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15814DCA" w:rsidR="00206E9C" w:rsidRPr="00206E9C" w:rsidRDefault="00E70620" w:rsidP="00206E9C">
            <w:pPr>
              <w:rPr>
                <w:rFonts w:ascii="Arial" w:hAnsi="Arial" w:cs="Arial"/>
                <w:sz w:val="20"/>
                <w:szCs w:val="20"/>
              </w:rPr>
            </w:pPr>
            <w:r>
              <w:rPr>
                <w:rFonts w:ascii="Arial" w:hAnsi="Arial" w:cs="Arial"/>
                <w:sz w:val="20"/>
                <w:szCs w:val="20"/>
              </w:rPr>
              <w:t>2026/0640</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76340738" w14:textId="37BBD980" w:rsidR="00054CC9" w:rsidRPr="00054CC9" w:rsidRDefault="00054CC9" w:rsidP="00054CC9">
            <w:pPr>
              <w:rPr>
                <w:rFonts w:ascii="Arial" w:hAnsi="Arial" w:cs="Arial"/>
                <w:sz w:val="20"/>
                <w:szCs w:val="20"/>
              </w:rPr>
            </w:pPr>
            <w:r w:rsidRPr="00054CC9">
              <w:rPr>
                <w:rFonts w:ascii="Arial" w:hAnsi="Arial" w:cs="Arial"/>
                <w:sz w:val="20"/>
                <w:szCs w:val="20"/>
              </w:rPr>
              <w:t>Residential development of 270 new dwellings, together with</w:t>
            </w:r>
            <w:r>
              <w:rPr>
                <w:rFonts w:ascii="Arial" w:hAnsi="Arial" w:cs="Arial"/>
                <w:sz w:val="20"/>
                <w:szCs w:val="20"/>
              </w:rPr>
              <w:t xml:space="preserve"> </w:t>
            </w:r>
            <w:r w:rsidRPr="00054CC9">
              <w:rPr>
                <w:rFonts w:ascii="Arial" w:hAnsi="Arial" w:cs="Arial"/>
                <w:sz w:val="20"/>
                <w:szCs w:val="20"/>
              </w:rPr>
              <w:t>access, public open space,</w:t>
            </w:r>
            <w:r>
              <w:rPr>
                <w:rFonts w:ascii="Arial" w:hAnsi="Arial" w:cs="Arial"/>
                <w:sz w:val="20"/>
                <w:szCs w:val="20"/>
              </w:rPr>
              <w:t xml:space="preserve"> </w:t>
            </w:r>
            <w:r w:rsidRPr="00054CC9">
              <w:rPr>
                <w:rFonts w:ascii="Arial" w:hAnsi="Arial" w:cs="Arial"/>
                <w:sz w:val="20"/>
                <w:szCs w:val="20"/>
              </w:rPr>
              <w:t>landscaping, drainage infrastructure and</w:t>
            </w:r>
          </w:p>
          <w:p w14:paraId="249220BF" w14:textId="6D5106A6" w:rsidR="00206E9C" w:rsidRPr="00206E9C" w:rsidRDefault="00054CC9" w:rsidP="00054CC9">
            <w:pPr>
              <w:rPr>
                <w:rFonts w:ascii="Arial" w:hAnsi="Arial" w:cs="Arial"/>
                <w:sz w:val="20"/>
                <w:szCs w:val="20"/>
              </w:rPr>
            </w:pPr>
            <w:r w:rsidRPr="00054CC9">
              <w:rPr>
                <w:rFonts w:ascii="Arial" w:hAnsi="Arial" w:cs="Arial"/>
                <w:sz w:val="20"/>
                <w:szCs w:val="20"/>
              </w:rPr>
              <w:t>associated works</w:t>
            </w:r>
            <w:r>
              <w:rPr>
                <w:rFonts w:ascii="Arial" w:hAnsi="Arial" w:cs="Arial"/>
                <w:sz w:val="20"/>
                <w:szCs w:val="20"/>
              </w:rPr>
              <w:t>.</w:t>
            </w: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5B8D29EC" w:rsidR="00206E9C" w:rsidRPr="00206E9C" w:rsidRDefault="002618D0" w:rsidP="00206E9C">
            <w:pPr>
              <w:rPr>
                <w:rFonts w:ascii="Arial" w:hAnsi="Arial" w:cs="Arial"/>
                <w:sz w:val="20"/>
                <w:szCs w:val="20"/>
              </w:rPr>
            </w:pPr>
            <w:r w:rsidRPr="002618D0">
              <w:rPr>
                <w:rFonts w:ascii="Arial" w:hAnsi="Arial" w:cs="Arial"/>
                <w:sz w:val="20"/>
                <w:szCs w:val="20"/>
              </w:rPr>
              <w:t>Land south of Cemetery Road, Jump, Barnsley, S73 0QN</w:t>
            </w:r>
            <w:r>
              <w:rPr>
                <w:rFonts w:ascii="Arial" w:hAnsi="Arial" w:cs="Arial"/>
                <w:sz w:val="20"/>
                <w:szCs w:val="20"/>
              </w:rPr>
              <w:t>.</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4AA7E54D" w:rsidR="00206E9C" w:rsidRPr="00206E9C" w:rsidRDefault="00E70620" w:rsidP="00206E9C">
            <w:pPr>
              <w:rPr>
                <w:rFonts w:ascii="Arial" w:hAnsi="Arial" w:cs="Arial"/>
                <w:sz w:val="20"/>
                <w:szCs w:val="20"/>
              </w:rPr>
            </w:pPr>
            <w:r>
              <w:rPr>
                <w:rFonts w:ascii="Arial" w:hAnsi="Arial" w:cs="Arial"/>
                <w:sz w:val="20"/>
                <w:szCs w:val="20"/>
              </w:rPr>
              <w:t>23/10/2026</w:t>
            </w:r>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7C97F02A" w:rsidR="00235358" w:rsidRPr="00206E9C" w:rsidRDefault="00235358" w:rsidP="00206E9C">
            <w:pPr>
              <w:rPr>
                <w:rFonts w:ascii="Arial" w:hAnsi="Arial" w:cs="Arial"/>
                <w:sz w:val="20"/>
                <w:szCs w:val="20"/>
              </w:rPr>
            </w:pPr>
            <w:r>
              <w:rPr>
                <w:rFonts w:ascii="Arial" w:hAnsi="Arial" w:cs="Arial"/>
                <w:sz w:val="20"/>
                <w:szCs w:val="20"/>
              </w:rPr>
              <w:t>Ed</w:t>
            </w:r>
            <w:r w:rsidR="00BF0442">
              <w:rPr>
                <w:rFonts w:ascii="Arial" w:hAnsi="Arial" w:cs="Arial"/>
                <w:sz w:val="20"/>
                <w:szCs w:val="20"/>
              </w:rPr>
              <w:t>ward</w:t>
            </w:r>
            <w:r>
              <w:rPr>
                <w:rFonts w:ascii="Arial" w:hAnsi="Arial" w:cs="Arial"/>
                <w:sz w:val="20"/>
                <w:szCs w:val="20"/>
              </w:rPr>
              <w:t xml:space="preserve"> Jowett</w:t>
            </w:r>
            <w:r w:rsidR="00BF0442">
              <w:rPr>
                <w:rFonts w:ascii="Arial" w:hAnsi="Arial" w:cs="Arial"/>
                <w:sz w:val="20"/>
                <w:szCs w:val="20"/>
              </w:rPr>
              <w:t xml:space="preserve"> (Tree Officer)</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5733E36" w14:textId="77777777" w:rsidR="00206E9C" w:rsidRDefault="00206E9C" w:rsidP="00206E9C">
            <w:pPr>
              <w:rPr>
                <w:rFonts w:ascii="Arial" w:hAnsi="Arial" w:cs="Arial"/>
                <w:sz w:val="20"/>
                <w:szCs w:val="20"/>
              </w:rPr>
            </w:pPr>
          </w:p>
          <w:p w14:paraId="1D39B2B3" w14:textId="11900A3C" w:rsidR="00FB668C" w:rsidRDefault="00151DB0" w:rsidP="00206E9C">
            <w:pPr>
              <w:rPr>
                <w:rFonts w:ascii="Arial" w:hAnsi="Arial" w:cs="Arial"/>
                <w:sz w:val="20"/>
                <w:szCs w:val="20"/>
              </w:rPr>
            </w:pPr>
            <w:r>
              <w:rPr>
                <w:rFonts w:ascii="Arial" w:hAnsi="Arial" w:cs="Arial"/>
                <w:sz w:val="20"/>
                <w:szCs w:val="20"/>
              </w:rPr>
              <w:t xml:space="preserve">The trees and hedges on site </w:t>
            </w:r>
            <w:r w:rsidR="00132949">
              <w:rPr>
                <w:rFonts w:ascii="Arial" w:hAnsi="Arial" w:cs="Arial"/>
                <w:sz w:val="20"/>
                <w:szCs w:val="20"/>
              </w:rPr>
              <w:t>are restricted to the</w:t>
            </w:r>
            <w:r w:rsidR="00CD64F0">
              <w:rPr>
                <w:rFonts w:ascii="Arial" w:hAnsi="Arial" w:cs="Arial"/>
                <w:sz w:val="20"/>
                <w:szCs w:val="20"/>
              </w:rPr>
              <w:t xml:space="preserve"> existing</w:t>
            </w:r>
            <w:r w:rsidR="00132949">
              <w:rPr>
                <w:rFonts w:ascii="Arial" w:hAnsi="Arial" w:cs="Arial"/>
                <w:sz w:val="20"/>
                <w:szCs w:val="20"/>
              </w:rPr>
              <w:t xml:space="preserve"> field boundaries</w:t>
            </w:r>
            <w:r w:rsidR="00CD64F0">
              <w:rPr>
                <w:rFonts w:ascii="Arial" w:hAnsi="Arial" w:cs="Arial"/>
                <w:sz w:val="20"/>
                <w:szCs w:val="20"/>
              </w:rPr>
              <w:t xml:space="preserve">. The hedges are generally complete </w:t>
            </w:r>
            <w:r w:rsidR="009D5FCF">
              <w:rPr>
                <w:rFonts w:ascii="Arial" w:hAnsi="Arial" w:cs="Arial"/>
                <w:sz w:val="20"/>
                <w:szCs w:val="20"/>
              </w:rPr>
              <w:t xml:space="preserve">with few gaps and in good condition. The trees are located just on or over the external boundaries of the site </w:t>
            </w:r>
            <w:proofErr w:type="gramStart"/>
            <w:r w:rsidR="009D5FCF">
              <w:rPr>
                <w:rFonts w:ascii="Arial" w:hAnsi="Arial" w:cs="Arial"/>
                <w:sz w:val="20"/>
                <w:szCs w:val="20"/>
              </w:rPr>
              <w:t>with the exception of</w:t>
            </w:r>
            <w:proofErr w:type="gramEnd"/>
            <w:r w:rsidR="009D5FCF">
              <w:rPr>
                <w:rFonts w:ascii="Arial" w:hAnsi="Arial" w:cs="Arial"/>
                <w:sz w:val="20"/>
                <w:szCs w:val="20"/>
              </w:rPr>
              <w:t xml:space="preserve"> two Ash trees which are located at the end of a hedge towards the so</w:t>
            </w:r>
            <w:r w:rsidR="00120946">
              <w:rPr>
                <w:rFonts w:ascii="Arial" w:hAnsi="Arial" w:cs="Arial"/>
                <w:sz w:val="20"/>
                <w:szCs w:val="20"/>
              </w:rPr>
              <w:t>u</w:t>
            </w:r>
            <w:r w:rsidR="009D5FCF">
              <w:rPr>
                <w:rFonts w:ascii="Arial" w:hAnsi="Arial" w:cs="Arial"/>
                <w:sz w:val="20"/>
                <w:szCs w:val="20"/>
              </w:rPr>
              <w:t>thern end of the site</w:t>
            </w:r>
            <w:r w:rsidR="00132949">
              <w:rPr>
                <w:rFonts w:ascii="Arial" w:hAnsi="Arial" w:cs="Arial"/>
                <w:sz w:val="20"/>
                <w:szCs w:val="20"/>
              </w:rPr>
              <w:t xml:space="preserve"> </w:t>
            </w:r>
            <w:r w:rsidR="00FE35C7">
              <w:rPr>
                <w:rFonts w:ascii="Arial" w:hAnsi="Arial" w:cs="Arial"/>
                <w:sz w:val="20"/>
                <w:szCs w:val="20"/>
              </w:rPr>
              <w:t>referenced as T17 and T18.</w:t>
            </w:r>
          </w:p>
          <w:p w14:paraId="277CA9F1" w14:textId="77777777" w:rsidR="003138C1" w:rsidRDefault="003138C1" w:rsidP="00206E9C">
            <w:pPr>
              <w:rPr>
                <w:rFonts w:ascii="Arial" w:hAnsi="Arial" w:cs="Arial"/>
                <w:sz w:val="20"/>
                <w:szCs w:val="20"/>
              </w:rPr>
            </w:pPr>
          </w:p>
          <w:p w14:paraId="6C1E368D" w14:textId="41D728F4" w:rsidR="00FB668C" w:rsidRDefault="003138C1" w:rsidP="00206E9C">
            <w:pPr>
              <w:rPr>
                <w:rFonts w:ascii="Arial" w:hAnsi="Arial" w:cs="Arial"/>
                <w:sz w:val="20"/>
                <w:szCs w:val="20"/>
              </w:rPr>
            </w:pPr>
            <w:r>
              <w:rPr>
                <w:rFonts w:ascii="Arial" w:hAnsi="Arial" w:cs="Arial"/>
                <w:sz w:val="20"/>
                <w:szCs w:val="20"/>
              </w:rPr>
              <w:t>The scheme</w:t>
            </w:r>
            <w:r w:rsidR="00D54C70">
              <w:rPr>
                <w:rFonts w:ascii="Arial" w:hAnsi="Arial" w:cs="Arial"/>
                <w:sz w:val="20"/>
                <w:szCs w:val="20"/>
              </w:rPr>
              <w:t xml:space="preserve"> </w:t>
            </w:r>
            <w:r w:rsidR="00D33A9D">
              <w:rPr>
                <w:rFonts w:ascii="Arial" w:hAnsi="Arial" w:cs="Arial"/>
                <w:sz w:val="20"/>
                <w:szCs w:val="20"/>
              </w:rPr>
              <w:t xml:space="preserve">has largely been designed around the trees and hedges </w:t>
            </w:r>
            <w:r w:rsidR="00D46D00">
              <w:rPr>
                <w:rFonts w:ascii="Arial" w:hAnsi="Arial" w:cs="Arial"/>
                <w:sz w:val="20"/>
                <w:szCs w:val="20"/>
              </w:rPr>
              <w:t>allowing all trees and much of the hedgerows to be retained</w:t>
            </w:r>
            <w:r w:rsidR="00BC290D">
              <w:rPr>
                <w:rFonts w:ascii="Arial" w:hAnsi="Arial" w:cs="Arial"/>
                <w:sz w:val="20"/>
                <w:szCs w:val="20"/>
              </w:rPr>
              <w:t xml:space="preserve">. There are however multiple breaks </w:t>
            </w:r>
            <w:r w:rsidR="00EB40D0">
              <w:rPr>
                <w:rFonts w:ascii="Arial" w:hAnsi="Arial" w:cs="Arial"/>
                <w:sz w:val="20"/>
                <w:szCs w:val="20"/>
              </w:rPr>
              <w:t>in the hedgerows</w:t>
            </w:r>
            <w:r w:rsidR="00420B47">
              <w:rPr>
                <w:rFonts w:ascii="Arial" w:hAnsi="Arial" w:cs="Arial"/>
                <w:sz w:val="20"/>
                <w:szCs w:val="20"/>
              </w:rPr>
              <w:t>,</w:t>
            </w:r>
            <w:r w:rsidR="00EB40D0">
              <w:rPr>
                <w:rFonts w:ascii="Arial" w:hAnsi="Arial" w:cs="Arial"/>
                <w:sz w:val="20"/>
                <w:szCs w:val="20"/>
              </w:rPr>
              <w:t xml:space="preserve"> in the main to </w:t>
            </w:r>
            <w:r w:rsidR="00555006">
              <w:rPr>
                <w:rFonts w:ascii="Arial" w:hAnsi="Arial" w:cs="Arial"/>
                <w:sz w:val="20"/>
                <w:szCs w:val="20"/>
              </w:rPr>
              <w:t xml:space="preserve">facilitate the access roads through the </w:t>
            </w:r>
            <w:r w:rsidR="00F56F7F">
              <w:rPr>
                <w:rFonts w:ascii="Arial" w:hAnsi="Arial" w:cs="Arial"/>
                <w:sz w:val="20"/>
                <w:szCs w:val="20"/>
              </w:rPr>
              <w:t xml:space="preserve">scheme. Whilst in </w:t>
            </w:r>
            <w:r w:rsidR="003420E0">
              <w:rPr>
                <w:rFonts w:ascii="Arial" w:hAnsi="Arial" w:cs="Arial"/>
                <w:sz w:val="20"/>
                <w:szCs w:val="20"/>
              </w:rPr>
              <w:t xml:space="preserve">strictly </w:t>
            </w:r>
            <w:r w:rsidR="00F56F7F">
              <w:rPr>
                <w:rFonts w:ascii="Arial" w:hAnsi="Arial" w:cs="Arial"/>
                <w:sz w:val="20"/>
                <w:szCs w:val="20"/>
              </w:rPr>
              <w:t xml:space="preserve">arboricultural terms this is just about </w:t>
            </w:r>
            <w:proofErr w:type="gramStart"/>
            <w:r w:rsidR="00F56F7F">
              <w:rPr>
                <w:rFonts w:ascii="Arial" w:hAnsi="Arial" w:cs="Arial"/>
                <w:sz w:val="20"/>
                <w:szCs w:val="20"/>
              </w:rPr>
              <w:t>acceptable</w:t>
            </w:r>
            <w:proofErr w:type="gramEnd"/>
            <w:r w:rsidR="00F56F7F">
              <w:rPr>
                <w:rFonts w:ascii="Arial" w:hAnsi="Arial" w:cs="Arial"/>
                <w:sz w:val="20"/>
                <w:szCs w:val="20"/>
              </w:rPr>
              <w:t xml:space="preserve"> </w:t>
            </w:r>
            <w:r w:rsidR="003420E0">
              <w:rPr>
                <w:rFonts w:ascii="Arial" w:hAnsi="Arial" w:cs="Arial"/>
                <w:sz w:val="20"/>
                <w:szCs w:val="20"/>
              </w:rPr>
              <w:t xml:space="preserve">I would note that in terms of Biodiversity </w:t>
            </w:r>
            <w:r w:rsidR="007047AF">
              <w:rPr>
                <w:rFonts w:ascii="Arial" w:hAnsi="Arial" w:cs="Arial"/>
                <w:sz w:val="20"/>
                <w:szCs w:val="20"/>
              </w:rPr>
              <w:t xml:space="preserve">this may </w:t>
            </w:r>
            <w:r w:rsidR="00360FD2">
              <w:rPr>
                <w:rFonts w:ascii="Arial" w:hAnsi="Arial" w:cs="Arial"/>
                <w:sz w:val="20"/>
                <w:szCs w:val="20"/>
              </w:rPr>
              <w:t>not be the case</w:t>
            </w:r>
            <w:r w:rsidR="007047AF">
              <w:rPr>
                <w:rFonts w:ascii="Arial" w:hAnsi="Arial" w:cs="Arial"/>
                <w:sz w:val="20"/>
                <w:szCs w:val="20"/>
              </w:rPr>
              <w:t xml:space="preserve">. </w:t>
            </w:r>
            <w:proofErr w:type="gramStart"/>
            <w:r w:rsidR="007047AF">
              <w:rPr>
                <w:rFonts w:ascii="Arial" w:hAnsi="Arial" w:cs="Arial"/>
                <w:sz w:val="20"/>
                <w:szCs w:val="20"/>
              </w:rPr>
              <w:t>The majority of</w:t>
            </w:r>
            <w:proofErr w:type="gramEnd"/>
            <w:r w:rsidR="007047AF">
              <w:rPr>
                <w:rFonts w:ascii="Arial" w:hAnsi="Arial" w:cs="Arial"/>
                <w:sz w:val="20"/>
                <w:szCs w:val="20"/>
              </w:rPr>
              <w:t xml:space="preserve"> the trees and the retained hedgerows have been incorporated into the scheme </w:t>
            </w:r>
            <w:r w:rsidR="009E131D">
              <w:rPr>
                <w:rFonts w:ascii="Arial" w:hAnsi="Arial" w:cs="Arial"/>
                <w:sz w:val="20"/>
                <w:szCs w:val="20"/>
              </w:rPr>
              <w:t>well with sufficient clearance from dwellings and other built features being provided</w:t>
            </w:r>
            <w:r w:rsidR="002D3223">
              <w:rPr>
                <w:rFonts w:ascii="Arial" w:hAnsi="Arial" w:cs="Arial"/>
                <w:sz w:val="20"/>
                <w:szCs w:val="20"/>
              </w:rPr>
              <w:t xml:space="preserve"> although in instance</w:t>
            </w:r>
            <w:r w:rsidR="00382AA8">
              <w:rPr>
                <w:rFonts w:ascii="Arial" w:hAnsi="Arial" w:cs="Arial"/>
                <w:sz w:val="20"/>
                <w:szCs w:val="20"/>
              </w:rPr>
              <w:t>s</w:t>
            </w:r>
            <w:r w:rsidR="002D3223">
              <w:rPr>
                <w:rFonts w:ascii="Arial" w:hAnsi="Arial" w:cs="Arial"/>
                <w:sz w:val="20"/>
                <w:szCs w:val="20"/>
              </w:rPr>
              <w:t xml:space="preserve"> such as plot 4</w:t>
            </w:r>
            <w:r w:rsidR="00382AA8">
              <w:rPr>
                <w:rFonts w:ascii="Arial" w:hAnsi="Arial" w:cs="Arial"/>
                <w:sz w:val="20"/>
                <w:szCs w:val="20"/>
              </w:rPr>
              <w:t>, the dwelling is quite close to H003</w:t>
            </w:r>
            <w:r w:rsidR="003648B8">
              <w:rPr>
                <w:rFonts w:ascii="Arial" w:hAnsi="Arial" w:cs="Arial"/>
                <w:sz w:val="20"/>
                <w:szCs w:val="20"/>
              </w:rPr>
              <w:t>.</w:t>
            </w:r>
          </w:p>
          <w:p w14:paraId="025BB1CC" w14:textId="77777777" w:rsidR="00FB668C" w:rsidRDefault="00FB668C" w:rsidP="00206E9C">
            <w:pPr>
              <w:rPr>
                <w:rFonts w:ascii="Arial" w:hAnsi="Arial" w:cs="Arial"/>
                <w:sz w:val="20"/>
                <w:szCs w:val="20"/>
              </w:rPr>
            </w:pPr>
          </w:p>
          <w:p w14:paraId="7DBF18F4" w14:textId="2E4E86EC" w:rsidR="00FB668C" w:rsidRPr="00206E9C" w:rsidRDefault="00AB2427" w:rsidP="00206E9C">
            <w:pPr>
              <w:rPr>
                <w:rFonts w:ascii="Arial" w:hAnsi="Arial" w:cs="Arial"/>
                <w:sz w:val="20"/>
                <w:szCs w:val="20"/>
              </w:rPr>
            </w:pPr>
            <w:r>
              <w:rPr>
                <w:rFonts w:ascii="Arial" w:hAnsi="Arial" w:cs="Arial"/>
                <w:sz w:val="20"/>
                <w:szCs w:val="20"/>
              </w:rPr>
              <w:t>There are works close to T17 and T18</w:t>
            </w:r>
            <w:r w:rsidR="00235EFE">
              <w:rPr>
                <w:rFonts w:ascii="Arial" w:hAnsi="Arial" w:cs="Arial"/>
                <w:sz w:val="20"/>
                <w:szCs w:val="20"/>
              </w:rPr>
              <w:t xml:space="preserve">, however these encroachments into the </w:t>
            </w:r>
            <w:proofErr w:type="gramStart"/>
            <w:r w:rsidR="00235EFE">
              <w:rPr>
                <w:rFonts w:ascii="Arial" w:hAnsi="Arial" w:cs="Arial"/>
                <w:sz w:val="20"/>
                <w:szCs w:val="20"/>
              </w:rPr>
              <w:t>trees</w:t>
            </w:r>
            <w:proofErr w:type="gramEnd"/>
            <w:r w:rsidR="00235EFE">
              <w:rPr>
                <w:rFonts w:ascii="Arial" w:hAnsi="Arial" w:cs="Arial"/>
                <w:sz w:val="20"/>
                <w:szCs w:val="20"/>
              </w:rPr>
              <w:t xml:space="preserve"> rooting areas are very minor and well with in the limits of what can be tolerated by the trees</w:t>
            </w:r>
            <w:r w:rsidR="005F15E0">
              <w:rPr>
                <w:rFonts w:ascii="Arial" w:hAnsi="Arial" w:cs="Arial"/>
                <w:sz w:val="20"/>
                <w:szCs w:val="20"/>
              </w:rPr>
              <w:t xml:space="preserve">. Ideally the </w:t>
            </w:r>
            <w:r w:rsidR="008F13C4">
              <w:rPr>
                <w:rFonts w:ascii="Arial" w:hAnsi="Arial" w:cs="Arial"/>
                <w:sz w:val="20"/>
                <w:szCs w:val="20"/>
              </w:rPr>
              <w:t>trees would remain unaffected</w:t>
            </w:r>
            <w:r w:rsidR="007720F8">
              <w:rPr>
                <w:rFonts w:ascii="Arial" w:hAnsi="Arial" w:cs="Arial"/>
                <w:sz w:val="20"/>
                <w:szCs w:val="20"/>
              </w:rPr>
              <w:t xml:space="preserve"> by the works </w:t>
            </w:r>
            <w:r w:rsidR="00524195">
              <w:rPr>
                <w:rFonts w:ascii="Arial" w:hAnsi="Arial" w:cs="Arial"/>
                <w:sz w:val="20"/>
                <w:szCs w:val="20"/>
              </w:rPr>
              <w:t xml:space="preserve">but </w:t>
            </w:r>
            <w:r w:rsidR="00D42FAC">
              <w:rPr>
                <w:rFonts w:ascii="Arial" w:hAnsi="Arial" w:cs="Arial"/>
                <w:sz w:val="20"/>
                <w:szCs w:val="20"/>
              </w:rPr>
              <w:t>as detailed in the arboricultural impact assessment</w:t>
            </w:r>
            <w:r w:rsidR="00D43D80">
              <w:rPr>
                <w:rFonts w:ascii="Arial" w:hAnsi="Arial" w:cs="Arial"/>
                <w:sz w:val="20"/>
                <w:szCs w:val="20"/>
              </w:rPr>
              <w:t xml:space="preserve"> and arboricultural method statement</w:t>
            </w:r>
            <w:r w:rsidR="008D0966">
              <w:rPr>
                <w:rFonts w:ascii="Arial" w:hAnsi="Arial" w:cs="Arial"/>
                <w:sz w:val="20"/>
                <w:szCs w:val="20"/>
              </w:rPr>
              <w:t>,</w:t>
            </w:r>
            <w:r w:rsidR="003B18F4">
              <w:rPr>
                <w:rFonts w:ascii="Arial" w:hAnsi="Arial" w:cs="Arial"/>
                <w:sz w:val="20"/>
                <w:szCs w:val="20"/>
              </w:rPr>
              <w:t xml:space="preserve"> the works</w:t>
            </w:r>
            <w:r w:rsidR="00B65B68">
              <w:rPr>
                <w:rFonts w:ascii="Arial" w:hAnsi="Arial" w:cs="Arial"/>
                <w:sz w:val="20"/>
                <w:szCs w:val="20"/>
              </w:rPr>
              <w:t xml:space="preserve"> are </w:t>
            </w:r>
            <w:r w:rsidR="00F2436F">
              <w:rPr>
                <w:rFonts w:ascii="Arial" w:hAnsi="Arial" w:cs="Arial"/>
                <w:sz w:val="20"/>
                <w:szCs w:val="20"/>
              </w:rPr>
              <w:t xml:space="preserve">specified in such a manner as to be sympathetic to the trees to minimise the impact and coupled with the small percentage of their rooting </w:t>
            </w:r>
            <w:r w:rsidR="00543CD7">
              <w:rPr>
                <w:rFonts w:ascii="Arial" w:hAnsi="Arial" w:cs="Arial"/>
                <w:sz w:val="20"/>
                <w:szCs w:val="20"/>
              </w:rPr>
              <w:t>are</w:t>
            </w:r>
            <w:r w:rsidR="00773715">
              <w:rPr>
                <w:rFonts w:ascii="Arial" w:hAnsi="Arial" w:cs="Arial"/>
                <w:sz w:val="20"/>
                <w:szCs w:val="20"/>
              </w:rPr>
              <w:t>a</w:t>
            </w:r>
            <w:r w:rsidR="00543CD7">
              <w:rPr>
                <w:rFonts w:ascii="Arial" w:hAnsi="Arial" w:cs="Arial"/>
                <w:sz w:val="20"/>
                <w:szCs w:val="20"/>
              </w:rPr>
              <w:t xml:space="preserve"> which will be affected these should be easily tolerated by the</w:t>
            </w:r>
            <w:r w:rsidR="003B18F4">
              <w:rPr>
                <w:rFonts w:ascii="Arial" w:hAnsi="Arial" w:cs="Arial"/>
                <w:sz w:val="20"/>
                <w:szCs w:val="20"/>
              </w:rPr>
              <w:t>m</w:t>
            </w:r>
            <w:r w:rsidR="0016110A">
              <w:rPr>
                <w:rFonts w:ascii="Arial" w:hAnsi="Arial" w:cs="Arial"/>
                <w:sz w:val="20"/>
                <w:szCs w:val="20"/>
              </w:rPr>
              <w:t>.</w:t>
            </w:r>
          </w:p>
          <w:p w14:paraId="3ACA8B3C" w14:textId="5BC92609" w:rsidR="00206E9C" w:rsidRDefault="00206E9C" w:rsidP="000B663A">
            <w:pPr>
              <w:rPr>
                <w:rFonts w:ascii="Arial" w:hAnsi="Arial" w:cs="Arial"/>
                <w:sz w:val="20"/>
                <w:szCs w:val="20"/>
              </w:rPr>
            </w:pPr>
          </w:p>
          <w:p w14:paraId="0F2455B2" w14:textId="77BAE235" w:rsidR="009B07F3" w:rsidRDefault="00DA164A" w:rsidP="000B663A">
            <w:pPr>
              <w:rPr>
                <w:rFonts w:ascii="Arial" w:hAnsi="Arial" w:cs="Arial"/>
                <w:sz w:val="20"/>
                <w:szCs w:val="20"/>
              </w:rPr>
            </w:pPr>
            <w:r>
              <w:rPr>
                <w:rFonts w:ascii="Arial" w:hAnsi="Arial" w:cs="Arial"/>
                <w:sz w:val="20"/>
                <w:szCs w:val="20"/>
              </w:rPr>
              <w:t xml:space="preserve">Given that some sections of hedgerow are to be removed </w:t>
            </w:r>
            <w:r w:rsidR="006768F9">
              <w:rPr>
                <w:rFonts w:ascii="Arial" w:hAnsi="Arial" w:cs="Arial"/>
                <w:sz w:val="20"/>
                <w:szCs w:val="20"/>
              </w:rPr>
              <w:t>I would note that significant new planting will be required</w:t>
            </w:r>
            <w:r w:rsidR="00CE5272">
              <w:rPr>
                <w:rFonts w:ascii="Arial" w:hAnsi="Arial" w:cs="Arial"/>
                <w:sz w:val="20"/>
                <w:szCs w:val="20"/>
              </w:rPr>
              <w:t>.</w:t>
            </w:r>
            <w:r w:rsidR="00D57888">
              <w:rPr>
                <w:rFonts w:ascii="Arial" w:hAnsi="Arial" w:cs="Arial"/>
                <w:sz w:val="20"/>
                <w:szCs w:val="20"/>
              </w:rPr>
              <w:t xml:space="preserve"> </w:t>
            </w:r>
            <w:r w:rsidR="00CE5272">
              <w:rPr>
                <w:rFonts w:ascii="Arial" w:hAnsi="Arial" w:cs="Arial"/>
                <w:sz w:val="20"/>
                <w:szCs w:val="20"/>
              </w:rPr>
              <w:t>I</w:t>
            </w:r>
            <w:r w:rsidR="00D57888">
              <w:rPr>
                <w:rFonts w:ascii="Arial" w:hAnsi="Arial" w:cs="Arial"/>
                <w:sz w:val="20"/>
                <w:szCs w:val="20"/>
              </w:rPr>
              <w:t xml:space="preserve">deally new native hedges would be incorporated into the scheme to mitigate for the loss </w:t>
            </w:r>
            <w:r w:rsidR="00CE5272">
              <w:rPr>
                <w:rFonts w:ascii="Arial" w:hAnsi="Arial" w:cs="Arial"/>
                <w:sz w:val="20"/>
                <w:szCs w:val="20"/>
              </w:rPr>
              <w:t xml:space="preserve">of </w:t>
            </w:r>
            <w:r w:rsidR="00B83693">
              <w:rPr>
                <w:rFonts w:ascii="Arial" w:hAnsi="Arial" w:cs="Arial"/>
                <w:sz w:val="20"/>
                <w:szCs w:val="20"/>
              </w:rPr>
              <w:t>hedgerows along with new tree planting</w:t>
            </w:r>
            <w:r w:rsidR="006A23FD">
              <w:rPr>
                <w:rFonts w:ascii="Arial" w:hAnsi="Arial" w:cs="Arial"/>
                <w:sz w:val="20"/>
                <w:szCs w:val="20"/>
              </w:rPr>
              <w:t xml:space="preserve">. A landscape masterplan has been provided </w:t>
            </w:r>
            <w:r w:rsidR="00BA3131">
              <w:rPr>
                <w:rFonts w:ascii="Arial" w:hAnsi="Arial" w:cs="Arial"/>
                <w:sz w:val="20"/>
                <w:szCs w:val="20"/>
              </w:rPr>
              <w:t>which shows significant new planting and new native hedg</w:t>
            </w:r>
            <w:r w:rsidR="00C36DC9">
              <w:rPr>
                <w:rFonts w:ascii="Arial" w:hAnsi="Arial" w:cs="Arial"/>
                <w:sz w:val="20"/>
                <w:szCs w:val="20"/>
              </w:rPr>
              <w:t xml:space="preserve">erow, however at this stage </w:t>
            </w:r>
            <w:r w:rsidR="000C56C2">
              <w:rPr>
                <w:rFonts w:ascii="Arial" w:hAnsi="Arial" w:cs="Arial"/>
                <w:sz w:val="20"/>
                <w:szCs w:val="20"/>
              </w:rPr>
              <w:t xml:space="preserve">we do not appear to have the details of </w:t>
            </w:r>
            <w:r w:rsidR="003D758C">
              <w:rPr>
                <w:rFonts w:ascii="Arial" w:hAnsi="Arial" w:cs="Arial"/>
                <w:sz w:val="20"/>
                <w:szCs w:val="20"/>
              </w:rPr>
              <w:t xml:space="preserve">the full planting specifications and species to be used etc. and as such this will need to be conditioned </w:t>
            </w:r>
            <w:r w:rsidR="004644DF">
              <w:rPr>
                <w:rFonts w:ascii="Arial" w:hAnsi="Arial" w:cs="Arial"/>
                <w:sz w:val="20"/>
                <w:szCs w:val="20"/>
              </w:rPr>
              <w:t xml:space="preserve">so it can be ensured that suitable species are selected </w:t>
            </w:r>
            <w:r w:rsidR="00087EBE">
              <w:rPr>
                <w:rFonts w:ascii="Arial" w:hAnsi="Arial" w:cs="Arial"/>
                <w:sz w:val="20"/>
                <w:szCs w:val="20"/>
              </w:rPr>
              <w:t>for the right places</w:t>
            </w:r>
            <w:r w:rsidR="00EF0381">
              <w:rPr>
                <w:rFonts w:ascii="Arial" w:hAnsi="Arial" w:cs="Arial"/>
                <w:sz w:val="20"/>
                <w:szCs w:val="20"/>
              </w:rPr>
              <w:t>.</w:t>
            </w:r>
          </w:p>
          <w:p w14:paraId="20737F90" w14:textId="2E8B6625" w:rsidR="000B663A" w:rsidRDefault="000B663A" w:rsidP="000B663A">
            <w:pPr>
              <w:rPr>
                <w:rFonts w:ascii="Arial" w:hAnsi="Arial" w:cs="Arial"/>
                <w:sz w:val="28"/>
                <w:szCs w:val="28"/>
              </w:rPr>
            </w:pPr>
          </w:p>
        </w:tc>
      </w:tr>
      <w:tr w:rsidR="00B854B2" w14:paraId="2A4FC3FF" w14:textId="77777777" w:rsidTr="00DD7670">
        <w:tc>
          <w:tcPr>
            <w:tcW w:w="3005" w:type="dxa"/>
          </w:tcPr>
          <w:p w14:paraId="19FAABD6" w14:textId="02966375" w:rsidR="00B854B2" w:rsidRPr="00DE28AD" w:rsidRDefault="009D5121" w:rsidP="00206E9C">
            <w:pPr>
              <w:rPr>
                <w:rFonts w:ascii="Arial" w:hAnsi="Arial" w:cs="Arial"/>
                <w:b/>
                <w:bCs/>
                <w:sz w:val="20"/>
                <w:szCs w:val="20"/>
              </w:rPr>
            </w:pPr>
            <w:r>
              <w:rPr>
                <w:rFonts w:ascii="Arial" w:hAnsi="Arial" w:cs="Arial"/>
                <w:b/>
                <w:bCs/>
                <w:sz w:val="20"/>
                <w:szCs w:val="20"/>
              </w:rPr>
              <w:t>NO OBJECTION</w:t>
            </w:r>
          </w:p>
        </w:tc>
        <w:tc>
          <w:tcPr>
            <w:tcW w:w="3005" w:type="dxa"/>
          </w:tcPr>
          <w:p w14:paraId="409EE3EB" w14:textId="2538D5EC" w:rsidR="00B854B2" w:rsidRPr="00DE28AD" w:rsidRDefault="00B854B2" w:rsidP="00206E9C">
            <w:pPr>
              <w:rPr>
                <w:rFonts w:ascii="Arial" w:hAnsi="Arial" w:cs="Arial"/>
                <w:b/>
                <w:bCs/>
                <w:sz w:val="20"/>
                <w:szCs w:val="20"/>
              </w:rPr>
            </w:pPr>
          </w:p>
        </w:tc>
        <w:tc>
          <w:tcPr>
            <w:tcW w:w="3006" w:type="dxa"/>
          </w:tcPr>
          <w:p w14:paraId="75F74645" w14:textId="1073730A" w:rsidR="00B854B2" w:rsidRPr="00DE28AD" w:rsidRDefault="00B854B2" w:rsidP="00206E9C">
            <w:pPr>
              <w:rPr>
                <w:rFonts w:ascii="Arial" w:hAnsi="Arial" w:cs="Arial"/>
                <w:b/>
                <w:bCs/>
                <w:sz w:val="20"/>
                <w:szCs w:val="20"/>
              </w:rPr>
            </w:pP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77777777" w:rsidR="00206E9C" w:rsidRDefault="00206E9C" w:rsidP="00206E9C">
            <w:pPr>
              <w:rPr>
                <w:rFonts w:ascii="Arial" w:hAnsi="Arial" w:cs="Arial"/>
                <w:sz w:val="20"/>
                <w:szCs w:val="20"/>
              </w:rPr>
            </w:pPr>
          </w:p>
          <w:p w14:paraId="0E7C9D36" w14:textId="5A3099CC" w:rsidR="00FD2A74" w:rsidRPr="00001E0A" w:rsidRDefault="00FD2A74" w:rsidP="00FD2A74">
            <w:pPr>
              <w:rPr>
                <w:rFonts w:ascii="Arial" w:hAnsi="Arial" w:cs="Arial"/>
              </w:rPr>
            </w:pPr>
            <w:r w:rsidRPr="00001E0A">
              <w:rPr>
                <w:rFonts w:ascii="Arial" w:hAnsi="Arial" w:cs="Arial"/>
              </w:rPr>
              <w:t xml:space="preserve">No development shall take place until there has been submitted to and approved in writing by the Local Planning Authority, full details of both hard and soft landscaping works, including details of the species, positions and planted heights of proposed trees and shrubs; together with details of the position and condition of any existing trees and hedgerows to be retained.  The approved landscaping details shall be implemented prior to the occupation </w:t>
            </w:r>
            <w:r w:rsidR="00947D68">
              <w:rPr>
                <w:rFonts w:ascii="Arial" w:hAnsi="Arial" w:cs="Arial"/>
              </w:rPr>
              <w:t>of the first</w:t>
            </w:r>
            <w:r w:rsidRPr="00001E0A">
              <w:rPr>
                <w:rFonts w:ascii="Arial" w:hAnsi="Arial" w:cs="Arial"/>
              </w:rPr>
              <w:t xml:space="preserve"> dwelling. </w:t>
            </w:r>
          </w:p>
          <w:p w14:paraId="5DA7EC5E" w14:textId="77777777" w:rsidR="00FD2A74" w:rsidRPr="00001E0A" w:rsidRDefault="00FD2A74" w:rsidP="00FD2A74">
            <w:pPr>
              <w:rPr>
                <w:rFonts w:ascii="Arial" w:hAnsi="Arial" w:cs="Arial"/>
              </w:rPr>
            </w:pPr>
            <w:r w:rsidRPr="00001E0A">
              <w:rPr>
                <w:rFonts w:ascii="Arial" w:hAnsi="Arial" w:cs="Arial"/>
                <w:b/>
                <w:bCs/>
              </w:rPr>
              <w:t>Reason:  In the interests of the visual amenities of the locality.</w:t>
            </w:r>
          </w:p>
          <w:p w14:paraId="11F8C9DC" w14:textId="25B636F2"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lastRenderedPageBreak/>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4A845BA3" w14:textId="1D77B9F9" w:rsidR="00206E9C" w:rsidRDefault="00CD701D" w:rsidP="00206E9C">
            <w:pPr>
              <w:rPr>
                <w:rFonts w:ascii="Arial" w:hAnsi="Arial" w:cs="Arial"/>
                <w:sz w:val="20"/>
                <w:szCs w:val="20"/>
              </w:rPr>
            </w:pPr>
            <w:r>
              <w:rPr>
                <w:rFonts w:ascii="Arial" w:hAnsi="Arial" w:cs="Arial"/>
                <w:sz w:val="20"/>
                <w:szCs w:val="20"/>
              </w:rPr>
              <w:t>N/A</w:t>
            </w: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7DC95E8C" w14:textId="5EFE3DF4" w:rsidR="00206E9C" w:rsidRDefault="00CD701D" w:rsidP="00206E9C">
            <w:pPr>
              <w:rPr>
                <w:rFonts w:ascii="Arial" w:hAnsi="Arial" w:cs="Arial"/>
                <w:b/>
                <w:bCs/>
                <w:sz w:val="20"/>
                <w:szCs w:val="20"/>
                <w:u w:val="single"/>
              </w:rPr>
            </w:pPr>
            <w:r w:rsidRPr="00CD701D">
              <w:rPr>
                <w:rFonts w:ascii="Arial" w:hAnsi="Arial" w:cs="Arial"/>
                <w:sz w:val="20"/>
                <w:szCs w:val="20"/>
              </w:rPr>
              <w:t>N/A</w:t>
            </w: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99F27" w14:textId="77777777" w:rsidR="00702E0E" w:rsidRDefault="00702E0E" w:rsidP="00A2301D">
      <w:pPr>
        <w:spacing w:after="0" w:line="240" w:lineRule="auto"/>
      </w:pPr>
      <w:r>
        <w:separator/>
      </w:r>
    </w:p>
  </w:endnote>
  <w:endnote w:type="continuationSeparator" w:id="0">
    <w:p w14:paraId="36B8D973" w14:textId="77777777" w:rsidR="00702E0E" w:rsidRDefault="00702E0E"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A1956" w14:textId="77777777" w:rsidR="00702E0E" w:rsidRDefault="00702E0E" w:rsidP="00A2301D">
      <w:pPr>
        <w:spacing w:after="0" w:line="240" w:lineRule="auto"/>
      </w:pPr>
      <w:r>
        <w:separator/>
      </w:r>
    </w:p>
  </w:footnote>
  <w:footnote w:type="continuationSeparator" w:id="0">
    <w:p w14:paraId="0E4F2965" w14:textId="77777777" w:rsidR="00702E0E" w:rsidRDefault="00702E0E"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54CC9"/>
    <w:rsid w:val="00087EBE"/>
    <w:rsid w:val="000926D0"/>
    <w:rsid w:val="00093C8A"/>
    <w:rsid w:val="000B4045"/>
    <w:rsid w:val="000B663A"/>
    <w:rsid w:val="000C56C2"/>
    <w:rsid w:val="00120946"/>
    <w:rsid w:val="00132949"/>
    <w:rsid w:val="00145659"/>
    <w:rsid w:val="00151DB0"/>
    <w:rsid w:val="00157967"/>
    <w:rsid w:val="0016110A"/>
    <w:rsid w:val="001966E9"/>
    <w:rsid w:val="00206E9C"/>
    <w:rsid w:val="0022108A"/>
    <w:rsid w:val="00235358"/>
    <w:rsid w:val="00235EFE"/>
    <w:rsid w:val="002618D0"/>
    <w:rsid w:val="002A2500"/>
    <w:rsid w:val="002B061C"/>
    <w:rsid w:val="002C75CA"/>
    <w:rsid w:val="002D3223"/>
    <w:rsid w:val="003138C1"/>
    <w:rsid w:val="00324798"/>
    <w:rsid w:val="003420E0"/>
    <w:rsid w:val="00360FD2"/>
    <w:rsid w:val="003648B8"/>
    <w:rsid w:val="0038080F"/>
    <w:rsid w:val="00382AA8"/>
    <w:rsid w:val="003B18F4"/>
    <w:rsid w:val="003C7082"/>
    <w:rsid w:val="003D290B"/>
    <w:rsid w:val="003D758C"/>
    <w:rsid w:val="00420B47"/>
    <w:rsid w:val="00454FB1"/>
    <w:rsid w:val="004644DF"/>
    <w:rsid w:val="00465551"/>
    <w:rsid w:val="00524195"/>
    <w:rsid w:val="00543CD7"/>
    <w:rsid w:val="00555006"/>
    <w:rsid w:val="005645F4"/>
    <w:rsid w:val="00575B07"/>
    <w:rsid w:val="005F15E0"/>
    <w:rsid w:val="005F52C3"/>
    <w:rsid w:val="005F726A"/>
    <w:rsid w:val="00662325"/>
    <w:rsid w:val="00664C49"/>
    <w:rsid w:val="006739F1"/>
    <w:rsid w:val="006768F9"/>
    <w:rsid w:val="006A23FD"/>
    <w:rsid w:val="00702E0E"/>
    <w:rsid w:val="007047AF"/>
    <w:rsid w:val="007720F8"/>
    <w:rsid w:val="00773715"/>
    <w:rsid w:val="007C1620"/>
    <w:rsid w:val="007F0226"/>
    <w:rsid w:val="00836CC4"/>
    <w:rsid w:val="00887B9A"/>
    <w:rsid w:val="008953B3"/>
    <w:rsid w:val="008D0966"/>
    <w:rsid w:val="008D4D51"/>
    <w:rsid w:val="008F13C4"/>
    <w:rsid w:val="00947D68"/>
    <w:rsid w:val="009B07F3"/>
    <w:rsid w:val="009D5121"/>
    <w:rsid w:val="009D5FCF"/>
    <w:rsid w:val="009E131D"/>
    <w:rsid w:val="00A006E1"/>
    <w:rsid w:val="00A07E24"/>
    <w:rsid w:val="00A2301D"/>
    <w:rsid w:val="00A603DD"/>
    <w:rsid w:val="00AB2427"/>
    <w:rsid w:val="00B212AC"/>
    <w:rsid w:val="00B65B68"/>
    <w:rsid w:val="00B83693"/>
    <w:rsid w:val="00B854B2"/>
    <w:rsid w:val="00BA3131"/>
    <w:rsid w:val="00BC188D"/>
    <w:rsid w:val="00BC290D"/>
    <w:rsid w:val="00BE74EA"/>
    <w:rsid w:val="00BF0442"/>
    <w:rsid w:val="00C0189B"/>
    <w:rsid w:val="00C36DC9"/>
    <w:rsid w:val="00CD64F0"/>
    <w:rsid w:val="00CD701D"/>
    <w:rsid w:val="00CE5272"/>
    <w:rsid w:val="00CF77BE"/>
    <w:rsid w:val="00D33A9D"/>
    <w:rsid w:val="00D35159"/>
    <w:rsid w:val="00D42FAC"/>
    <w:rsid w:val="00D43D80"/>
    <w:rsid w:val="00D46D00"/>
    <w:rsid w:val="00D50D6D"/>
    <w:rsid w:val="00D54C70"/>
    <w:rsid w:val="00D57888"/>
    <w:rsid w:val="00DA164A"/>
    <w:rsid w:val="00DB3CD3"/>
    <w:rsid w:val="00DE28AD"/>
    <w:rsid w:val="00DE3203"/>
    <w:rsid w:val="00E03148"/>
    <w:rsid w:val="00E4102C"/>
    <w:rsid w:val="00E43628"/>
    <w:rsid w:val="00E70620"/>
    <w:rsid w:val="00E8515E"/>
    <w:rsid w:val="00EA1615"/>
    <w:rsid w:val="00EB0947"/>
    <w:rsid w:val="00EB40D0"/>
    <w:rsid w:val="00EF0381"/>
    <w:rsid w:val="00F21DB0"/>
    <w:rsid w:val="00F2436F"/>
    <w:rsid w:val="00F56F7F"/>
    <w:rsid w:val="00F9293E"/>
    <w:rsid w:val="00FB668C"/>
    <w:rsid w:val="00FC26D1"/>
    <w:rsid w:val="00FD2A74"/>
    <w:rsid w:val="00FE3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31E0295A-1687-4866-BE23-8D01EB494DE0}"/>
</file>

<file path=customXml/itemProps2.xml><?xml version="1.0" encoding="utf-8"?>
<ds:datastoreItem xmlns:ds="http://schemas.openxmlformats.org/officeDocument/2006/customXml" ds:itemID="{9E9E10BB-6916-427B-B3D7-C63B4F2D742B}"/>
</file>

<file path=customXml/itemProps3.xml><?xml version="1.0" encoding="utf-8"?>
<ds:datastoreItem xmlns:ds="http://schemas.openxmlformats.org/officeDocument/2006/customXml" ds:itemID="{737FD6B0-A8D2-4047-9381-0F53290EEF84}"/>
</file>

<file path=docProps/app.xml><?xml version="1.0" encoding="utf-8"?>
<Properties xmlns="http://schemas.openxmlformats.org/officeDocument/2006/extended-properties" xmlns:vt="http://schemas.openxmlformats.org/officeDocument/2006/docPropsVTypes">
  <Template>Normal</Template>
  <TotalTime>205</TotalTime>
  <Pages>2</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Jowett , Edward (FORESTRY OFFICER)</cp:lastModifiedBy>
  <cp:revision>75</cp:revision>
  <dcterms:created xsi:type="dcterms:W3CDTF">2025-02-20T09:43:00Z</dcterms:created>
  <dcterms:modified xsi:type="dcterms:W3CDTF">2026-10-23T13:25:00Z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