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34B0F" w14:textId="77777777" w:rsidR="008E1641" w:rsidRDefault="008E1641">
      <w:pPr>
        <w:pStyle w:val="Heading1"/>
        <w:ind w:left="5670" w:right="-450"/>
        <w:jc w:val="left"/>
      </w:pPr>
      <w:r>
        <w:t>JRB DESIGNS Ltd.</w:t>
      </w:r>
    </w:p>
    <w:p w14:paraId="0FC33839" w14:textId="77777777" w:rsidR="008E1641" w:rsidRDefault="00575C1B">
      <w:pPr>
        <w:ind w:left="5670" w:right="-450"/>
        <w:rPr>
          <w:rFonts w:ascii="Arial Black" w:hAnsi="Arial Black"/>
        </w:rPr>
      </w:pPr>
      <w:proofErr w:type="gramStart"/>
      <w:r>
        <w:rPr>
          <w:rFonts w:ascii="Arial Black" w:hAnsi="Arial Black"/>
        </w:rPr>
        <w:t xml:space="preserve">1 </w:t>
      </w:r>
      <w:r w:rsidR="008E1641">
        <w:rPr>
          <w:rFonts w:ascii="Arial Black" w:hAnsi="Arial Black"/>
        </w:rPr>
        <w:t xml:space="preserve"> </w:t>
      </w:r>
      <w:r>
        <w:rPr>
          <w:rFonts w:ascii="Arial Black" w:hAnsi="Arial Black"/>
        </w:rPr>
        <w:t>Saville</w:t>
      </w:r>
      <w:proofErr w:type="gramEnd"/>
      <w:r>
        <w:rPr>
          <w:rFonts w:ascii="Arial Black" w:hAnsi="Arial Black"/>
        </w:rPr>
        <w:t xml:space="preserve"> Street</w:t>
      </w:r>
      <w:r w:rsidR="008E1641">
        <w:rPr>
          <w:rFonts w:ascii="Arial Black" w:hAnsi="Arial Black"/>
        </w:rPr>
        <w:t>,</w:t>
      </w:r>
    </w:p>
    <w:p w14:paraId="4F5097E8" w14:textId="77777777" w:rsidR="008E1641" w:rsidRDefault="00575C1B">
      <w:pPr>
        <w:ind w:left="5670" w:right="-450"/>
        <w:rPr>
          <w:rFonts w:ascii="Arial Black" w:hAnsi="Arial Black"/>
        </w:rPr>
      </w:pPr>
      <w:r>
        <w:rPr>
          <w:rFonts w:ascii="Arial Black" w:hAnsi="Arial Black"/>
        </w:rPr>
        <w:t>Cudworth</w:t>
      </w:r>
      <w:r w:rsidR="008E1641">
        <w:rPr>
          <w:rFonts w:ascii="Arial Black" w:hAnsi="Arial Black"/>
        </w:rPr>
        <w:t>,</w:t>
      </w:r>
    </w:p>
    <w:p w14:paraId="61E077C5" w14:textId="77777777" w:rsidR="008E1641" w:rsidRDefault="008E1641">
      <w:pPr>
        <w:ind w:left="5670" w:right="-450"/>
        <w:rPr>
          <w:rFonts w:ascii="Arial Black" w:hAnsi="Arial Black"/>
        </w:rPr>
      </w:pPr>
      <w:r>
        <w:rPr>
          <w:rFonts w:ascii="Arial Black" w:hAnsi="Arial Black"/>
        </w:rPr>
        <w:t>B</w:t>
      </w:r>
      <w:r w:rsidR="00575C1B">
        <w:rPr>
          <w:rFonts w:ascii="Arial Black" w:hAnsi="Arial Black"/>
        </w:rPr>
        <w:t>arnsley</w:t>
      </w:r>
      <w:r>
        <w:rPr>
          <w:rFonts w:ascii="Arial Black" w:hAnsi="Arial Black"/>
        </w:rPr>
        <w:t>,</w:t>
      </w:r>
    </w:p>
    <w:p w14:paraId="7B5FAE42" w14:textId="77777777" w:rsidR="008E1641" w:rsidRDefault="008E1641">
      <w:pPr>
        <w:ind w:left="5670" w:right="-450"/>
        <w:rPr>
          <w:rFonts w:ascii="Arial Black" w:hAnsi="Arial Black"/>
        </w:rPr>
      </w:pPr>
      <w:r>
        <w:rPr>
          <w:rFonts w:ascii="Arial Black" w:hAnsi="Arial Black"/>
        </w:rPr>
        <w:t>S</w:t>
      </w:r>
      <w:r w:rsidR="00575C1B">
        <w:rPr>
          <w:rFonts w:ascii="Arial Black" w:hAnsi="Arial Black"/>
        </w:rPr>
        <w:t>outh</w:t>
      </w:r>
      <w:r>
        <w:rPr>
          <w:rFonts w:ascii="Arial Black" w:hAnsi="Arial Black"/>
        </w:rPr>
        <w:t xml:space="preserve"> Y</w:t>
      </w:r>
      <w:r w:rsidR="00575C1B">
        <w:rPr>
          <w:rFonts w:ascii="Arial Black" w:hAnsi="Arial Black"/>
        </w:rPr>
        <w:t>orkshire</w:t>
      </w:r>
      <w:r>
        <w:rPr>
          <w:rFonts w:ascii="Arial Black" w:hAnsi="Arial Black"/>
        </w:rPr>
        <w:t>,</w:t>
      </w:r>
    </w:p>
    <w:p w14:paraId="20AD172F" w14:textId="77777777" w:rsidR="008E1641" w:rsidRDefault="008E1641">
      <w:pPr>
        <w:ind w:left="5670" w:right="-450"/>
        <w:rPr>
          <w:rFonts w:ascii="Arial Black" w:hAnsi="Arial Black"/>
        </w:rPr>
      </w:pPr>
      <w:r>
        <w:rPr>
          <w:rFonts w:ascii="Arial Black" w:hAnsi="Arial Black"/>
        </w:rPr>
        <w:t>S7</w:t>
      </w:r>
      <w:r w:rsidR="00575C1B">
        <w:rPr>
          <w:rFonts w:ascii="Arial Black" w:hAnsi="Arial Black"/>
        </w:rPr>
        <w:t>2</w:t>
      </w:r>
      <w:r>
        <w:rPr>
          <w:rFonts w:ascii="Arial Black" w:hAnsi="Arial Black"/>
        </w:rPr>
        <w:t xml:space="preserve"> </w:t>
      </w:r>
      <w:r w:rsidR="00575C1B">
        <w:rPr>
          <w:rFonts w:ascii="Arial Black" w:hAnsi="Arial Black"/>
        </w:rPr>
        <w:t>8LT</w:t>
      </w:r>
      <w:r>
        <w:rPr>
          <w:rFonts w:ascii="Arial Black" w:hAnsi="Arial Black"/>
        </w:rPr>
        <w:t>.</w:t>
      </w:r>
    </w:p>
    <w:p w14:paraId="2B5F2DA2" w14:textId="77777777" w:rsidR="008E1641" w:rsidRDefault="008E1641">
      <w:pPr>
        <w:ind w:left="5670" w:right="-450"/>
        <w:rPr>
          <w:rFonts w:ascii="Arial Black" w:hAnsi="Arial Black"/>
        </w:rPr>
      </w:pPr>
    </w:p>
    <w:p w14:paraId="7D66653B" w14:textId="77777777" w:rsidR="008E1641" w:rsidRDefault="008E1641">
      <w:pPr>
        <w:ind w:left="5670" w:right="-450"/>
        <w:rPr>
          <w:rFonts w:ascii="Arial" w:hAnsi="Arial" w:cs="Arial"/>
        </w:rPr>
      </w:pPr>
      <w:r>
        <w:rPr>
          <w:rFonts w:ascii="Arial" w:hAnsi="Arial" w:cs="Arial"/>
        </w:rPr>
        <w:t>Registration No. 3372719</w:t>
      </w:r>
    </w:p>
    <w:p w14:paraId="5C469047" w14:textId="77777777" w:rsidR="008E1641" w:rsidRDefault="008E1641">
      <w:pPr>
        <w:ind w:left="5670" w:right="-450"/>
        <w:rPr>
          <w:rFonts w:ascii="Arial" w:hAnsi="Arial" w:cs="Arial"/>
        </w:rPr>
      </w:pPr>
      <w:r>
        <w:rPr>
          <w:rFonts w:ascii="Arial" w:hAnsi="Arial" w:cs="Arial"/>
        </w:rPr>
        <w:t>TEL. 01226 383542</w:t>
      </w:r>
    </w:p>
    <w:p w14:paraId="1A19D9C6" w14:textId="77777777" w:rsidR="008E1641" w:rsidRDefault="00A22027">
      <w:pPr>
        <w:ind w:left="5670" w:right="-450"/>
        <w:rPr>
          <w:rFonts w:ascii="Arial" w:hAnsi="Arial" w:cs="Arial"/>
        </w:rPr>
      </w:pPr>
      <w:r>
        <w:rPr>
          <w:rFonts w:ascii="Arial" w:hAnsi="Arial" w:cs="Arial"/>
        </w:rPr>
        <w:t>MOB. 07970541192</w:t>
      </w:r>
    </w:p>
    <w:p w14:paraId="6CC43C92" w14:textId="77777777" w:rsidR="008E1641" w:rsidRDefault="008E1641">
      <w:pPr>
        <w:ind w:left="5670" w:right="-450"/>
      </w:pPr>
      <w:proofErr w:type="gramStart"/>
      <w:r>
        <w:rPr>
          <w:rFonts w:ascii="Arial" w:hAnsi="Arial" w:cs="Arial"/>
        </w:rPr>
        <w:t>e</w:t>
      </w:r>
      <w:proofErr w:type="gramEnd"/>
      <w:r>
        <w:rPr>
          <w:rFonts w:ascii="Arial" w:hAnsi="Arial" w:cs="Arial"/>
        </w:rPr>
        <w:t xml:space="preserve">-mail </w:t>
      </w:r>
      <w:r w:rsidR="006445B0">
        <w:rPr>
          <w:rFonts w:ascii="Arial" w:hAnsi="Arial" w:cs="Arial"/>
        </w:rPr>
        <w:t>john</w:t>
      </w:r>
      <w:r>
        <w:rPr>
          <w:rFonts w:ascii="Arial" w:hAnsi="Arial" w:cs="Arial"/>
        </w:rPr>
        <w:t>@jrbdesigns.co.uk</w:t>
      </w:r>
    </w:p>
    <w:p w14:paraId="3F549D5B" w14:textId="77777777" w:rsidR="006445B0" w:rsidRDefault="006445B0"/>
    <w:p w14:paraId="2C2590B0" w14:textId="77777777" w:rsidR="008E1641" w:rsidRDefault="00BF1559">
      <w:r>
        <w:t>Design,</w:t>
      </w:r>
      <w:r w:rsidR="006445B0">
        <w:t xml:space="preserve"> </w:t>
      </w:r>
      <w:proofErr w:type="gramStart"/>
      <w:r w:rsidR="006445B0">
        <w:t xml:space="preserve">access </w:t>
      </w:r>
      <w:r>
        <w:t xml:space="preserve"> heritage</w:t>
      </w:r>
      <w:proofErr w:type="gramEnd"/>
      <w:r>
        <w:t xml:space="preserve"> </w:t>
      </w:r>
      <w:r w:rsidR="006445B0">
        <w:t xml:space="preserve">statement for proposed </w:t>
      </w:r>
      <w:r>
        <w:t xml:space="preserve">extension to a grade 2 listed building at The Barn Dark Lane </w:t>
      </w:r>
      <w:proofErr w:type="spellStart"/>
      <w:r>
        <w:t>Cawthorne</w:t>
      </w:r>
      <w:proofErr w:type="spellEnd"/>
      <w:r>
        <w:t xml:space="preserve"> Barnsley.</w:t>
      </w:r>
    </w:p>
    <w:p w14:paraId="382C879B" w14:textId="77777777" w:rsidR="006445B0" w:rsidRDefault="006445B0"/>
    <w:p w14:paraId="1F5B0CB8" w14:textId="77777777" w:rsidR="006445B0" w:rsidRDefault="006445B0" w:rsidP="00A807FF">
      <w:pPr>
        <w:numPr>
          <w:ilvl w:val="0"/>
          <w:numId w:val="1"/>
        </w:numPr>
      </w:pPr>
      <w:r>
        <w:t>Physical context</w:t>
      </w:r>
    </w:p>
    <w:p w14:paraId="0303A64B" w14:textId="77777777" w:rsidR="00A807FF" w:rsidRDefault="00A807FF" w:rsidP="00A807FF"/>
    <w:p w14:paraId="3E0F4E9B" w14:textId="77777777" w:rsidR="00A807FF" w:rsidRDefault="00A807FF" w:rsidP="00A807FF">
      <w:pPr>
        <w:numPr>
          <w:ilvl w:val="1"/>
          <w:numId w:val="1"/>
        </w:numPr>
      </w:pPr>
      <w:r>
        <w:t>Surrounding:</w:t>
      </w:r>
    </w:p>
    <w:p w14:paraId="6C477576" w14:textId="77777777" w:rsidR="00A807FF" w:rsidRDefault="00A807FF" w:rsidP="00A807FF">
      <w:pPr>
        <w:ind w:left="720"/>
      </w:pPr>
      <w:r>
        <w:t xml:space="preserve"> </w:t>
      </w:r>
    </w:p>
    <w:p w14:paraId="0C7228F4" w14:textId="77777777" w:rsidR="006445B0" w:rsidRDefault="00BB1F12" w:rsidP="00BF1559">
      <w:pPr>
        <w:ind w:left="720"/>
      </w:pPr>
      <w:r>
        <w:t xml:space="preserve">The site is located </w:t>
      </w:r>
      <w:r w:rsidR="00AB30BC">
        <w:t xml:space="preserve">just </w:t>
      </w:r>
      <w:r w:rsidR="00904F8D">
        <w:t xml:space="preserve">on </w:t>
      </w:r>
      <w:r w:rsidR="008E7A32">
        <w:t xml:space="preserve">Dark Lane </w:t>
      </w:r>
      <w:proofErr w:type="spellStart"/>
      <w:r w:rsidR="008E7A32">
        <w:t>Cawthorne</w:t>
      </w:r>
      <w:proofErr w:type="spellEnd"/>
      <w:r w:rsidR="008E7A32">
        <w:t xml:space="preserve"> acr</w:t>
      </w:r>
      <w:r w:rsidR="00BF1559">
        <w:t>oss the road from Bro</w:t>
      </w:r>
      <w:r w:rsidR="008E7A32">
        <w:t>o</w:t>
      </w:r>
      <w:r w:rsidR="00BF1559">
        <w:t xml:space="preserve">k House. </w:t>
      </w:r>
      <w:r w:rsidR="00074D3B">
        <w:t>.</w:t>
      </w:r>
    </w:p>
    <w:p w14:paraId="1299E080" w14:textId="77777777" w:rsidR="00A4450C" w:rsidRDefault="00A4450C" w:rsidP="00A807FF">
      <w:pPr>
        <w:ind w:left="720"/>
      </w:pPr>
    </w:p>
    <w:p w14:paraId="34464965" w14:textId="77777777" w:rsidR="00A4450C" w:rsidRDefault="00A4450C" w:rsidP="00A4450C">
      <w:pPr>
        <w:numPr>
          <w:ilvl w:val="1"/>
          <w:numId w:val="1"/>
        </w:numPr>
      </w:pPr>
      <w:r>
        <w:t>Site:</w:t>
      </w:r>
    </w:p>
    <w:p w14:paraId="077A78B1" w14:textId="77777777" w:rsidR="00A4450C" w:rsidRDefault="00A4450C" w:rsidP="00A4450C">
      <w:pPr>
        <w:ind w:left="720"/>
      </w:pPr>
    </w:p>
    <w:p w14:paraId="0074DF58" w14:textId="77777777" w:rsidR="0056233D" w:rsidRDefault="00A4450C" w:rsidP="00BF1559">
      <w:pPr>
        <w:ind w:left="720"/>
      </w:pPr>
      <w:r>
        <w:t>The prop</w:t>
      </w:r>
      <w:r w:rsidR="0076299A">
        <w:t>osal</w:t>
      </w:r>
      <w:r>
        <w:t xml:space="preserve"> is </w:t>
      </w:r>
      <w:r w:rsidR="0076299A">
        <w:t xml:space="preserve">for </w:t>
      </w:r>
      <w:r w:rsidR="00575C1B">
        <w:t xml:space="preserve">the </w:t>
      </w:r>
      <w:r w:rsidR="00904F8D">
        <w:t xml:space="preserve">construction of </w:t>
      </w:r>
      <w:r w:rsidR="003C4481">
        <w:t>a</w:t>
      </w:r>
      <w:r w:rsidR="00CB50F9">
        <w:t xml:space="preserve"> </w:t>
      </w:r>
      <w:r w:rsidR="00BF1559">
        <w:t>single storey lean to side extension. The site does</w:t>
      </w:r>
      <w:r w:rsidR="0056233D">
        <w:t xml:space="preserve"> lie in a conservation area &amp; is a listed building.</w:t>
      </w:r>
    </w:p>
    <w:p w14:paraId="1EA8D98F" w14:textId="77777777" w:rsidR="008D07E6" w:rsidRDefault="008D07E6" w:rsidP="00A4450C">
      <w:pPr>
        <w:ind w:left="720"/>
      </w:pPr>
    </w:p>
    <w:p w14:paraId="4EAF0B55" w14:textId="77777777" w:rsidR="008D07E6" w:rsidRDefault="008D07E6" w:rsidP="00A4450C">
      <w:pPr>
        <w:ind w:left="720"/>
      </w:pPr>
    </w:p>
    <w:p w14:paraId="2C528CB1" w14:textId="77777777" w:rsidR="008D07E6" w:rsidRDefault="000204DC" w:rsidP="008D07E6">
      <w:pPr>
        <w:numPr>
          <w:ilvl w:val="0"/>
          <w:numId w:val="1"/>
        </w:numPr>
      </w:pPr>
      <w:r>
        <w:t>Social Context:</w:t>
      </w:r>
    </w:p>
    <w:p w14:paraId="75EC2522" w14:textId="77777777" w:rsidR="008D07E6" w:rsidRDefault="008D07E6" w:rsidP="008D07E6">
      <w:r>
        <w:t xml:space="preserve">            </w:t>
      </w:r>
    </w:p>
    <w:p w14:paraId="7F598A73" w14:textId="77777777" w:rsidR="008D07E6" w:rsidRDefault="008D07E6" w:rsidP="000204DC">
      <w:pPr>
        <w:ind w:left="720" w:hanging="720"/>
      </w:pPr>
      <w:r>
        <w:t xml:space="preserve">        </w:t>
      </w:r>
      <w:r w:rsidR="000204DC">
        <w:t xml:space="preserve">    </w:t>
      </w:r>
      <w:r>
        <w:t xml:space="preserve">The property development is for </w:t>
      </w:r>
      <w:proofErr w:type="gramStart"/>
      <w:r>
        <w:t xml:space="preserve">the </w:t>
      </w:r>
      <w:r w:rsidR="00BF1559">
        <w:t>a</w:t>
      </w:r>
      <w:proofErr w:type="gramEnd"/>
      <w:r w:rsidR="00BF1559">
        <w:t xml:space="preserve"> side extension</w:t>
      </w:r>
      <w:r>
        <w:t>. Th</w:t>
      </w:r>
      <w:r w:rsidR="00246CF3">
        <w:t xml:space="preserve">ere is no potential overlooking or </w:t>
      </w:r>
      <w:r>
        <w:t>overshadowing issue from the site. There will be no</w:t>
      </w:r>
      <w:r w:rsidR="000204DC">
        <w:t xml:space="preserve"> adverse impact on the existing local services.</w:t>
      </w:r>
    </w:p>
    <w:p w14:paraId="29215CC8" w14:textId="77777777" w:rsidR="000204DC" w:rsidRDefault="000204DC" w:rsidP="000204DC">
      <w:pPr>
        <w:ind w:left="720" w:hanging="720"/>
      </w:pPr>
    </w:p>
    <w:p w14:paraId="7FF139FF" w14:textId="77777777" w:rsidR="000204DC" w:rsidRDefault="000204DC" w:rsidP="000204DC">
      <w:pPr>
        <w:numPr>
          <w:ilvl w:val="0"/>
          <w:numId w:val="1"/>
        </w:numPr>
      </w:pPr>
      <w:r>
        <w:t>Economic context:</w:t>
      </w:r>
    </w:p>
    <w:p w14:paraId="644AE791" w14:textId="77777777" w:rsidR="000204DC" w:rsidRDefault="000204DC" w:rsidP="000204DC"/>
    <w:p w14:paraId="28A2904D" w14:textId="77777777" w:rsidR="000204DC" w:rsidRDefault="000204DC" w:rsidP="000204DC">
      <w:pPr>
        <w:ind w:left="720"/>
      </w:pPr>
      <w:r>
        <w:t>The deve</w:t>
      </w:r>
      <w:r w:rsidR="002E55B4">
        <w:t xml:space="preserve">lopment </w:t>
      </w:r>
      <w:r w:rsidR="00BF1559">
        <w:t>has no economic context</w:t>
      </w:r>
      <w:r w:rsidR="003C4481">
        <w:t>.</w:t>
      </w:r>
    </w:p>
    <w:p w14:paraId="7F869FA7" w14:textId="77777777" w:rsidR="000204DC" w:rsidRDefault="000204DC" w:rsidP="000204DC">
      <w:pPr>
        <w:ind w:left="720"/>
      </w:pPr>
    </w:p>
    <w:p w14:paraId="6AA7C705" w14:textId="77777777" w:rsidR="002E6CCB" w:rsidRDefault="002E6CCB" w:rsidP="002E6CCB">
      <w:pPr>
        <w:numPr>
          <w:ilvl w:val="0"/>
          <w:numId w:val="1"/>
        </w:numPr>
      </w:pPr>
      <w:r>
        <w:t>Planning policies:</w:t>
      </w:r>
    </w:p>
    <w:p w14:paraId="418B06AC" w14:textId="77777777" w:rsidR="002E6CCB" w:rsidRDefault="002E6CCB" w:rsidP="002E6CCB">
      <w:r>
        <w:t xml:space="preserve"> </w:t>
      </w:r>
    </w:p>
    <w:p w14:paraId="0D8BD7FE" w14:textId="77777777" w:rsidR="000204DC" w:rsidRDefault="002E6CCB" w:rsidP="002E6CCB">
      <w:pPr>
        <w:ind w:left="720"/>
      </w:pPr>
      <w:r>
        <w:lastRenderedPageBreak/>
        <w:t>The relevant national &amp; local policies applicable to the scheme wer</w:t>
      </w:r>
      <w:r w:rsidR="0004506E">
        <w:t>e</w:t>
      </w:r>
      <w:r w:rsidR="00246CF3">
        <w:t xml:space="preserve"> refe</w:t>
      </w:r>
      <w:r>
        <w:t>r</w:t>
      </w:r>
      <w:r w:rsidR="00246CF3">
        <w:t>r</w:t>
      </w:r>
      <w:r>
        <w:t>ed to during</w:t>
      </w:r>
      <w:r w:rsidR="000204DC">
        <w:t xml:space="preserve"> </w:t>
      </w:r>
      <w:r>
        <w:t xml:space="preserve">the design process such as </w:t>
      </w:r>
      <w:r w:rsidR="00BF1559">
        <w:t>H2</w:t>
      </w:r>
      <w:r w:rsidR="00246CF3">
        <w:t xml:space="preserve"> contained within the </w:t>
      </w:r>
      <w:r w:rsidR="0076299A">
        <w:t>Barnsley</w:t>
      </w:r>
      <w:r w:rsidR="00246CF3">
        <w:t xml:space="preserve"> </w:t>
      </w:r>
      <w:r>
        <w:t xml:space="preserve">UDP </w:t>
      </w:r>
      <w:r w:rsidR="00246CF3">
        <w:t xml:space="preserve">&amp; government guidance including </w:t>
      </w:r>
      <w:proofErr w:type="gramStart"/>
      <w:r w:rsidR="00246CF3">
        <w:t xml:space="preserve">guidance </w:t>
      </w:r>
      <w:r w:rsidR="00317053">
        <w:t>.</w:t>
      </w:r>
      <w:proofErr w:type="gramEnd"/>
    </w:p>
    <w:p w14:paraId="48E9E724" w14:textId="77777777" w:rsidR="0004506E" w:rsidRDefault="0004506E" w:rsidP="002E6CCB">
      <w:pPr>
        <w:ind w:left="720"/>
      </w:pPr>
    </w:p>
    <w:p w14:paraId="50552EF0" w14:textId="77777777" w:rsidR="0004506E" w:rsidRDefault="0004506E" w:rsidP="0004506E">
      <w:pPr>
        <w:numPr>
          <w:ilvl w:val="0"/>
          <w:numId w:val="1"/>
        </w:numPr>
      </w:pPr>
      <w:r>
        <w:t>Involvement of community members:</w:t>
      </w:r>
    </w:p>
    <w:p w14:paraId="6EF68560" w14:textId="77777777" w:rsidR="0004506E" w:rsidRDefault="0004506E" w:rsidP="0004506E"/>
    <w:p w14:paraId="0267AC10" w14:textId="77777777" w:rsidR="0004506E" w:rsidRDefault="0004506E" w:rsidP="0004506E">
      <w:pPr>
        <w:ind w:left="720"/>
      </w:pPr>
      <w:r>
        <w:t xml:space="preserve">The </w:t>
      </w:r>
      <w:r w:rsidR="003C4481">
        <w:t>adjoining owner</w:t>
      </w:r>
      <w:r w:rsidR="00697779">
        <w:t xml:space="preserve"> to </w:t>
      </w:r>
      <w:r w:rsidR="003C4481">
        <w:t>the side has</w:t>
      </w:r>
      <w:r w:rsidR="00697779">
        <w:t xml:space="preserve"> been consulted</w:t>
      </w:r>
      <w:r w:rsidR="009564BA">
        <w:t>.</w:t>
      </w:r>
    </w:p>
    <w:p w14:paraId="5E40A2C6" w14:textId="77777777" w:rsidR="0004506E" w:rsidRDefault="0004506E" w:rsidP="0004506E">
      <w:pPr>
        <w:ind w:left="720"/>
      </w:pPr>
    </w:p>
    <w:p w14:paraId="70B17247" w14:textId="77777777" w:rsidR="0004506E" w:rsidRDefault="0004506E" w:rsidP="0004506E">
      <w:pPr>
        <w:numPr>
          <w:ilvl w:val="0"/>
          <w:numId w:val="1"/>
        </w:numPr>
      </w:pPr>
      <w:r>
        <w:t>Evaluation:</w:t>
      </w:r>
    </w:p>
    <w:p w14:paraId="6279F14C" w14:textId="77777777" w:rsidR="0004506E" w:rsidRDefault="0004506E" w:rsidP="0004506E"/>
    <w:p w14:paraId="7B2AD2D6" w14:textId="77777777" w:rsidR="005445BE" w:rsidRDefault="00697779" w:rsidP="005445BE">
      <w:pPr>
        <w:ind w:left="720"/>
      </w:pPr>
      <w:r>
        <w:t xml:space="preserve">The neighbours have no objections in principle to the site being </w:t>
      </w:r>
      <w:proofErr w:type="gramStart"/>
      <w:r>
        <w:t>developed</w:t>
      </w:r>
      <w:proofErr w:type="gramEnd"/>
      <w:r>
        <w:t>.</w:t>
      </w:r>
    </w:p>
    <w:p w14:paraId="34E760F7" w14:textId="77777777" w:rsidR="0004506E" w:rsidRDefault="0004506E" w:rsidP="0004506E">
      <w:pPr>
        <w:ind w:left="720"/>
      </w:pPr>
    </w:p>
    <w:p w14:paraId="2B7FBC13" w14:textId="77777777" w:rsidR="0004506E" w:rsidRDefault="0004506E" w:rsidP="0004506E">
      <w:pPr>
        <w:numPr>
          <w:ilvl w:val="0"/>
          <w:numId w:val="1"/>
        </w:numPr>
      </w:pPr>
      <w:r>
        <w:t>Design principles:</w:t>
      </w:r>
    </w:p>
    <w:p w14:paraId="5E5EDE4C" w14:textId="77777777" w:rsidR="0004506E" w:rsidRDefault="0004506E" w:rsidP="0004506E"/>
    <w:p w14:paraId="7882E8B1" w14:textId="77777777" w:rsidR="0004506E" w:rsidRDefault="00ED3B04" w:rsidP="00ED3B04">
      <w:pPr>
        <w:numPr>
          <w:ilvl w:val="1"/>
          <w:numId w:val="1"/>
        </w:numPr>
      </w:pPr>
      <w:r>
        <w:t>Use:</w:t>
      </w:r>
    </w:p>
    <w:p w14:paraId="5125BB65" w14:textId="77777777" w:rsidR="00ED3B04" w:rsidRDefault="00ED3B04" w:rsidP="003C4481">
      <w:pPr>
        <w:ind w:left="720"/>
      </w:pPr>
      <w:r>
        <w:t xml:space="preserve">The proposed development is justified </w:t>
      </w:r>
      <w:r w:rsidR="005D3630">
        <w:t>as a practical extension</w:t>
      </w:r>
      <w:r>
        <w:t xml:space="preserve">, </w:t>
      </w:r>
      <w:r w:rsidR="0043651E">
        <w:t xml:space="preserve">whilst being sympathetic to </w:t>
      </w:r>
      <w:r>
        <w:t>the s</w:t>
      </w:r>
      <w:r w:rsidR="00AF7BE3">
        <w:t>urrounding area. The site is</w:t>
      </w:r>
      <w:r>
        <w:t xml:space="preserve"> </w:t>
      </w:r>
      <w:r w:rsidR="003C4481">
        <w:t xml:space="preserve">not </w:t>
      </w:r>
      <w:r w:rsidR="005D3630">
        <w:t>allocated in the UDP, &amp; is</w:t>
      </w:r>
      <w:r>
        <w:t xml:space="preserve"> in a conservation area</w:t>
      </w:r>
      <w:r w:rsidR="00AF7BE3">
        <w:t>.</w:t>
      </w:r>
    </w:p>
    <w:p w14:paraId="2F92FD84" w14:textId="77777777" w:rsidR="00ED3B04" w:rsidRDefault="00ED3B04" w:rsidP="00ED3B04">
      <w:pPr>
        <w:ind w:left="720"/>
      </w:pPr>
    </w:p>
    <w:p w14:paraId="3514730A" w14:textId="77777777" w:rsidR="00F860A8" w:rsidRDefault="00ED3B04" w:rsidP="00ED3B04">
      <w:pPr>
        <w:ind w:left="720"/>
      </w:pPr>
      <w:r>
        <w:t>The proposed development would consist of</w:t>
      </w:r>
      <w:r w:rsidR="0043651E">
        <w:t xml:space="preserve"> </w:t>
      </w:r>
      <w:r w:rsidR="00EA3B32">
        <w:t>a</w:t>
      </w:r>
      <w:r w:rsidR="00AF7BE3">
        <w:t xml:space="preserve"> </w:t>
      </w:r>
      <w:r w:rsidR="005D3630">
        <w:t>lean to single storey side extension</w:t>
      </w:r>
      <w:r>
        <w:t xml:space="preserve">. </w:t>
      </w:r>
      <w:r w:rsidR="00F860A8">
        <w:t xml:space="preserve">New </w:t>
      </w:r>
      <w:r w:rsidR="00AF7BE3">
        <w:t xml:space="preserve">hardwood </w:t>
      </w:r>
      <w:r w:rsidR="00F860A8">
        <w:t>windows are proposed throughout which are to be sympathetic with the surrounds</w:t>
      </w:r>
    </w:p>
    <w:p w14:paraId="6C8E2869" w14:textId="77777777" w:rsidR="00246CF3" w:rsidRDefault="00246CF3" w:rsidP="00ED3B04">
      <w:pPr>
        <w:ind w:left="720"/>
      </w:pPr>
    </w:p>
    <w:p w14:paraId="24B145EC" w14:textId="77777777" w:rsidR="00F860A8" w:rsidRDefault="00F860A8" w:rsidP="00F860A8">
      <w:pPr>
        <w:numPr>
          <w:ilvl w:val="1"/>
          <w:numId w:val="1"/>
        </w:numPr>
      </w:pPr>
      <w:r>
        <w:t>Layout:</w:t>
      </w:r>
    </w:p>
    <w:p w14:paraId="3FD4394A" w14:textId="77777777" w:rsidR="00F860A8" w:rsidRDefault="00F860A8" w:rsidP="00F860A8">
      <w:pPr>
        <w:ind w:left="720"/>
      </w:pPr>
      <w:r>
        <w:t xml:space="preserve">The layout of </w:t>
      </w:r>
      <w:r w:rsidR="005D3630">
        <w:t>the extension</w:t>
      </w:r>
      <w:r w:rsidR="00AF7BE3">
        <w:t xml:space="preserve"> </w:t>
      </w:r>
      <w:r w:rsidR="0081283E">
        <w:t>will be</w:t>
      </w:r>
      <w:r w:rsidR="00AF7BE3">
        <w:t xml:space="preserve"> to orientate the windows to comply with the overlooking issues in </w:t>
      </w:r>
      <w:r w:rsidR="002B0E8D">
        <w:t xml:space="preserve">SPG3. It </w:t>
      </w:r>
      <w:r>
        <w:t xml:space="preserve">will comply “Secure by Design” principles. </w:t>
      </w:r>
      <w:r w:rsidR="002B0E8D">
        <w:t xml:space="preserve">The </w:t>
      </w:r>
      <w:proofErr w:type="gramStart"/>
      <w:r w:rsidR="002B0E8D">
        <w:t>mail box</w:t>
      </w:r>
      <w:proofErr w:type="gramEnd"/>
      <w:r>
        <w:t xml:space="preserve"> will be </w:t>
      </w:r>
      <w:r w:rsidR="002B0E8D">
        <w:t>to the front</w:t>
      </w:r>
      <w:r>
        <w:t xml:space="preserve"> entrance &amp; utilities located </w:t>
      </w:r>
      <w:r w:rsidR="00CE6798">
        <w:t>to the front</w:t>
      </w:r>
      <w:r w:rsidR="009564BA">
        <w:t xml:space="preserve"> of the properties</w:t>
      </w:r>
      <w:r w:rsidR="002B0E8D">
        <w:t>.</w:t>
      </w:r>
      <w:r w:rsidR="0056233D">
        <w:t xml:space="preserve"> </w:t>
      </w:r>
      <w:r w:rsidR="0095245E">
        <w:t>The</w:t>
      </w:r>
      <w:r w:rsidR="0056233D">
        <w:t xml:space="preserve"> site is flat.</w:t>
      </w:r>
    </w:p>
    <w:p w14:paraId="4BA69B75" w14:textId="77777777" w:rsidR="00F860A8" w:rsidRDefault="00F860A8" w:rsidP="00F860A8">
      <w:pPr>
        <w:ind w:left="720"/>
      </w:pPr>
    </w:p>
    <w:p w14:paraId="51A6AD99" w14:textId="77777777" w:rsidR="00F860A8" w:rsidRDefault="00F860A8" w:rsidP="00F860A8">
      <w:pPr>
        <w:numPr>
          <w:ilvl w:val="1"/>
          <w:numId w:val="1"/>
        </w:numPr>
      </w:pPr>
      <w:r>
        <w:t>Scale:</w:t>
      </w:r>
    </w:p>
    <w:p w14:paraId="025E951C" w14:textId="77777777" w:rsidR="00F860A8" w:rsidRDefault="00F860A8" w:rsidP="00F860A8">
      <w:pPr>
        <w:ind w:left="720"/>
      </w:pPr>
      <w:r>
        <w:t xml:space="preserve">The proposed </w:t>
      </w:r>
      <w:r w:rsidR="002B0E8D">
        <w:t>development is to scale with the surrounding properties</w:t>
      </w:r>
      <w:r w:rsidR="00246CF3">
        <w:t>.</w:t>
      </w:r>
    </w:p>
    <w:p w14:paraId="018B1470" w14:textId="77777777" w:rsidR="00F860A8" w:rsidRDefault="00F860A8" w:rsidP="00F860A8">
      <w:pPr>
        <w:ind w:left="720"/>
      </w:pPr>
    </w:p>
    <w:p w14:paraId="4F9BC82F" w14:textId="77777777" w:rsidR="00F860A8" w:rsidRDefault="00F860A8" w:rsidP="00F860A8">
      <w:pPr>
        <w:numPr>
          <w:ilvl w:val="1"/>
          <w:numId w:val="1"/>
        </w:numPr>
      </w:pPr>
      <w:r>
        <w:t>Lan</w:t>
      </w:r>
      <w:r w:rsidR="00C24DEB">
        <w:t>d</w:t>
      </w:r>
      <w:r>
        <w:t>scaping:</w:t>
      </w:r>
    </w:p>
    <w:p w14:paraId="265B8617" w14:textId="77777777" w:rsidR="00F860A8" w:rsidRDefault="0043651E" w:rsidP="00F860A8">
      <w:pPr>
        <w:ind w:left="720"/>
      </w:pPr>
      <w:r>
        <w:t>N</w:t>
      </w:r>
      <w:r w:rsidR="005D3630">
        <w:t>o n</w:t>
      </w:r>
      <w:r>
        <w:t>ew landscaping will be provided</w:t>
      </w:r>
      <w:r w:rsidR="005D3630">
        <w:t>.</w:t>
      </w:r>
    </w:p>
    <w:p w14:paraId="2033F0FB" w14:textId="77777777" w:rsidR="00C24DEB" w:rsidRDefault="00C24DEB" w:rsidP="00F860A8">
      <w:pPr>
        <w:ind w:left="720"/>
      </w:pPr>
    </w:p>
    <w:p w14:paraId="03B091BF" w14:textId="77777777" w:rsidR="00C24DEB" w:rsidRDefault="00C24DEB" w:rsidP="00C24DEB">
      <w:pPr>
        <w:numPr>
          <w:ilvl w:val="1"/>
          <w:numId w:val="1"/>
        </w:numPr>
      </w:pPr>
      <w:r>
        <w:t>Appearance:</w:t>
      </w:r>
    </w:p>
    <w:p w14:paraId="27D40795" w14:textId="77777777" w:rsidR="00C24DEB" w:rsidRDefault="00C24DEB" w:rsidP="00C24DEB">
      <w:pPr>
        <w:ind w:left="720"/>
      </w:pPr>
      <w:r>
        <w:t xml:space="preserve">The new Fenestration </w:t>
      </w:r>
      <w:r w:rsidR="009564BA">
        <w:t>will be</w:t>
      </w:r>
      <w:r>
        <w:t xml:space="preserve"> designed to be sympathetic with the </w:t>
      </w:r>
      <w:r w:rsidR="002B0E8D">
        <w:t>surrounding area</w:t>
      </w:r>
      <w:r>
        <w:t xml:space="preserve">. The </w:t>
      </w:r>
      <w:r w:rsidR="002B0E8D">
        <w:t>building</w:t>
      </w:r>
      <w:r>
        <w:t xml:space="preserve"> is to be constructed using materials that are sympathetic to the </w:t>
      </w:r>
      <w:r w:rsidR="002B0E8D">
        <w:t>surrounding developments</w:t>
      </w:r>
      <w:r>
        <w:t>.</w:t>
      </w:r>
      <w:r w:rsidR="00D35384">
        <w:t xml:space="preserve"> </w:t>
      </w:r>
    </w:p>
    <w:p w14:paraId="0C33A5A4" w14:textId="77777777" w:rsidR="005D3630" w:rsidRDefault="005D3630" w:rsidP="00C24DEB">
      <w:pPr>
        <w:ind w:left="720"/>
      </w:pPr>
    </w:p>
    <w:p w14:paraId="34663522" w14:textId="77777777" w:rsidR="00C24DEB" w:rsidRDefault="00C24DEB" w:rsidP="00C24DEB">
      <w:pPr>
        <w:numPr>
          <w:ilvl w:val="1"/>
          <w:numId w:val="1"/>
        </w:numPr>
      </w:pPr>
      <w:r>
        <w:t>Access:</w:t>
      </w:r>
    </w:p>
    <w:p w14:paraId="501127CD" w14:textId="77777777" w:rsidR="00C24DEB" w:rsidRDefault="001C0ACA" w:rsidP="00C24DEB">
      <w:pPr>
        <w:ind w:left="720"/>
      </w:pPr>
      <w:r>
        <w:t xml:space="preserve">It is </w:t>
      </w:r>
      <w:r w:rsidR="005D3630">
        <w:t xml:space="preserve">not </w:t>
      </w:r>
      <w:r>
        <w:t>possible to achieve a</w:t>
      </w:r>
      <w:r w:rsidR="009564BA">
        <w:t xml:space="preserve"> disabled access to the properties</w:t>
      </w:r>
      <w:r>
        <w:t>.</w:t>
      </w:r>
      <w:r w:rsidR="00246CF3">
        <w:t xml:space="preserve"> </w:t>
      </w:r>
    </w:p>
    <w:p w14:paraId="3D30C421" w14:textId="77777777" w:rsidR="00ED3B04" w:rsidRDefault="00ED3B04" w:rsidP="00ED3B04">
      <w:pPr>
        <w:ind w:left="720"/>
      </w:pPr>
    </w:p>
    <w:p w14:paraId="12E10BF8" w14:textId="77777777" w:rsidR="00ED3B04" w:rsidRDefault="00ED3B04" w:rsidP="00ED3B04">
      <w:pPr>
        <w:ind w:left="720"/>
      </w:pPr>
    </w:p>
    <w:p w14:paraId="5E94E4BC" w14:textId="77777777" w:rsidR="000204DC" w:rsidRDefault="000204DC" w:rsidP="008D07E6">
      <w:pPr>
        <w:ind w:hanging="720"/>
      </w:pPr>
    </w:p>
    <w:p w14:paraId="1117F09E" w14:textId="77777777" w:rsidR="000204DC" w:rsidRDefault="00283E6F" w:rsidP="00283E6F">
      <w:proofErr w:type="gramStart"/>
      <w:r>
        <w:lastRenderedPageBreak/>
        <w:t xml:space="preserve">8, </w:t>
      </w:r>
      <w:proofErr w:type="spellStart"/>
      <w:r>
        <w:t>Herritage</w:t>
      </w:r>
      <w:proofErr w:type="spellEnd"/>
      <w:r>
        <w:t>.</w:t>
      </w:r>
      <w:proofErr w:type="gramEnd"/>
    </w:p>
    <w:p w14:paraId="5E769B96" w14:textId="77777777" w:rsidR="00283E6F" w:rsidRDefault="00283E6F" w:rsidP="00283E6F">
      <w:r>
        <w:tab/>
        <w:t>8.1 Description.</w:t>
      </w:r>
    </w:p>
    <w:p w14:paraId="073BC08F" w14:textId="77777777" w:rsidR="0056397D" w:rsidRDefault="0056397D" w:rsidP="0056397D">
      <w:pPr>
        <w:ind w:left="720"/>
      </w:pPr>
      <w:r>
        <w:tab/>
        <w:t>The barn is a grade 2 listed building that was converted from a barn to a dwelling around 1995.  The description below is from English Heritage.</w:t>
      </w:r>
    </w:p>
    <w:p w14:paraId="1A56D31E" w14:textId="77777777" w:rsidR="0056397D" w:rsidRDefault="0056397D" w:rsidP="0056397D">
      <w:pPr>
        <w:ind w:left="720"/>
      </w:pPr>
    </w:p>
    <w:p w14:paraId="0FEDDCF9" w14:textId="77777777" w:rsidR="0056397D" w:rsidRDefault="0056397D" w:rsidP="0056397D">
      <w:pPr>
        <w:rPr>
          <w:color w:val="000000"/>
          <w:shd w:val="clear" w:color="auto" w:fill="FAF8F8"/>
        </w:rPr>
      </w:pPr>
      <w:r w:rsidRPr="0056397D">
        <w:rPr>
          <w:color w:val="000000"/>
          <w:shd w:val="clear" w:color="auto" w:fill="FAF8F8"/>
        </w:rPr>
        <w:t>This information is taken from the statutory List as it was in 2001 and may not be up to date.</w:t>
      </w:r>
      <w:r w:rsidRPr="0056397D">
        <w:rPr>
          <w:color w:val="000000"/>
        </w:rPr>
        <w:br/>
      </w:r>
      <w:r w:rsidRPr="0056397D">
        <w:rPr>
          <w:color w:val="000000"/>
        </w:rPr>
        <w:br/>
      </w:r>
      <w:proofErr w:type="gramStart"/>
      <w:r w:rsidRPr="0056397D">
        <w:rPr>
          <w:color w:val="000000"/>
          <w:shd w:val="clear" w:color="auto" w:fill="FAF8F8"/>
        </w:rPr>
        <w:t>SE 2807 CAWTHORNE DARK LANE (west side) 10/180 Barn to South West of Brook House</w:t>
      </w:r>
      <w:r w:rsidRPr="0056397D">
        <w:rPr>
          <w:color w:val="000000"/>
        </w:rPr>
        <w:br/>
      </w:r>
      <w:r w:rsidRPr="0056397D">
        <w:rPr>
          <w:color w:val="000000"/>
        </w:rPr>
        <w:br/>
      </w:r>
      <w:r w:rsidRPr="0056397D">
        <w:rPr>
          <w:color w:val="000000"/>
          <w:shd w:val="clear" w:color="auto" w:fill="FAF8F8"/>
        </w:rPr>
        <w:t>GV II</w:t>
      </w:r>
      <w:r w:rsidRPr="0056397D">
        <w:rPr>
          <w:color w:val="000000"/>
        </w:rPr>
        <w:br/>
      </w:r>
      <w:r w:rsidRPr="0056397D">
        <w:rPr>
          <w:color w:val="000000"/>
        </w:rPr>
        <w:br/>
      </w:r>
      <w:r w:rsidRPr="0056397D">
        <w:rPr>
          <w:color w:val="000000"/>
          <w:shd w:val="clear" w:color="auto" w:fill="FAF8F8"/>
        </w:rPr>
        <w:t>Barn and attached garages.</w:t>
      </w:r>
      <w:proofErr w:type="gramEnd"/>
      <w:r w:rsidRPr="0056397D">
        <w:rPr>
          <w:color w:val="000000"/>
          <w:shd w:val="clear" w:color="auto" w:fill="FAF8F8"/>
        </w:rPr>
        <w:t xml:space="preserve"> </w:t>
      </w:r>
      <w:proofErr w:type="gramStart"/>
      <w:r w:rsidRPr="0056397D">
        <w:rPr>
          <w:color w:val="000000"/>
          <w:shd w:val="clear" w:color="auto" w:fill="FAF8F8"/>
        </w:rPr>
        <w:t>C17, C19 and C20 addition.</w:t>
      </w:r>
      <w:proofErr w:type="gramEnd"/>
      <w:r w:rsidRPr="0056397D">
        <w:rPr>
          <w:color w:val="000000"/>
          <w:shd w:val="clear" w:color="auto" w:fill="FAF8F8"/>
        </w:rPr>
        <w:t xml:space="preserve"> Coursed rubble, and rock faced ashlar with timber-framing and </w:t>
      </w:r>
      <w:proofErr w:type="gramStart"/>
      <w:r w:rsidRPr="0056397D">
        <w:rPr>
          <w:color w:val="000000"/>
          <w:shd w:val="clear" w:color="auto" w:fill="FAF8F8"/>
        </w:rPr>
        <w:t>weather boarding</w:t>
      </w:r>
      <w:proofErr w:type="gramEnd"/>
      <w:r w:rsidRPr="0056397D">
        <w:rPr>
          <w:color w:val="000000"/>
          <w:shd w:val="clear" w:color="auto" w:fill="FAF8F8"/>
        </w:rPr>
        <w:t xml:space="preserve">. Stone slate roof. South front has off-centre east entrance with double plank doors, and to the left 3 breathers. </w:t>
      </w:r>
      <w:proofErr w:type="gramStart"/>
      <w:r w:rsidRPr="0056397D">
        <w:rPr>
          <w:color w:val="000000"/>
          <w:shd w:val="clear" w:color="auto" w:fill="FAF8F8"/>
        </w:rPr>
        <w:t>To the right a plank stable door and above to the left a loft door.</w:t>
      </w:r>
      <w:proofErr w:type="gramEnd"/>
      <w:r w:rsidRPr="0056397D">
        <w:rPr>
          <w:color w:val="000000"/>
        </w:rPr>
        <w:br/>
      </w:r>
      <w:r w:rsidRPr="0056397D">
        <w:rPr>
          <w:color w:val="000000"/>
        </w:rPr>
        <w:br/>
      </w:r>
      <w:proofErr w:type="gramStart"/>
      <w:r w:rsidRPr="0056397D">
        <w:rPr>
          <w:color w:val="000000"/>
          <w:shd w:val="clear" w:color="auto" w:fill="FAF8F8"/>
        </w:rPr>
        <w:t>East gable wall, C19 rock-faced ashlar with a single window and above a plank loft door.</w:t>
      </w:r>
      <w:proofErr w:type="gramEnd"/>
      <w:r w:rsidRPr="0056397D">
        <w:rPr>
          <w:color w:val="000000"/>
          <w:shd w:val="clear" w:color="auto" w:fill="FAF8F8"/>
        </w:rPr>
        <w:t xml:space="preserve"> Rear front has a single plank stable door, and a lean-to C20 garage with double garage doors to east. West gable wall has exposed timber posts at corners and </w:t>
      </w:r>
      <w:proofErr w:type="gramStart"/>
      <w:r w:rsidRPr="0056397D">
        <w:rPr>
          <w:color w:val="000000"/>
          <w:shd w:val="clear" w:color="auto" w:fill="FAF8F8"/>
        </w:rPr>
        <w:t>weather boarding</w:t>
      </w:r>
      <w:proofErr w:type="gramEnd"/>
      <w:r w:rsidRPr="0056397D">
        <w:rPr>
          <w:color w:val="000000"/>
          <w:shd w:val="clear" w:color="auto" w:fill="FAF8F8"/>
        </w:rPr>
        <w:t>. Interior has walled-off single bay store room to east and 3 pairs of posts with braces and roof trusses above with queen post struts, plus a further similar roof truss to east.</w:t>
      </w:r>
      <w:r w:rsidRPr="0056397D">
        <w:rPr>
          <w:color w:val="000000"/>
        </w:rPr>
        <w:br/>
      </w:r>
      <w:r w:rsidRPr="0056397D">
        <w:rPr>
          <w:color w:val="000000"/>
        </w:rPr>
        <w:br/>
      </w:r>
      <w:r w:rsidRPr="0056397D">
        <w:rPr>
          <w:color w:val="000000"/>
          <w:shd w:val="clear" w:color="auto" w:fill="FAF8F8"/>
        </w:rPr>
        <w:t>Listing NGR: SE2823707966</w:t>
      </w:r>
    </w:p>
    <w:p w14:paraId="33430357" w14:textId="77777777" w:rsidR="0056397D" w:rsidRDefault="0056397D" w:rsidP="0056397D">
      <w:pPr>
        <w:rPr>
          <w:color w:val="000000"/>
          <w:shd w:val="clear" w:color="auto" w:fill="FAF8F8"/>
        </w:rPr>
      </w:pPr>
    </w:p>
    <w:p w14:paraId="2CE3F401" w14:textId="77777777" w:rsidR="0056397D" w:rsidRDefault="0056397D" w:rsidP="0056397D">
      <w:pPr>
        <w:rPr>
          <w:color w:val="000000"/>
          <w:shd w:val="clear" w:color="auto" w:fill="FAF8F8"/>
        </w:rPr>
      </w:pPr>
      <w:r>
        <w:rPr>
          <w:color w:val="000000"/>
          <w:shd w:val="clear" w:color="auto" w:fill="FAF8F8"/>
        </w:rPr>
        <w:t>8.2. Proposal.</w:t>
      </w:r>
    </w:p>
    <w:p w14:paraId="40148435" w14:textId="77777777" w:rsidR="0056397D" w:rsidRDefault="0056397D" w:rsidP="0056397D">
      <w:pPr>
        <w:rPr>
          <w:color w:val="000000"/>
          <w:shd w:val="clear" w:color="auto" w:fill="FAF8F8"/>
        </w:rPr>
      </w:pPr>
      <w:proofErr w:type="gramStart"/>
      <w:r>
        <w:rPr>
          <w:color w:val="000000"/>
          <w:shd w:val="clear" w:color="auto" w:fill="FAF8F8"/>
        </w:rPr>
        <w:t>To build a single storey lean to side extension to house a new kitchen.</w:t>
      </w:r>
      <w:proofErr w:type="gramEnd"/>
      <w:r>
        <w:rPr>
          <w:color w:val="000000"/>
          <w:shd w:val="clear" w:color="auto" w:fill="FAF8F8"/>
        </w:rPr>
        <w:t xml:space="preserve"> The proposal is to create this on the footprint of a former lean to that was removed during the renovation on the 1990s. The former lean to was about the same length but projected out to the side further than what is proposed. The building will be constructed in similar materials to </w:t>
      </w:r>
      <w:r w:rsidR="00F3519B">
        <w:rPr>
          <w:color w:val="000000"/>
          <w:shd w:val="clear" w:color="auto" w:fill="FAF8F8"/>
        </w:rPr>
        <w:t>original building.</w:t>
      </w:r>
    </w:p>
    <w:p w14:paraId="6E20C7C8" w14:textId="77777777" w:rsidR="008E7A32" w:rsidRDefault="008E7A32" w:rsidP="0056397D">
      <w:pPr>
        <w:rPr>
          <w:color w:val="000000"/>
          <w:shd w:val="clear" w:color="auto" w:fill="FAF8F8"/>
        </w:rPr>
      </w:pPr>
    </w:p>
    <w:p w14:paraId="7A9D3E63" w14:textId="77777777" w:rsidR="008D07E6" w:rsidRDefault="008E7A32" w:rsidP="008D07E6">
      <w:r>
        <w:rPr>
          <w:color w:val="000000"/>
          <w:shd w:val="clear" w:color="auto" w:fill="FAF8F8"/>
        </w:rPr>
        <w:t xml:space="preserve">8.2. </w:t>
      </w:r>
      <w:proofErr w:type="gramStart"/>
      <w:r>
        <w:rPr>
          <w:color w:val="000000"/>
          <w:shd w:val="clear" w:color="auto" w:fill="FAF8F8"/>
        </w:rPr>
        <w:t>The</w:t>
      </w:r>
      <w:proofErr w:type="gramEnd"/>
      <w:r>
        <w:rPr>
          <w:color w:val="000000"/>
          <w:shd w:val="clear" w:color="auto" w:fill="FAF8F8"/>
        </w:rPr>
        <w:t xml:space="preserve"> original Barn had a lean to at the side where the new extension is proposed I have attached photo’s below.</w:t>
      </w:r>
      <w:r w:rsidR="008D07E6">
        <w:t xml:space="preserve">   </w:t>
      </w:r>
    </w:p>
    <w:p w14:paraId="7D6F4A2E" w14:textId="77777777" w:rsidR="008E7A32" w:rsidRDefault="008E7A32" w:rsidP="008D07E6"/>
    <w:p w14:paraId="317DCE68" w14:textId="77777777" w:rsidR="008E7A32" w:rsidRDefault="001529E7" w:rsidP="008D07E6">
      <w:r>
        <w:rPr>
          <w:noProof/>
          <w:lang w:val="en-US"/>
        </w:rPr>
        <w:lastRenderedPageBreak/>
        <w:drawing>
          <wp:anchor distT="0" distB="0" distL="114300" distR="114300" simplePos="0" relativeHeight="251659264" behindDoc="0" locked="0" layoutInCell="1" allowOverlap="1" wp14:anchorId="07A8F35D" wp14:editId="778CE89C">
            <wp:simplePos x="0" y="0"/>
            <wp:positionH relativeFrom="column">
              <wp:posOffset>-457200</wp:posOffset>
            </wp:positionH>
            <wp:positionV relativeFrom="paragraph">
              <wp:posOffset>-342900</wp:posOffset>
            </wp:positionV>
            <wp:extent cx="5241925" cy="7431405"/>
            <wp:effectExtent l="0" t="0" r="0" b="0"/>
            <wp:wrapTight wrapText="bothSides">
              <wp:wrapPolygon edited="0">
                <wp:start x="21600" y="21600"/>
                <wp:lineTo x="21600" y="42"/>
                <wp:lineTo x="144" y="42"/>
                <wp:lineTo x="144" y="21600"/>
                <wp:lineTo x="21600" y="21600"/>
              </wp:wrapPolygon>
            </wp:wrapTight>
            <wp:docPr id="2" name="Picture 2" descr="20220128092804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20128092804_00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rot="10800000">
                      <a:off x="0" y="0"/>
                      <a:ext cx="5241925" cy="7431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inline distT="0" distB="0" distL="0" distR="0" wp14:anchorId="73C4A0DB" wp14:editId="595BD8E2">
                <wp:extent cx="2743200" cy="2743200"/>
                <wp:effectExtent l="0" t="0" r="0" b="0"/>
                <wp:docPr id="1" name="AutoShape 1" descr="20211224152356_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432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20211224152356_001" style="width:3in;height:3in;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" filled="f" stroked="f">
                <o:lock v:ext="edit" aspectratio="t"/>
                <w10:anchorlock/>
              </v:rect>
            </w:pict>
          </mc:Fallback>
        </mc:AlternateContent>
      </w:r>
    </w:p>
    <w:p w14:paraId="426443D2" w14:textId="77777777" w:rsidR="006445B0" w:rsidRDefault="006445B0"/>
    <w:p w14:paraId="1B8AB98A" w14:textId="77777777" w:rsidR="00B46AFE" w:rsidRDefault="00B46AFE">
      <w:r>
        <w:t xml:space="preserve">                                </w:t>
      </w:r>
    </w:p>
    <w:p w14:paraId="33FCAC57" w14:textId="77777777" w:rsidR="008E1641" w:rsidRDefault="008E1641">
      <w:r>
        <w:tab/>
      </w:r>
      <w:r>
        <w:tab/>
      </w:r>
      <w:r>
        <w:tab/>
      </w:r>
    </w:p>
    <w:p w14:paraId="7F6C4AD6" w14:textId="77777777" w:rsidR="008E1641" w:rsidRDefault="008E1641"/>
    <w:p w14:paraId="787FEDA6" w14:textId="77777777" w:rsidR="008E1641" w:rsidRDefault="008E1641"/>
    <w:p w14:paraId="5ECCE786" w14:textId="77777777" w:rsidR="008E1641" w:rsidRDefault="00A74A0D">
      <w:r>
        <w:t xml:space="preserve">This part of the building was demolished as part of the restoration of the barn. As can be seen the right hand side of the building was completely </w:t>
      </w:r>
      <w:proofErr w:type="gramStart"/>
      <w:r>
        <w:t>replaced</w:t>
      </w:r>
      <w:proofErr w:type="gramEnd"/>
      <w:r>
        <w:t xml:space="preserve"> as was </w:t>
      </w:r>
      <w:r w:rsidR="00715645">
        <w:lastRenderedPageBreak/>
        <w:t xml:space="preserve">half of the </w:t>
      </w:r>
      <w:r>
        <w:t>outer skin of the barn where the lean to had been which is apparent in the photo below taken recently.</w:t>
      </w:r>
    </w:p>
    <w:p w14:paraId="75DAE102" w14:textId="77777777" w:rsidR="00A74A0D" w:rsidRDefault="001529E7">
      <w:r>
        <w:rPr>
          <w:noProof/>
          <w:lang w:val="en-US"/>
        </w:rPr>
        <w:drawing>
          <wp:inline distT="0" distB="0" distL="0" distR="0" wp14:anchorId="339C4286" wp14:editId="0CB0E227">
            <wp:extent cx="5016500" cy="5016500"/>
            <wp:effectExtent l="0" t="0" r="0" b="0"/>
            <wp:docPr id="4" name="Picture 4" descr="20211002_15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211002_15310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016500" cy="5016500"/>
                    </a:xfrm>
                    <a:prstGeom prst="rect">
                      <a:avLst/>
                    </a:prstGeom>
                    <a:noFill/>
                    <a:ln>
                      <a:noFill/>
                    </a:ln>
                  </pic:spPr>
                </pic:pic>
              </a:graphicData>
            </a:graphic>
          </wp:inline>
        </w:drawing>
      </w:r>
    </w:p>
    <w:p w14:paraId="68F7080E" w14:textId="77777777" w:rsidR="00715645" w:rsidRDefault="001529E7">
      <w:bookmarkStart w:id="0" w:name="_GoBack"/>
      <w:bookmarkEnd w:id="0"/>
      <w:r>
        <w:rPr>
          <w:noProof/>
          <w:lang w:val="en-US"/>
        </w:rPr>
        <w:lastRenderedPageBreak/>
        <w:drawing>
          <wp:inline distT="0" distB="0" distL="0" distR="0" wp14:anchorId="78E0B2FA" wp14:editId="5F3F2597">
            <wp:extent cx="5016500" cy="5016500"/>
            <wp:effectExtent l="0" t="0" r="0" b="0"/>
            <wp:docPr id="7" name="Picture 7" descr="Macintosh HD:Users:JohnBlackburn:Dropbox (Jrbdesigns Ltd):Jrbdesigns Ltd Team Folder:photos:20211002_15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ohnBlackburn:Dropbox (Jrbdesigns Ltd):Jrbdesigns Ltd Team Folder:photos:20211002_153107.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016500" cy="5016500"/>
                    </a:xfrm>
                    <a:prstGeom prst="rect">
                      <a:avLst/>
                    </a:prstGeom>
                    <a:noFill/>
                    <a:ln>
                      <a:noFill/>
                    </a:ln>
                  </pic:spPr>
                </pic:pic>
              </a:graphicData>
            </a:graphic>
          </wp:inline>
        </w:drawing>
      </w:r>
    </w:p>
    <w:p w14:paraId="67FCE483" w14:textId="77777777" w:rsidR="00715645" w:rsidRPr="00715645" w:rsidRDefault="00715645" w:rsidP="00715645"/>
    <w:p w14:paraId="6BD77737" w14:textId="77777777" w:rsidR="00715645" w:rsidRPr="00715645" w:rsidRDefault="00715645" w:rsidP="00715645"/>
    <w:p w14:paraId="44055BF6" w14:textId="77777777" w:rsidR="00715645" w:rsidRPr="00715645" w:rsidRDefault="00715645" w:rsidP="00715645"/>
    <w:p w14:paraId="1CA5C443" w14:textId="77777777" w:rsidR="00715645" w:rsidRPr="00715645" w:rsidRDefault="00715645" w:rsidP="00715645"/>
    <w:p w14:paraId="1E66F44A" w14:textId="77777777" w:rsidR="00715645" w:rsidRPr="00715645" w:rsidRDefault="00715645" w:rsidP="00715645"/>
    <w:p w14:paraId="6EB68C54" w14:textId="77777777" w:rsidR="00715645" w:rsidRPr="00715645" w:rsidRDefault="00715645" w:rsidP="00715645"/>
    <w:p w14:paraId="6C325D5C" w14:textId="77777777" w:rsidR="00715645" w:rsidRPr="00715645" w:rsidRDefault="00715645" w:rsidP="00715645"/>
    <w:p w14:paraId="63349386" w14:textId="77777777" w:rsidR="00715645" w:rsidRPr="00715645" w:rsidRDefault="00715645" w:rsidP="00715645"/>
    <w:p w14:paraId="730C5451" w14:textId="77777777" w:rsidR="00715645" w:rsidRPr="00715645" w:rsidRDefault="00715645" w:rsidP="00715645"/>
    <w:p w14:paraId="3B0BA30F" w14:textId="77777777" w:rsidR="00715645" w:rsidRDefault="00715645" w:rsidP="00715645"/>
    <w:p w14:paraId="487B4533" w14:textId="77777777" w:rsidR="00A74A0D" w:rsidRDefault="00715645" w:rsidP="00715645">
      <w:pPr>
        <w:tabs>
          <w:tab w:val="left" w:pos="2120"/>
        </w:tabs>
      </w:pPr>
      <w:r>
        <w:tab/>
        <w:t>The door shown in the photo above is a false door that was added to break up a long expanse of wall and is not an original feature of the building.</w:t>
      </w:r>
    </w:p>
    <w:p w14:paraId="3C1A8BB2" w14:textId="77777777" w:rsidR="00715645" w:rsidRDefault="00715645" w:rsidP="00715645">
      <w:pPr>
        <w:tabs>
          <w:tab w:val="left" w:pos="2120"/>
        </w:tabs>
      </w:pPr>
    </w:p>
    <w:p w14:paraId="616E0128" w14:textId="77777777" w:rsidR="00715645" w:rsidRDefault="00715645" w:rsidP="00715645">
      <w:pPr>
        <w:tabs>
          <w:tab w:val="left" w:pos="2120"/>
        </w:tabs>
      </w:pPr>
      <w:r>
        <w:t>9. Justification.</w:t>
      </w:r>
    </w:p>
    <w:p w14:paraId="542F3F09" w14:textId="77777777" w:rsidR="00715645" w:rsidRDefault="00715645" w:rsidP="00715645">
      <w:pPr>
        <w:tabs>
          <w:tab w:val="left" w:pos="2120"/>
        </w:tabs>
      </w:pPr>
    </w:p>
    <w:p w14:paraId="33921E80" w14:textId="77777777" w:rsidR="00715645" w:rsidRPr="00715645" w:rsidRDefault="00715645" w:rsidP="00715645">
      <w:pPr>
        <w:tabs>
          <w:tab w:val="left" w:pos="2120"/>
        </w:tabs>
      </w:pPr>
      <w:r>
        <w:lastRenderedPageBreak/>
        <w:t xml:space="preserve">Rather than just being an extension to the side of the building to add extra </w:t>
      </w:r>
      <w:proofErr w:type="spellStart"/>
      <w:r>
        <w:t>spce</w:t>
      </w:r>
      <w:proofErr w:type="spellEnd"/>
      <w:r>
        <w:t xml:space="preserve"> for the occupants </w:t>
      </w:r>
      <w:proofErr w:type="gramStart"/>
      <w:r>
        <w:t>This</w:t>
      </w:r>
      <w:proofErr w:type="gramEnd"/>
      <w:r>
        <w:t xml:space="preserve"> is also an attempt to reinstate an original feature of the building that was lost during its restoration.</w:t>
      </w:r>
    </w:p>
    <w:sectPr w:rsidR="00715645" w:rsidRPr="00715645" w:rsidSect="008D07E6">
      <w:pgSz w:w="12240" w:h="15840"/>
      <w:pgMar w:top="1440" w:right="1800" w:bottom="1440" w:left="25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Black">
    <w:panose1 w:val="020B0A04020102020204"/>
    <w:charset w:val="00"/>
    <w:family w:val="auto"/>
    <w:pitch w:val="variable"/>
    <w:sig w:usb0="00000287" w:usb1="00000000" w:usb2="00000000" w:usb3="00000000" w:csb0="0000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65A2F"/>
    <w:multiLevelType w:val="multilevel"/>
    <w:tmpl w:val="0F5E0B12"/>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027"/>
    <w:rsid w:val="000204DC"/>
    <w:rsid w:val="00036885"/>
    <w:rsid w:val="0004506E"/>
    <w:rsid w:val="00074D3B"/>
    <w:rsid w:val="00087C58"/>
    <w:rsid w:val="000E0DF5"/>
    <w:rsid w:val="001529E7"/>
    <w:rsid w:val="001A6EE5"/>
    <w:rsid w:val="001C0ACA"/>
    <w:rsid w:val="00246CF3"/>
    <w:rsid w:val="00283E6F"/>
    <w:rsid w:val="002B0E8D"/>
    <w:rsid w:val="002E55B4"/>
    <w:rsid w:val="002E6CCB"/>
    <w:rsid w:val="0031251D"/>
    <w:rsid w:val="00317053"/>
    <w:rsid w:val="0037705A"/>
    <w:rsid w:val="003B6386"/>
    <w:rsid w:val="003C3DA1"/>
    <w:rsid w:val="003C4481"/>
    <w:rsid w:val="0043651E"/>
    <w:rsid w:val="00465DB3"/>
    <w:rsid w:val="004C1C9C"/>
    <w:rsid w:val="004D6961"/>
    <w:rsid w:val="004F5557"/>
    <w:rsid w:val="00502408"/>
    <w:rsid w:val="005445BE"/>
    <w:rsid w:val="0056233D"/>
    <w:rsid w:val="0056397D"/>
    <w:rsid w:val="00575C1B"/>
    <w:rsid w:val="0058428F"/>
    <w:rsid w:val="005D3630"/>
    <w:rsid w:val="005F79A5"/>
    <w:rsid w:val="006445B0"/>
    <w:rsid w:val="00697779"/>
    <w:rsid w:val="00715645"/>
    <w:rsid w:val="00735B88"/>
    <w:rsid w:val="0076299A"/>
    <w:rsid w:val="007E385F"/>
    <w:rsid w:val="0081283E"/>
    <w:rsid w:val="008377B9"/>
    <w:rsid w:val="008D07E6"/>
    <w:rsid w:val="008E1641"/>
    <w:rsid w:val="008E7A32"/>
    <w:rsid w:val="00904F8D"/>
    <w:rsid w:val="0095245E"/>
    <w:rsid w:val="009564BA"/>
    <w:rsid w:val="00981837"/>
    <w:rsid w:val="009D6013"/>
    <w:rsid w:val="00A22027"/>
    <w:rsid w:val="00A37A55"/>
    <w:rsid w:val="00A4450C"/>
    <w:rsid w:val="00A459D2"/>
    <w:rsid w:val="00A74A0D"/>
    <w:rsid w:val="00A807FF"/>
    <w:rsid w:val="00AB30BC"/>
    <w:rsid w:val="00AE133F"/>
    <w:rsid w:val="00AF7BE3"/>
    <w:rsid w:val="00B46AFE"/>
    <w:rsid w:val="00BB1F12"/>
    <w:rsid w:val="00BF1559"/>
    <w:rsid w:val="00C145A2"/>
    <w:rsid w:val="00C24DEB"/>
    <w:rsid w:val="00CB50F9"/>
    <w:rsid w:val="00CE64E7"/>
    <w:rsid w:val="00CE6798"/>
    <w:rsid w:val="00D35384"/>
    <w:rsid w:val="00D4731C"/>
    <w:rsid w:val="00D63CA3"/>
    <w:rsid w:val="00DE5B55"/>
    <w:rsid w:val="00DF711E"/>
    <w:rsid w:val="00E461F1"/>
    <w:rsid w:val="00EA3B32"/>
    <w:rsid w:val="00ED3B04"/>
    <w:rsid w:val="00F3519B"/>
    <w:rsid w:val="00F860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20823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rFonts w:ascii="Arial Black" w:hAnsi="Arial Black"/>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B46AFE"/>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rFonts w:ascii="Arial Black" w:hAnsi="Arial Black"/>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B46A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664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numbering" Target="numbering.xml"/><Relationship Id="rId6" Type="http://schemas.openxmlformats.org/officeDocument/2006/relationships/webSettings" Target="webSettings.xml"/><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Type1 xmlns="f4edfb27-fdcf-4944-9520-fd54d4f1d725">Amended Documentation</FileType1>
    <_Flow_SignoffStatus xmlns="0cd06ba8-3d0c-4461-b1b9-cc99cc46e70a" xsi:nil="true"/>
    <CategoryDescription xmlns="http://schemas.microsoft.com/sharepoint.v3">Amended Design and Access Statement </CategoryDescription>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BD95333-CDAC-ED49-8BD3-31D1659F37DC}">
  <ds:schemaRefs>
    <ds:schemaRef ds:uri="http://schemas.openxmlformats.org/officeDocument/2006/bibliography"/>
  </ds:schemaRefs>
</ds:datastoreItem>
</file>

<file path=customXml/itemProps2.xml><?xml version="1.0" encoding="utf-8"?>
<ds:datastoreItem xmlns:ds="http://schemas.openxmlformats.org/officeDocument/2006/customXml" ds:itemID="{C395C338-9189-4645-ADF2-9160DDFA1548}"/>
</file>

<file path=customXml/itemProps3.xml><?xml version="1.0" encoding="utf-8"?>
<ds:datastoreItem xmlns:ds="http://schemas.openxmlformats.org/officeDocument/2006/customXml" ds:itemID="{FB28BFA0-B62E-4DC1-AF9B-D613E80148F9}"/>
</file>

<file path=customXml/itemProps4.xml><?xml version="1.0" encoding="utf-8"?>
<ds:datastoreItem xmlns:ds="http://schemas.openxmlformats.org/officeDocument/2006/customXml" ds:itemID="{D3E8A80E-5DFD-4FA6-ABDF-7E4CDC53AB4D}"/>
</file>

<file path=docProps/app.xml><?xml version="1.0" encoding="utf-8"?>
<Properties xmlns="http://schemas.openxmlformats.org/officeDocument/2006/extended-properties" xmlns:vt="http://schemas.openxmlformats.org/officeDocument/2006/docPropsVTypes">
  <Template>Normal.dotm</Template>
  <TotalTime>1</TotalTime>
  <Pages>7</Pages>
  <Words>702</Words>
  <Characters>4004</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MR JOHN BLACKBURN</vt:lpstr>
    </vt:vector>
  </TitlesOfParts>
  <Company>Wilkinson Helsby Partnership</Company>
  <LinksUpToDate>false</LinksUpToDate>
  <CharactersWithSpaces>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dc:title>
  <dc:subject/>
  <dc:creator>Unknown User</dc:creator>
  <cp:keywords/>
  <dc:description/>
  <cp:lastModifiedBy>John Blackburn</cp:lastModifiedBy>
  <cp:revision>3</cp:revision>
  <cp:lastPrinted>2022-01-28T09:52:00Z</cp:lastPrinted>
  <dcterms:created xsi:type="dcterms:W3CDTF">2022-01-28T10:00:00Z</dcterms:created>
  <dcterms:modified xsi:type="dcterms:W3CDTF">2022-01-28T10:03:00Z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