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186D186E" w:rsidR="00206E9C" w:rsidRPr="00206E9C" w:rsidRDefault="001F3DA5" w:rsidP="00206E9C">
            <w:pPr>
              <w:rPr>
                <w:rFonts w:ascii="Arial" w:hAnsi="Arial" w:cs="Arial"/>
                <w:sz w:val="20"/>
                <w:szCs w:val="20"/>
              </w:rPr>
            </w:pPr>
            <w:r>
              <w:rPr>
                <w:rFonts w:ascii="Arial" w:hAnsi="Arial" w:cs="Arial"/>
                <w:sz w:val="20"/>
                <w:szCs w:val="20"/>
              </w:rPr>
              <w:t>2026/0122</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249220BF" w14:textId="475FDED0" w:rsidR="00206E9C" w:rsidRPr="00206E9C" w:rsidRDefault="00D3074E" w:rsidP="00D3074E">
            <w:pPr>
              <w:rPr>
                <w:rFonts w:ascii="Arial" w:hAnsi="Arial" w:cs="Arial"/>
                <w:sz w:val="20"/>
                <w:szCs w:val="20"/>
              </w:rPr>
            </w:pPr>
            <w:r w:rsidRPr="00D3074E">
              <w:rPr>
                <w:rFonts w:ascii="Arial" w:hAnsi="Arial" w:cs="Arial"/>
                <w:sz w:val="20"/>
                <w:szCs w:val="20"/>
              </w:rPr>
              <w:t>Variation of conditions 2 and 3 relating to application 2021/0479 - Erection of 3no industrial/warehouse units ( Use classes B2 and B8 and E(g)(ii) and E(g)(iii) totalling 11,585 sqm floorspace and associated works including provision of access, parking and landscaping (Amended Plans) for revised methodology for construction of retaining wall.</w:t>
            </w: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0C70B596" w14:textId="2D285576" w:rsidR="00206E9C" w:rsidRPr="00206E9C" w:rsidRDefault="001F3DA5" w:rsidP="00206E9C">
            <w:pPr>
              <w:rPr>
                <w:rFonts w:ascii="Arial" w:hAnsi="Arial" w:cs="Arial"/>
                <w:sz w:val="20"/>
                <w:szCs w:val="20"/>
              </w:rPr>
            </w:pPr>
            <w:r w:rsidRPr="001F3DA5">
              <w:rPr>
                <w:rFonts w:ascii="Arial" w:hAnsi="Arial" w:cs="Arial"/>
                <w:sz w:val="20"/>
                <w:szCs w:val="20"/>
              </w:rPr>
              <w:t>Land at Dearne Valley Parkway, Hoyland, Barnsley S74 0QA.</w:t>
            </w: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486151B1" w:rsidR="00206E9C" w:rsidRPr="00206E9C" w:rsidRDefault="001F3DA5" w:rsidP="00206E9C">
            <w:pPr>
              <w:rPr>
                <w:rFonts w:ascii="Arial" w:hAnsi="Arial" w:cs="Arial"/>
                <w:sz w:val="20"/>
                <w:szCs w:val="20"/>
              </w:rPr>
            </w:pPr>
            <w:r>
              <w:rPr>
                <w:rFonts w:ascii="Arial" w:hAnsi="Arial" w:cs="Arial"/>
                <w:sz w:val="20"/>
                <w:szCs w:val="20"/>
              </w:rPr>
              <w:t>10/04/2026</w:t>
            </w:r>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7C97F02A" w:rsidR="00235358" w:rsidRPr="00206E9C" w:rsidRDefault="00235358" w:rsidP="00206E9C">
            <w:pPr>
              <w:rPr>
                <w:rFonts w:ascii="Arial" w:hAnsi="Arial" w:cs="Arial"/>
                <w:sz w:val="20"/>
                <w:szCs w:val="20"/>
              </w:rPr>
            </w:pPr>
            <w:r>
              <w:rPr>
                <w:rFonts w:ascii="Arial" w:hAnsi="Arial" w:cs="Arial"/>
                <w:sz w:val="20"/>
                <w:szCs w:val="20"/>
              </w:rPr>
              <w:t>Ed</w:t>
            </w:r>
            <w:r w:rsidR="00BF0442">
              <w:rPr>
                <w:rFonts w:ascii="Arial" w:hAnsi="Arial" w:cs="Arial"/>
                <w:sz w:val="20"/>
                <w:szCs w:val="20"/>
              </w:rPr>
              <w:t>ward</w:t>
            </w:r>
            <w:r>
              <w:rPr>
                <w:rFonts w:ascii="Arial" w:hAnsi="Arial" w:cs="Arial"/>
                <w:sz w:val="20"/>
                <w:szCs w:val="20"/>
              </w:rPr>
              <w:t xml:space="preserve"> Jowett</w:t>
            </w:r>
            <w:r w:rsidR="00BF0442">
              <w:rPr>
                <w:rFonts w:ascii="Arial" w:hAnsi="Arial" w:cs="Arial"/>
                <w:sz w:val="20"/>
                <w:szCs w:val="20"/>
              </w:rPr>
              <w:t xml:space="preserve"> (Tree Officer)</w:t>
            </w:r>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6D962018" w14:textId="77777777" w:rsidR="00206E9C" w:rsidRPr="00206E9C" w:rsidRDefault="00206E9C" w:rsidP="00206E9C">
            <w:pPr>
              <w:rPr>
                <w:rFonts w:ascii="Arial" w:hAnsi="Arial" w:cs="Arial"/>
                <w:sz w:val="20"/>
                <w:szCs w:val="20"/>
              </w:rPr>
            </w:pPr>
          </w:p>
          <w:p w14:paraId="02AE0403" w14:textId="264F367D" w:rsidR="00206E9C" w:rsidRPr="00206E9C" w:rsidRDefault="00D3074E" w:rsidP="00206E9C">
            <w:pPr>
              <w:rPr>
                <w:rFonts w:ascii="Arial" w:hAnsi="Arial" w:cs="Arial"/>
                <w:sz w:val="20"/>
                <w:szCs w:val="20"/>
              </w:rPr>
            </w:pPr>
            <w:r>
              <w:rPr>
                <w:rFonts w:ascii="Arial" w:hAnsi="Arial" w:cs="Arial"/>
                <w:sz w:val="20"/>
                <w:szCs w:val="20"/>
              </w:rPr>
              <w:t xml:space="preserve">Following our site meeting </w:t>
            </w:r>
            <w:r w:rsidR="00F466BC">
              <w:rPr>
                <w:rFonts w:ascii="Arial" w:hAnsi="Arial" w:cs="Arial"/>
                <w:sz w:val="20"/>
                <w:szCs w:val="20"/>
              </w:rPr>
              <w:t xml:space="preserve">and the submission of drawings clarifying the issues noted I can confirm that I have no objections to the </w:t>
            </w:r>
            <w:r w:rsidR="0065299A">
              <w:rPr>
                <w:rFonts w:ascii="Arial" w:hAnsi="Arial" w:cs="Arial"/>
                <w:sz w:val="20"/>
                <w:szCs w:val="20"/>
              </w:rPr>
              <w:t xml:space="preserve">changes to the original scheme proposed as part of this application. The loss of additional trees to accommodate the </w:t>
            </w:r>
            <w:r w:rsidR="000F7C10">
              <w:rPr>
                <w:rFonts w:ascii="Arial" w:hAnsi="Arial" w:cs="Arial"/>
                <w:sz w:val="20"/>
                <w:szCs w:val="20"/>
              </w:rPr>
              <w:t>required retaining wall is disappointing but has been kept to an absolute minimum and robust new mitigation planting has been proposed</w:t>
            </w:r>
            <w:r w:rsidR="0091773A">
              <w:rPr>
                <w:rFonts w:ascii="Arial" w:hAnsi="Arial" w:cs="Arial"/>
                <w:sz w:val="20"/>
                <w:szCs w:val="20"/>
              </w:rPr>
              <w:t xml:space="preserve"> on the area </w:t>
            </w:r>
            <w:r w:rsidR="005544D9">
              <w:rPr>
                <w:rFonts w:ascii="Arial" w:hAnsi="Arial" w:cs="Arial"/>
                <w:sz w:val="20"/>
                <w:szCs w:val="20"/>
              </w:rPr>
              <w:t xml:space="preserve">which is to be reinstated behind the new wall. The amendments to the tree protection as well as the details of the new planting have been provided on the new tree protection plan and as such I would ask that this document be conditioned top be complied with </w:t>
            </w:r>
            <w:r w:rsidR="00E173E4">
              <w:rPr>
                <w:rFonts w:ascii="Arial" w:hAnsi="Arial" w:cs="Arial"/>
                <w:sz w:val="20"/>
                <w:szCs w:val="20"/>
              </w:rPr>
              <w:t>in conjunction to the already agreed tree protection and landscaping details</w:t>
            </w:r>
            <w:r w:rsidR="00692FE6">
              <w:rPr>
                <w:rFonts w:ascii="Arial" w:hAnsi="Arial" w:cs="Arial"/>
                <w:sz w:val="20"/>
                <w:szCs w:val="20"/>
              </w:rPr>
              <w:t xml:space="preserve"> associated with the previous application</w:t>
            </w:r>
            <w:r w:rsidR="00E173E4">
              <w:rPr>
                <w:rFonts w:ascii="Arial" w:hAnsi="Arial" w:cs="Arial"/>
                <w:sz w:val="20"/>
                <w:szCs w:val="20"/>
              </w:rPr>
              <w:t>.</w:t>
            </w: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66F33F2A" w:rsidR="00B854B2" w:rsidRPr="00DE28AD" w:rsidRDefault="00BC188D" w:rsidP="00206E9C">
            <w:pPr>
              <w:rPr>
                <w:rFonts w:ascii="Arial" w:hAnsi="Arial" w:cs="Arial"/>
                <w:b/>
                <w:bCs/>
                <w:sz w:val="20"/>
                <w:szCs w:val="20"/>
              </w:rPr>
            </w:pPr>
            <w:r w:rsidRPr="00DE28AD">
              <w:rPr>
                <w:rFonts w:ascii="Arial" w:hAnsi="Arial" w:cs="Arial"/>
                <w:b/>
                <w:bCs/>
                <w:sz w:val="20"/>
                <w:szCs w:val="20"/>
              </w:rPr>
              <w:t>N</w:t>
            </w:r>
            <w:r w:rsidR="00F21DB0" w:rsidRPr="00DE28AD">
              <w:rPr>
                <w:rFonts w:ascii="Arial" w:hAnsi="Arial" w:cs="Arial"/>
                <w:b/>
                <w:bCs/>
                <w:sz w:val="20"/>
                <w:szCs w:val="20"/>
              </w:rPr>
              <w:t>O OBJECTION</w:t>
            </w:r>
            <w:r w:rsidR="000B4045" w:rsidRPr="00DE28AD">
              <w:rPr>
                <w:rFonts w:ascii="Arial" w:hAnsi="Arial" w:cs="Arial"/>
                <w:b/>
                <w:bCs/>
                <w:sz w:val="20"/>
                <w:szCs w:val="20"/>
              </w:rPr>
              <w:t>*</w:t>
            </w:r>
          </w:p>
        </w:tc>
        <w:tc>
          <w:tcPr>
            <w:tcW w:w="3005" w:type="dxa"/>
          </w:tcPr>
          <w:p w14:paraId="409EE3EB" w14:textId="43F3AD20" w:rsidR="00B854B2" w:rsidRPr="00DE28AD" w:rsidRDefault="00B854B2" w:rsidP="00206E9C">
            <w:pPr>
              <w:rPr>
                <w:rFonts w:ascii="Arial" w:hAnsi="Arial" w:cs="Arial"/>
                <w:b/>
                <w:bCs/>
                <w:sz w:val="20"/>
                <w:szCs w:val="20"/>
              </w:rPr>
            </w:pPr>
          </w:p>
        </w:tc>
        <w:tc>
          <w:tcPr>
            <w:tcW w:w="3006" w:type="dxa"/>
          </w:tcPr>
          <w:p w14:paraId="75F74645" w14:textId="76457D1D"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77777777" w:rsidR="00206E9C" w:rsidRDefault="00206E9C" w:rsidP="00206E9C">
            <w:pPr>
              <w:rPr>
                <w:rFonts w:ascii="Arial" w:hAnsi="Arial" w:cs="Arial"/>
                <w:sz w:val="20"/>
                <w:szCs w:val="20"/>
              </w:rPr>
            </w:pPr>
          </w:p>
          <w:p w14:paraId="06427B8E" w14:textId="77777777" w:rsidR="00206E9C" w:rsidRDefault="00206E9C" w:rsidP="00206E9C">
            <w:pPr>
              <w:rPr>
                <w:rFonts w:ascii="Arial" w:hAnsi="Arial" w:cs="Arial"/>
                <w:sz w:val="20"/>
                <w:szCs w:val="20"/>
              </w:rPr>
            </w:pPr>
          </w:p>
          <w:p w14:paraId="45717C12" w14:textId="77777777" w:rsidR="00206E9C" w:rsidRDefault="00206E9C" w:rsidP="00206E9C">
            <w:pPr>
              <w:rPr>
                <w:rFonts w:ascii="Arial" w:hAnsi="Arial" w:cs="Arial"/>
                <w:sz w:val="20"/>
                <w:szCs w:val="20"/>
              </w:rPr>
            </w:pPr>
          </w:p>
          <w:p w14:paraId="11F8C9DC" w14:textId="77777777" w:rsidR="00206E9C"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4A845BA3" w14:textId="1D77B9F9" w:rsidR="00206E9C" w:rsidRDefault="00CD701D" w:rsidP="00206E9C">
            <w:pPr>
              <w:rPr>
                <w:rFonts w:ascii="Arial" w:hAnsi="Arial" w:cs="Arial"/>
                <w:sz w:val="20"/>
                <w:szCs w:val="20"/>
              </w:rPr>
            </w:pPr>
            <w:r>
              <w:rPr>
                <w:rFonts w:ascii="Arial" w:hAnsi="Arial" w:cs="Arial"/>
                <w:sz w:val="20"/>
                <w:szCs w:val="20"/>
              </w:rPr>
              <w:t>N/A</w:t>
            </w: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t>Planning Obligations required:</w:t>
            </w:r>
          </w:p>
          <w:p w14:paraId="7CC78DAF" w14:textId="77777777" w:rsidR="00206E9C" w:rsidRDefault="00206E9C" w:rsidP="00206E9C">
            <w:pPr>
              <w:rPr>
                <w:rFonts w:ascii="Arial" w:hAnsi="Arial" w:cs="Arial"/>
                <w:b/>
                <w:bCs/>
                <w:sz w:val="20"/>
                <w:szCs w:val="20"/>
                <w:u w:val="single"/>
              </w:rPr>
            </w:pPr>
          </w:p>
          <w:p w14:paraId="7DC95E8C" w14:textId="5EFE3DF4" w:rsidR="00206E9C" w:rsidRDefault="00CD701D" w:rsidP="00206E9C">
            <w:pPr>
              <w:rPr>
                <w:rFonts w:ascii="Arial" w:hAnsi="Arial" w:cs="Arial"/>
                <w:b/>
                <w:bCs/>
                <w:sz w:val="20"/>
                <w:szCs w:val="20"/>
                <w:u w:val="single"/>
              </w:rPr>
            </w:pPr>
            <w:r w:rsidRPr="00CD701D">
              <w:rPr>
                <w:rFonts w:ascii="Arial" w:hAnsi="Arial" w:cs="Arial"/>
                <w:sz w:val="20"/>
                <w:szCs w:val="20"/>
              </w:rPr>
              <w:t>N/A</w:t>
            </w: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D72D" w14:textId="77777777" w:rsidR="00570172" w:rsidRDefault="00570172" w:rsidP="00A2301D">
      <w:pPr>
        <w:spacing w:after="0" w:line="240" w:lineRule="auto"/>
      </w:pPr>
      <w:r>
        <w:separator/>
      </w:r>
    </w:p>
  </w:endnote>
  <w:endnote w:type="continuationSeparator" w:id="0">
    <w:p w14:paraId="1B4389D9" w14:textId="77777777" w:rsidR="00570172" w:rsidRDefault="00570172"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3BB4" w14:textId="77777777" w:rsidR="00570172" w:rsidRDefault="00570172" w:rsidP="00A2301D">
      <w:pPr>
        <w:spacing w:after="0" w:line="240" w:lineRule="auto"/>
      </w:pPr>
      <w:r>
        <w:separator/>
      </w:r>
    </w:p>
  </w:footnote>
  <w:footnote w:type="continuationSeparator" w:id="0">
    <w:p w14:paraId="0FE9AF88" w14:textId="77777777" w:rsidR="00570172" w:rsidRDefault="00570172"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3"/>
  </w:num>
  <w:num w:numId="4" w16cid:durableId="69639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2474B"/>
    <w:rsid w:val="00034F2F"/>
    <w:rsid w:val="000926D0"/>
    <w:rsid w:val="00093C8A"/>
    <w:rsid w:val="000B4045"/>
    <w:rsid w:val="000F7C10"/>
    <w:rsid w:val="00145659"/>
    <w:rsid w:val="00157967"/>
    <w:rsid w:val="001966E9"/>
    <w:rsid w:val="001F3DA5"/>
    <w:rsid w:val="00206E9C"/>
    <w:rsid w:val="0022108A"/>
    <w:rsid w:val="00235358"/>
    <w:rsid w:val="002B061C"/>
    <w:rsid w:val="002C75CA"/>
    <w:rsid w:val="0038080F"/>
    <w:rsid w:val="003C7082"/>
    <w:rsid w:val="00454FB1"/>
    <w:rsid w:val="00465551"/>
    <w:rsid w:val="005544D9"/>
    <w:rsid w:val="005645F4"/>
    <w:rsid w:val="00570172"/>
    <w:rsid w:val="00575B07"/>
    <w:rsid w:val="005F52C3"/>
    <w:rsid w:val="005F726A"/>
    <w:rsid w:val="0065299A"/>
    <w:rsid w:val="00662325"/>
    <w:rsid w:val="00692FE6"/>
    <w:rsid w:val="007F0226"/>
    <w:rsid w:val="00836CC4"/>
    <w:rsid w:val="008953B3"/>
    <w:rsid w:val="0091773A"/>
    <w:rsid w:val="00A07E24"/>
    <w:rsid w:val="00A2301D"/>
    <w:rsid w:val="00A603DD"/>
    <w:rsid w:val="00B854B2"/>
    <w:rsid w:val="00BC188D"/>
    <w:rsid w:val="00BF0442"/>
    <w:rsid w:val="00C426EF"/>
    <w:rsid w:val="00CD701D"/>
    <w:rsid w:val="00CF77BE"/>
    <w:rsid w:val="00D3074E"/>
    <w:rsid w:val="00D35159"/>
    <w:rsid w:val="00D50D6D"/>
    <w:rsid w:val="00DB3CD3"/>
    <w:rsid w:val="00DE28AD"/>
    <w:rsid w:val="00DE3203"/>
    <w:rsid w:val="00E03148"/>
    <w:rsid w:val="00E173E4"/>
    <w:rsid w:val="00E4102C"/>
    <w:rsid w:val="00E43628"/>
    <w:rsid w:val="00E8515E"/>
    <w:rsid w:val="00EA1615"/>
    <w:rsid w:val="00EB0947"/>
    <w:rsid w:val="00F21DB0"/>
    <w:rsid w:val="00F466BC"/>
    <w:rsid w:val="00FC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5ACAA96D-F790-4258-8FAB-0A330BBB7FF0}"/>
</file>

<file path=customXml/itemProps2.xml><?xml version="1.0" encoding="utf-8"?>
<ds:datastoreItem xmlns:ds="http://schemas.openxmlformats.org/officeDocument/2006/customXml" ds:itemID="{FA9923D1-B646-46CB-8B58-89804C058469}"/>
</file>

<file path=customXml/itemProps3.xml><?xml version="1.0" encoding="utf-8"?>
<ds:datastoreItem xmlns:ds="http://schemas.openxmlformats.org/officeDocument/2006/customXml" ds:itemID="{71DAA75A-B6FB-45AA-BEBF-55EC4676D183}"/>
</file>

<file path=docProps/app.xml><?xml version="1.0" encoding="utf-8"?>
<Properties xmlns="http://schemas.openxmlformats.org/officeDocument/2006/extended-properties" xmlns:vt="http://schemas.openxmlformats.org/officeDocument/2006/docPropsVTypes">
  <Template>Normal</Template>
  <TotalTime>9</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Jowett , Edward (FORESTRY OFFICER)</cp:lastModifiedBy>
  <cp:revision>17</cp:revision>
  <dcterms:created xsi:type="dcterms:W3CDTF">2025-02-20T09:43:00Z</dcterms:created>
  <dcterms:modified xsi:type="dcterms:W3CDTF">2026-04-10T12:47:00Z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