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A0D647" w14:textId="77777777" w:rsidR="00372581" w:rsidRDefault="00372581">
      <w:pPr>
        <w:rPr>
          <w:b/>
        </w:rPr>
      </w:pPr>
    </w:p>
    <w:p w14:paraId="7C495A33" w14:textId="77777777" w:rsidR="00372581" w:rsidRDefault="00B467CD">
      <w:pPr>
        <w:rPr>
          <w:b/>
        </w:rPr>
      </w:pPr>
      <w:r>
        <w:rPr>
          <w:b/>
        </w:rPr>
        <w:t xml:space="preserve">                      </w:t>
      </w:r>
    </w:p>
    <w:p w14:paraId="251652D6" w14:textId="01E439F4" w:rsidR="00372581" w:rsidRDefault="00B467CD">
      <w:pPr>
        <w:rPr>
          <w:b/>
        </w:rPr>
      </w:pPr>
      <w:r>
        <w:rPr>
          <w:b/>
        </w:rPr>
        <w:t>Barnsley Seam Application Reference :- 2024</w:t>
      </w:r>
      <w:r w:rsidR="00903C9C">
        <w:rPr>
          <w:b/>
        </w:rPr>
        <w:t>/</w:t>
      </w:r>
      <w:r>
        <w:rPr>
          <w:b/>
        </w:rPr>
        <w:t>1062</w:t>
      </w:r>
    </w:p>
    <w:p w14:paraId="64749C67" w14:textId="77777777" w:rsidR="00372581" w:rsidRDefault="00B467CD">
      <w:pPr>
        <w:spacing w:after="0" w:line="240" w:lineRule="auto"/>
        <w:rPr>
          <w:b/>
          <w:color w:val="000000"/>
          <w:sz w:val="18"/>
          <w:szCs w:val="18"/>
        </w:rPr>
      </w:pPr>
      <w:r>
        <w:rPr>
          <w:b/>
        </w:rPr>
        <w:t xml:space="preserve">Proposal           </w:t>
      </w:r>
      <w:r>
        <w:rPr>
          <w:b/>
          <w:color w:val="000000"/>
          <w:sz w:val="18"/>
          <w:szCs w:val="18"/>
        </w:rPr>
        <w:t xml:space="preserve">   </w:t>
      </w:r>
    </w:p>
    <w:p w14:paraId="68A11241" w14:textId="77777777" w:rsidR="00372581" w:rsidRDefault="00372581">
      <w:pPr>
        <w:spacing w:after="0" w:line="240" w:lineRule="auto"/>
        <w:rPr>
          <w:color w:val="000000"/>
          <w:sz w:val="18"/>
          <w:szCs w:val="18"/>
        </w:rPr>
      </w:pPr>
    </w:p>
    <w:p w14:paraId="0646249A" w14:textId="77777777" w:rsidR="00372581" w:rsidRDefault="00B467CD">
      <w:pPr>
        <w:spacing w:after="0" w:line="240" w:lineRule="auto"/>
        <w:rPr>
          <w:b/>
          <w:color w:val="000000"/>
          <w:sz w:val="24"/>
          <w:szCs w:val="24"/>
        </w:rPr>
      </w:pPr>
      <w:r>
        <w:rPr>
          <w:b/>
          <w:color w:val="000000"/>
          <w:sz w:val="24"/>
          <w:szCs w:val="24"/>
        </w:rPr>
        <w:t xml:space="preserve">Installation of three sculptures with lighting and acoustic features within proposed public open space. </w:t>
      </w:r>
    </w:p>
    <w:p w14:paraId="4BF6EB61" w14:textId="77777777" w:rsidR="00372581" w:rsidRDefault="00372581">
      <w:pPr>
        <w:spacing w:after="0" w:line="240" w:lineRule="auto"/>
        <w:rPr>
          <w:b/>
          <w:color w:val="000000"/>
          <w:sz w:val="24"/>
          <w:szCs w:val="24"/>
        </w:rPr>
      </w:pPr>
    </w:p>
    <w:p w14:paraId="5AB0D45C" w14:textId="77777777" w:rsidR="00372581" w:rsidRDefault="00B467CD">
      <w:pPr>
        <w:spacing w:after="0" w:line="240" w:lineRule="auto"/>
        <w:rPr>
          <w:b/>
          <w:color w:val="000000"/>
          <w:sz w:val="24"/>
          <w:szCs w:val="24"/>
        </w:rPr>
      </w:pPr>
      <w:r>
        <w:rPr>
          <w:b/>
          <w:color w:val="000000"/>
          <w:sz w:val="24"/>
          <w:szCs w:val="24"/>
        </w:rPr>
        <w:t>Location:- Lower Car Park, The Seam, County Way, Barnsley</w:t>
      </w:r>
    </w:p>
    <w:p w14:paraId="4CCFAB62" w14:textId="77777777" w:rsidR="00372581" w:rsidRDefault="00372581">
      <w:pPr>
        <w:spacing w:after="0" w:line="240" w:lineRule="auto"/>
        <w:rPr>
          <w:b/>
          <w:color w:val="000000"/>
          <w:sz w:val="24"/>
          <w:szCs w:val="24"/>
        </w:rPr>
      </w:pPr>
    </w:p>
    <w:p w14:paraId="55EE9FE6" w14:textId="000FBE94" w:rsidR="00372581" w:rsidRDefault="00B467CD">
      <w:pPr>
        <w:spacing w:after="0" w:line="240" w:lineRule="auto"/>
        <w:rPr>
          <w:b/>
          <w:color w:val="000000"/>
          <w:sz w:val="24"/>
          <w:szCs w:val="24"/>
        </w:rPr>
      </w:pPr>
      <w:r>
        <w:rPr>
          <w:b/>
          <w:color w:val="000000"/>
          <w:sz w:val="24"/>
          <w:szCs w:val="24"/>
        </w:rPr>
        <w:t>Condition 6 :- Prior to the commencement of development, full details of the proposed lighting and acoustic displays shall be submitted to and approved in writing by the Local Planning Authority.  The information shall include (but not limited to):-</w:t>
      </w:r>
    </w:p>
    <w:p w14:paraId="3E791777" w14:textId="77777777" w:rsidR="00372581" w:rsidRDefault="00B467CD" w:rsidP="002D033D">
      <w:pPr>
        <w:pBdr>
          <w:top w:val="nil"/>
          <w:left w:val="nil"/>
          <w:bottom w:val="nil"/>
          <w:right w:val="nil"/>
          <w:between w:val="nil"/>
        </w:pBdr>
        <w:spacing w:after="0" w:line="240" w:lineRule="auto"/>
        <w:ind w:left="360"/>
        <w:rPr>
          <w:b/>
          <w:color w:val="000000"/>
          <w:sz w:val="24"/>
          <w:szCs w:val="24"/>
        </w:rPr>
      </w:pPr>
      <w:r>
        <w:rPr>
          <w:b/>
          <w:color w:val="000000"/>
          <w:sz w:val="24"/>
          <w:szCs w:val="24"/>
        </w:rPr>
        <w:t>Exact timings</w:t>
      </w:r>
    </w:p>
    <w:p w14:paraId="46861310" w14:textId="77777777" w:rsidR="00372581" w:rsidRDefault="00B467CD" w:rsidP="002D033D">
      <w:pPr>
        <w:pBdr>
          <w:top w:val="nil"/>
          <w:left w:val="nil"/>
          <w:bottom w:val="nil"/>
          <w:right w:val="nil"/>
          <w:between w:val="nil"/>
        </w:pBdr>
        <w:spacing w:after="0" w:line="240" w:lineRule="auto"/>
        <w:ind w:left="360"/>
        <w:rPr>
          <w:b/>
          <w:color w:val="000000"/>
          <w:sz w:val="24"/>
          <w:szCs w:val="24"/>
        </w:rPr>
      </w:pPr>
      <w:r>
        <w:rPr>
          <w:b/>
          <w:color w:val="000000"/>
          <w:sz w:val="24"/>
          <w:szCs w:val="24"/>
        </w:rPr>
        <w:t>Regulatory of displays</w:t>
      </w:r>
    </w:p>
    <w:p w14:paraId="209616B2" w14:textId="77777777" w:rsidR="00372581" w:rsidRDefault="00B467CD">
      <w:pPr>
        <w:numPr>
          <w:ilvl w:val="0"/>
          <w:numId w:val="6"/>
        </w:numPr>
        <w:pBdr>
          <w:top w:val="nil"/>
          <w:left w:val="nil"/>
          <w:bottom w:val="nil"/>
          <w:right w:val="nil"/>
          <w:between w:val="nil"/>
        </w:pBdr>
        <w:spacing w:after="0" w:line="240" w:lineRule="auto"/>
        <w:rPr>
          <w:b/>
          <w:color w:val="000000"/>
          <w:sz w:val="24"/>
          <w:szCs w:val="24"/>
        </w:rPr>
      </w:pPr>
      <w:r>
        <w:rPr>
          <w:b/>
          <w:color w:val="000000"/>
          <w:sz w:val="24"/>
          <w:szCs w:val="24"/>
        </w:rPr>
        <w:t>Details of special events</w:t>
      </w:r>
    </w:p>
    <w:p w14:paraId="38F161E3" w14:textId="77777777" w:rsidR="00372581" w:rsidRDefault="00B467CD">
      <w:pPr>
        <w:numPr>
          <w:ilvl w:val="0"/>
          <w:numId w:val="6"/>
        </w:numPr>
        <w:pBdr>
          <w:top w:val="nil"/>
          <w:left w:val="nil"/>
          <w:bottom w:val="nil"/>
          <w:right w:val="nil"/>
          <w:between w:val="nil"/>
        </w:pBdr>
        <w:spacing w:after="0" w:line="240" w:lineRule="auto"/>
        <w:rPr>
          <w:b/>
          <w:color w:val="000000"/>
          <w:sz w:val="24"/>
          <w:szCs w:val="24"/>
        </w:rPr>
      </w:pPr>
      <w:r>
        <w:rPr>
          <w:b/>
          <w:color w:val="000000"/>
          <w:sz w:val="24"/>
          <w:szCs w:val="24"/>
        </w:rPr>
        <w:t>Maximum acoustic levels</w:t>
      </w:r>
    </w:p>
    <w:p w14:paraId="1F451649" w14:textId="77777777" w:rsidR="00372581" w:rsidRDefault="00B467CD">
      <w:pPr>
        <w:numPr>
          <w:ilvl w:val="0"/>
          <w:numId w:val="6"/>
        </w:numPr>
        <w:pBdr>
          <w:top w:val="nil"/>
          <w:left w:val="nil"/>
          <w:bottom w:val="nil"/>
          <w:right w:val="nil"/>
          <w:between w:val="nil"/>
        </w:pBdr>
        <w:spacing w:after="0" w:line="240" w:lineRule="auto"/>
        <w:rPr>
          <w:b/>
          <w:color w:val="000000"/>
          <w:sz w:val="24"/>
          <w:szCs w:val="24"/>
        </w:rPr>
      </w:pPr>
      <w:r>
        <w:rPr>
          <w:b/>
          <w:color w:val="000000"/>
          <w:sz w:val="24"/>
          <w:szCs w:val="24"/>
        </w:rPr>
        <w:t>Extent of lighting arrays</w:t>
      </w:r>
    </w:p>
    <w:p w14:paraId="7B8D044E" w14:textId="1F21BE66" w:rsidR="00CF08F4" w:rsidRPr="00A103AE" w:rsidRDefault="00B467CD" w:rsidP="00A103AE">
      <w:pPr>
        <w:numPr>
          <w:ilvl w:val="0"/>
          <w:numId w:val="6"/>
        </w:numPr>
        <w:pBdr>
          <w:top w:val="nil"/>
          <w:left w:val="nil"/>
          <w:bottom w:val="nil"/>
          <w:right w:val="nil"/>
          <w:between w:val="nil"/>
        </w:pBdr>
        <w:spacing w:after="0" w:line="240" w:lineRule="auto"/>
        <w:rPr>
          <w:b/>
          <w:color w:val="000000"/>
          <w:sz w:val="24"/>
          <w:szCs w:val="24"/>
        </w:rPr>
      </w:pPr>
      <w:r>
        <w:rPr>
          <w:b/>
          <w:color w:val="000000"/>
          <w:sz w:val="24"/>
          <w:szCs w:val="24"/>
        </w:rPr>
        <w:t xml:space="preserve">Glint and </w:t>
      </w:r>
      <w:r w:rsidR="00A70A3F">
        <w:rPr>
          <w:b/>
          <w:color w:val="000000"/>
          <w:sz w:val="24"/>
          <w:szCs w:val="24"/>
        </w:rPr>
        <w:t>g</w:t>
      </w:r>
      <w:r>
        <w:rPr>
          <w:b/>
          <w:color w:val="000000"/>
          <w:sz w:val="24"/>
          <w:szCs w:val="24"/>
        </w:rPr>
        <w:t>lare</w:t>
      </w:r>
      <w:r w:rsidR="00954992">
        <w:rPr>
          <w:b/>
          <w:color w:val="000000"/>
          <w:sz w:val="24"/>
          <w:szCs w:val="24"/>
        </w:rPr>
        <w:t xml:space="preserve"> </w:t>
      </w:r>
      <w:r>
        <w:rPr>
          <w:b/>
          <w:color w:val="000000"/>
          <w:sz w:val="24"/>
          <w:szCs w:val="24"/>
        </w:rPr>
        <w:t xml:space="preserve">impacts </w:t>
      </w:r>
    </w:p>
    <w:p w14:paraId="74F3702F" w14:textId="77777777" w:rsidR="00A103AE" w:rsidRDefault="00A103AE">
      <w:pPr>
        <w:rPr>
          <w:sz w:val="24"/>
          <w:szCs w:val="24"/>
        </w:rPr>
      </w:pPr>
    </w:p>
    <w:p w14:paraId="44925E54" w14:textId="624639E3" w:rsidR="00A103AE" w:rsidRDefault="00A103AE">
      <w:pPr>
        <w:rPr>
          <w:b/>
          <w:bCs/>
          <w:sz w:val="24"/>
          <w:szCs w:val="24"/>
        </w:rPr>
      </w:pPr>
      <w:r w:rsidRPr="002D033D">
        <w:rPr>
          <w:b/>
          <w:bCs/>
          <w:sz w:val="24"/>
          <w:szCs w:val="24"/>
        </w:rPr>
        <w:t xml:space="preserve">The lighting display </w:t>
      </w:r>
      <w:r w:rsidR="004E5D4C">
        <w:rPr>
          <w:b/>
          <w:bCs/>
          <w:sz w:val="24"/>
          <w:szCs w:val="24"/>
        </w:rPr>
        <w:t>shall ensure that the safety of public highway users is not compromised at any time.</w:t>
      </w:r>
    </w:p>
    <w:p w14:paraId="13E36984" w14:textId="77777777" w:rsidR="00282D74" w:rsidRDefault="00CF396E">
      <w:pPr>
        <w:rPr>
          <w:b/>
          <w:bCs/>
          <w:sz w:val="24"/>
          <w:szCs w:val="24"/>
        </w:rPr>
      </w:pPr>
      <w:r>
        <w:rPr>
          <w:b/>
          <w:bCs/>
          <w:sz w:val="24"/>
          <w:szCs w:val="24"/>
        </w:rPr>
        <w:t>Once agreed, the development shall be carried out in accordance with the approved details and maintained as approved for the lifetime of the development</w:t>
      </w:r>
      <w:r w:rsidR="00282D74">
        <w:rPr>
          <w:b/>
          <w:bCs/>
          <w:sz w:val="24"/>
          <w:szCs w:val="24"/>
        </w:rPr>
        <w:t>.</w:t>
      </w:r>
    </w:p>
    <w:p w14:paraId="5854D692" w14:textId="1FEC33A3" w:rsidR="00A103AE" w:rsidRPr="002D033D" w:rsidRDefault="00282D74">
      <w:pPr>
        <w:rPr>
          <w:b/>
          <w:bCs/>
          <w:sz w:val="24"/>
          <w:szCs w:val="24"/>
        </w:rPr>
      </w:pPr>
      <w:r>
        <w:rPr>
          <w:b/>
          <w:bCs/>
          <w:sz w:val="24"/>
          <w:szCs w:val="24"/>
        </w:rPr>
        <w:t xml:space="preserve">Reason: To provide a high quality development in accordance with </w:t>
      </w:r>
      <w:r w:rsidR="00B3252F">
        <w:rPr>
          <w:b/>
          <w:bCs/>
          <w:sz w:val="24"/>
          <w:szCs w:val="24"/>
        </w:rPr>
        <w:t>L</w:t>
      </w:r>
      <w:r>
        <w:rPr>
          <w:b/>
          <w:bCs/>
          <w:sz w:val="24"/>
          <w:szCs w:val="24"/>
        </w:rPr>
        <w:t xml:space="preserve">ocal </w:t>
      </w:r>
      <w:r w:rsidR="00B3252F">
        <w:rPr>
          <w:b/>
          <w:bCs/>
          <w:sz w:val="24"/>
          <w:szCs w:val="24"/>
        </w:rPr>
        <w:t>P</w:t>
      </w:r>
      <w:r>
        <w:rPr>
          <w:b/>
          <w:bCs/>
          <w:sz w:val="24"/>
          <w:szCs w:val="24"/>
        </w:rPr>
        <w:t xml:space="preserve">lan </w:t>
      </w:r>
      <w:r w:rsidR="00B3252F">
        <w:rPr>
          <w:b/>
          <w:bCs/>
          <w:sz w:val="24"/>
          <w:szCs w:val="24"/>
        </w:rPr>
        <w:t>P</w:t>
      </w:r>
      <w:r>
        <w:rPr>
          <w:b/>
          <w:bCs/>
          <w:sz w:val="24"/>
          <w:szCs w:val="24"/>
        </w:rPr>
        <w:t>olicy D1: High Quality Design and Placemaking</w:t>
      </w:r>
      <w:r w:rsidR="004F011E">
        <w:rPr>
          <w:b/>
          <w:bCs/>
          <w:sz w:val="24"/>
          <w:szCs w:val="24"/>
        </w:rPr>
        <w:t>, in the interests of highway safety and in accordance with Local Plan policy T4: New Development and Transport Safety.</w:t>
      </w:r>
    </w:p>
    <w:p w14:paraId="7103DC70" w14:textId="0FE0EBB5" w:rsidR="00372581" w:rsidRDefault="00B467CD">
      <w:pPr>
        <w:rPr>
          <w:sz w:val="24"/>
          <w:szCs w:val="24"/>
        </w:rPr>
      </w:pPr>
      <w:r>
        <w:rPr>
          <w:sz w:val="24"/>
          <w:szCs w:val="24"/>
        </w:rPr>
        <w:t>--------------------------------------------------------------------------------------------------------------</w:t>
      </w:r>
    </w:p>
    <w:p w14:paraId="3C2CB68A" w14:textId="168256B4" w:rsidR="00372581" w:rsidRDefault="00B467CD">
      <w:pPr>
        <w:rPr>
          <w:b/>
        </w:rPr>
      </w:pPr>
      <w:r>
        <w:rPr>
          <w:b/>
        </w:rPr>
        <w:t xml:space="preserve">Response from Regeneration </w:t>
      </w:r>
      <w:sdt>
        <w:sdtPr>
          <w:tag w:val="goog_rdk_0"/>
          <w:id w:val="-576979936"/>
          <w:showingPlcHdr/>
        </w:sdtPr>
        <w:sdtContent>
          <w:r w:rsidR="002D033D">
            <w:t xml:space="preserve">     </w:t>
          </w:r>
        </w:sdtContent>
      </w:sdt>
      <w:r>
        <w:rPr>
          <w:b/>
        </w:rPr>
        <w:t xml:space="preserve">and Culture </w:t>
      </w:r>
    </w:p>
    <w:p w14:paraId="1A639DBB" w14:textId="77777777" w:rsidR="00372581" w:rsidRDefault="00B467CD">
      <w:pPr>
        <w:rPr>
          <w:b/>
        </w:rPr>
      </w:pPr>
      <w:r>
        <w:rPr>
          <w:b/>
        </w:rPr>
        <w:t>Introduction</w:t>
      </w:r>
    </w:p>
    <w:p w14:paraId="7AA6E15A" w14:textId="01BA2807" w:rsidR="00372581" w:rsidRDefault="00B467CD">
      <w:pPr>
        <w:spacing w:after="0" w:line="240" w:lineRule="auto"/>
        <w:rPr>
          <w:color w:val="000000"/>
        </w:rPr>
      </w:pPr>
      <w:r>
        <w:rPr>
          <w:color w:val="000000"/>
        </w:rPr>
        <w:t>The development of this signature</w:t>
      </w:r>
      <w:r w:rsidR="00446F09">
        <w:rPr>
          <w:color w:val="000000"/>
        </w:rPr>
        <w:t>,</w:t>
      </w:r>
      <w:r>
        <w:rPr>
          <w:color w:val="000000"/>
        </w:rPr>
        <w:t xml:space="preserve"> large</w:t>
      </w:r>
      <w:r w:rsidR="00446F09">
        <w:rPr>
          <w:color w:val="000000"/>
        </w:rPr>
        <w:t>-</w:t>
      </w:r>
      <w:r>
        <w:rPr>
          <w:color w:val="000000"/>
        </w:rPr>
        <w:t xml:space="preserve">scale public artwork will be delivered with the neighbouring residential and business </w:t>
      </w:r>
      <w:r w:rsidR="00446F09">
        <w:rPr>
          <w:color w:val="000000"/>
        </w:rPr>
        <w:t>p</w:t>
      </w:r>
      <w:r>
        <w:rPr>
          <w:color w:val="000000"/>
        </w:rPr>
        <w:t>remises firmly in mind, in order to achieve a balanced approach.</w:t>
      </w:r>
    </w:p>
    <w:p w14:paraId="6F203267" w14:textId="77777777" w:rsidR="00372581" w:rsidRDefault="00372581">
      <w:pPr>
        <w:spacing w:after="0" w:line="240" w:lineRule="auto"/>
        <w:rPr>
          <w:color w:val="000000"/>
        </w:rPr>
      </w:pPr>
    </w:p>
    <w:p w14:paraId="413A8B3C" w14:textId="0388FDDA" w:rsidR="00372581" w:rsidRDefault="00B467CD">
      <w:pPr>
        <w:spacing w:after="0" w:line="240" w:lineRule="auto"/>
        <w:rPr>
          <w:color w:val="000000"/>
        </w:rPr>
      </w:pPr>
      <w:r>
        <w:rPr>
          <w:color w:val="000000"/>
        </w:rPr>
        <w:t xml:space="preserve">The scale and scope of </w:t>
      </w:r>
      <w:r w:rsidR="00C07DEC">
        <w:rPr>
          <w:color w:val="000000"/>
        </w:rPr>
        <w:t xml:space="preserve">the </w:t>
      </w:r>
      <w:r>
        <w:rPr>
          <w:color w:val="000000"/>
        </w:rPr>
        <w:t xml:space="preserve">animation </w:t>
      </w:r>
      <w:r w:rsidR="00C07DEC">
        <w:rPr>
          <w:color w:val="000000"/>
        </w:rPr>
        <w:t>of the sculptures</w:t>
      </w:r>
      <w:r w:rsidR="007634E0">
        <w:rPr>
          <w:color w:val="000000"/>
        </w:rPr>
        <w:t>, through</w:t>
      </w:r>
      <w:r w:rsidR="00BD50EB">
        <w:rPr>
          <w:color w:val="000000"/>
        </w:rPr>
        <w:t xml:space="preserve"> lighting and sound, </w:t>
      </w:r>
      <w:r>
        <w:rPr>
          <w:color w:val="000000"/>
        </w:rPr>
        <w:t xml:space="preserve">will be developed through </w:t>
      </w:r>
      <w:sdt>
        <w:sdtPr>
          <w:tag w:val="goog_rdk_1"/>
          <w:id w:val="-680668598"/>
        </w:sdtPr>
        <w:sdtContent>
          <w:r w:rsidR="005503FF">
            <w:t>‘</w:t>
          </w:r>
          <w:r>
            <w:rPr>
              <w:color w:val="000000"/>
            </w:rPr>
            <w:t>trial</w:t>
          </w:r>
        </w:sdtContent>
      </w:sdt>
      <w:sdt>
        <w:sdtPr>
          <w:tag w:val="goog_rdk_2"/>
          <w:id w:val="-853500523"/>
        </w:sdtPr>
        <w:sdtContent>
          <w:r w:rsidR="005503FF">
            <w:rPr>
              <w:color w:val="000000"/>
            </w:rPr>
            <w:t>-</w:t>
          </w:r>
        </w:sdtContent>
      </w:sdt>
      <w:r>
        <w:rPr>
          <w:color w:val="000000"/>
        </w:rPr>
        <w:t>and</w:t>
      </w:r>
      <w:r w:rsidR="005503FF">
        <w:rPr>
          <w:color w:val="000000"/>
        </w:rPr>
        <w:t>-</w:t>
      </w:r>
      <w:r>
        <w:rPr>
          <w:color w:val="000000"/>
        </w:rPr>
        <w:t>test</w:t>
      </w:r>
      <w:r w:rsidR="005503FF">
        <w:rPr>
          <w:color w:val="000000"/>
        </w:rPr>
        <w:t>’</w:t>
      </w:r>
      <w:r>
        <w:rPr>
          <w:color w:val="000000"/>
        </w:rPr>
        <w:t xml:space="preserve"> periods</w:t>
      </w:r>
      <w:r w:rsidR="005503FF">
        <w:rPr>
          <w:color w:val="000000"/>
        </w:rPr>
        <w:t>,</w:t>
      </w:r>
      <w:r>
        <w:rPr>
          <w:color w:val="000000"/>
        </w:rPr>
        <w:t xml:space="preserve"> to reach the perfected operational parameters.</w:t>
      </w:r>
    </w:p>
    <w:p w14:paraId="7DFC5356" w14:textId="77777777" w:rsidR="00372581" w:rsidRDefault="00372581">
      <w:pPr>
        <w:spacing w:after="0" w:line="240" w:lineRule="auto"/>
        <w:rPr>
          <w:color w:val="000000"/>
        </w:rPr>
      </w:pPr>
    </w:p>
    <w:p w14:paraId="54160293" w14:textId="6C920CDE" w:rsidR="00372581" w:rsidRDefault="000A43A8">
      <w:pPr>
        <w:spacing w:after="0" w:line="240" w:lineRule="auto"/>
        <w:rPr>
          <w:color w:val="000000"/>
        </w:rPr>
      </w:pPr>
      <w:r>
        <w:rPr>
          <w:color w:val="000000"/>
        </w:rPr>
        <w:t>T</w:t>
      </w:r>
      <w:r w:rsidR="00922B22">
        <w:rPr>
          <w:color w:val="000000"/>
        </w:rPr>
        <w:t xml:space="preserve">he </w:t>
      </w:r>
      <w:r w:rsidR="007B5DB4">
        <w:rPr>
          <w:color w:val="000000"/>
        </w:rPr>
        <w:t xml:space="preserve">animation of the sculptures </w:t>
      </w:r>
      <w:r>
        <w:rPr>
          <w:color w:val="000000"/>
        </w:rPr>
        <w:t xml:space="preserve">will </w:t>
      </w:r>
      <w:r w:rsidR="00B329B7">
        <w:rPr>
          <w:color w:val="000000"/>
        </w:rPr>
        <w:t>t</w:t>
      </w:r>
      <w:r w:rsidR="00B467CD">
        <w:rPr>
          <w:color w:val="000000"/>
        </w:rPr>
        <w:t>ak</w:t>
      </w:r>
      <w:r w:rsidR="00B329B7">
        <w:rPr>
          <w:color w:val="000000"/>
        </w:rPr>
        <w:t>e</w:t>
      </w:r>
      <w:r w:rsidR="00B467CD">
        <w:rPr>
          <w:color w:val="000000"/>
        </w:rPr>
        <w:t xml:space="preserve"> into consideration real</w:t>
      </w:r>
      <w:r w:rsidR="00B329B7">
        <w:rPr>
          <w:color w:val="000000"/>
        </w:rPr>
        <w:t>-</w:t>
      </w:r>
      <w:r w:rsidR="00B467CD">
        <w:rPr>
          <w:color w:val="000000"/>
        </w:rPr>
        <w:t>time feedback from key stakeholders</w:t>
      </w:r>
      <w:r w:rsidR="00B329B7">
        <w:rPr>
          <w:color w:val="000000"/>
        </w:rPr>
        <w:t>, (</w:t>
      </w:r>
      <w:r w:rsidR="00503E59">
        <w:rPr>
          <w:color w:val="000000"/>
        </w:rPr>
        <w:t xml:space="preserve">which will </w:t>
      </w:r>
      <w:r w:rsidR="00B329B7">
        <w:rPr>
          <w:color w:val="000000"/>
        </w:rPr>
        <w:t>includ</w:t>
      </w:r>
      <w:r w:rsidR="00503E59">
        <w:rPr>
          <w:color w:val="000000"/>
        </w:rPr>
        <w:t>e</w:t>
      </w:r>
      <w:r w:rsidR="00B329B7">
        <w:rPr>
          <w:color w:val="000000"/>
        </w:rPr>
        <w:t>,</w:t>
      </w:r>
      <w:r w:rsidR="00954992">
        <w:rPr>
          <w:color w:val="000000"/>
        </w:rPr>
        <w:t xml:space="preserve"> </w:t>
      </w:r>
      <w:r w:rsidR="00B467CD">
        <w:rPr>
          <w:color w:val="000000"/>
        </w:rPr>
        <w:t xml:space="preserve">but not </w:t>
      </w:r>
      <w:r w:rsidR="00503E59">
        <w:rPr>
          <w:color w:val="000000"/>
        </w:rPr>
        <w:t xml:space="preserve">be </w:t>
      </w:r>
      <w:r w:rsidR="00B467CD">
        <w:rPr>
          <w:color w:val="000000"/>
        </w:rPr>
        <w:t>exclusive to</w:t>
      </w:r>
      <w:r w:rsidR="00B329B7">
        <w:rPr>
          <w:color w:val="000000"/>
        </w:rPr>
        <w:t>)</w:t>
      </w:r>
      <w:r w:rsidR="00B467CD">
        <w:rPr>
          <w:color w:val="000000"/>
        </w:rPr>
        <w:t>:</w:t>
      </w:r>
    </w:p>
    <w:p w14:paraId="6B6DB6D0" w14:textId="77777777" w:rsidR="00372581" w:rsidRDefault="00B467CD">
      <w:pPr>
        <w:numPr>
          <w:ilvl w:val="0"/>
          <w:numId w:val="4"/>
        </w:numPr>
        <w:pBdr>
          <w:top w:val="nil"/>
          <w:left w:val="nil"/>
          <w:bottom w:val="nil"/>
          <w:right w:val="nil"/>
          <w:between w:val="nil"/>
        </w:pBdr>
        <w:spacing w:after="0" w:line="240" w:lineRule="auto"/>
        <w:rPr>
          <w:color w:val="000000"/>
        </w:rPr>
      </w:pPr>
      <w:r>
        <w:rPr>
          <w:color w:val="000000"/>
        </w:rPr>
        <w:t>Local Members</w:t>
      </w:r>
    </w:p>
    <w:p w14:paraId="6B0B3B9A" w14:textId="3A049B3B" w:rsidR="00372581" w:rsidRDefault="00B467CD">
      <w:pPr>
        <w:numPr>
          <w:ilvl w:val="0"/>
          <w:numId w:val="4"/>
        </w:numPr>
        <w:pBdr>
          <w:top w:val="nil"/>
          <w:left w:val="nil"/>
          <w:bottom w:val="nil"/>
          <w:right w:val="nil"/>
          <w:between w:val="nil"/>
        </w:pBdr>
        <w:spacing w:after="0" w:line="240" w:lineRule="auto"/>
        <w:rPr>
          <w:color w:val="000000"/>
        </w:rPr>
      </w:pPr>
      <w:r>
        <w:rPr>
          <w:color w:val="000000"/>
        </w:rPr>
        <w:lastRenderedPageBreak/>
        <w:t xml:space="preserve">Venue </w:t>
      </w:r>
      <w:r w:rsidR="00C84AA5">
        <w:rPr>
          <w:color w:val="000000"/>
        </w:rPr>
        <w:t>M</w:t>
      </w:r>
      <w:r>
        <w:rPr>
          <w:color w:val="000000"/>
        </w:rPr>
        <w:t>anagers</w:t>
      </w:r>
      <w:r w:rsidR="00C84AA5">
        <w:rPr>
          <w:color w:val="000000"/>
        </w:rPr>
        <w:t>,</w:t>
      </w:r>
      <w:r w:rsidR="00954992">
        <w:rPr>
          <w:color w:val="000000"/>
        </w:rPr>
        <w:t xml:space="preserve"> </w:t>
      </w:r>
      <w:r w:rsidR="009F2AE9" w:rsidRPr="00954992">
        <w:rPr>
          <w:color w:val="000000"/>
        </w:rPr>
        <w:t>such as</w:t>
      </w:r>
      <w:r w:rsidR="00702CF2">
        <w:rPr>
          <w:i/>
          <w:iCs/>
          <w:color w:val="000000"/>
        </w:rPr>
        <w:t xml:space="preserve"> </w:t>
      </w:r>
      <w:r w:rsidR="009F2AE9">
        <w:t>Business owners/operators and tenants</w:t>
      </w:r>
      <w:r w:rsidR="009F2AE9">
        <w:rPr>
          <w:i/>
          <w:iCs/>
          <w:color w:val="000000"/>
        </w:rPr>
        <w:t xml:space="preserve"> </w:t>
      </w:r>
    </w:p>
    <w:p w14:paraId="28FA6E78" w14:textId="18CE1540" w:rsidR="00372581" w:rsidRDefault="00B467CD">
      <w:pPr>
        <w:numPr>
          <w:ilvl w:val="0"/>
          <w:numId w:val="4"/>
        </w:numPr>
        <w:pBdr>
          <w:top w:val="nil"/>
          <w:left w:val="nil"/>
          <w:bottom w:val="nil"/>
          <w:right w:val="nil"/>
          <w:between w:val="nil"/>
        </w:pBdr>
        <w:spacing w:after="0" w:line="240" w:lineRule="auto"/>
        <w:rPr>
          <w:color w:val="000000"/>
        </w:rPr>
      </w:pPr>
      <w:r>
        <w:rPr>
          <w:color w:val="000000"/>
        </w:rPr>
        <w:t>Facilities Management representatives</w:t>
      </w:r>
      <w:r w:rsidR="00784F37">
        <w:rPr>
          <w:color w:val="000000"/>
        </w:rPr>
        <w:t>,</w:t>
      </w:r>
      <w:r w:rsidR="00AE4A3F">
        <w:rPr>
          <w:color w:val="000000"/>
        </w:rPr>
        <w:t xml:space="preserve"> </w:t>
      </w:r>
      <w:r w:rsidR="00784F37">
        <w:rPr>
          <w:color w:val="000000"/>
        </w:rPr>
        <w:t>(from the council)</w:t>
      </w:r>
    </w:p>
    <w:p w14:paraId="75576831" w14:textId="581E04AB" w:rsidR="00BF1B67" w:rsidRDefault="00481502">
      <w:pPr>
        <w:numPr>
          <w:ilvl w:val="0"/>
          <w:numId w:val="4"/>
        </w:numPr>
        <w:pBdr>
          <w:top w:val="nil"/>
          <w:left w:val="nil"/>
          <w:bottom w:val="nil"/>
          <w:right w:val="nil"/>
          <w:between w:val="nil"/>
        </w:pBdr>
        <w:spacing w:after="0" w:line="240" w:lineRule="auto"/>
        <w:rPr>
          <w:color w:val="000000"/>
        </w:rPr>
      </w:pPr>
      <w:r>
        <w:rPr>
          <w:color w:val="000000"/>
        </w:rPr>
        <w:t>Highways Development Control Officers</w:t>
      </w:r>
    </w:p>
    <w:p w14:paraId="462A4440" w14:textId="687EF47C" w:rsidR="005A4187" w:rsidRDefault="005A4187">
      <w:pPr>
        <w:numPr>
          <w:ilvl w:val="0"/>
          <w:numId w:val="4"/>
        </w:numPr>
        <w:pBdr>
          <w:top w:val="nil"/>
          <w:left w:val="nil"/>
          <w:bottom w:val="nil"/>
          <w:right w:val="nil"/>
          <w:between w:val="nil"/>
        </w:pBdr>
        <w:spacing w:after="0" w:line="240" w:lineRule="auto"/>
        <w:rPr>
          <w:color w:val="000000"/>
        </w:rPr>
      </w:pPr>
      <w:r>
        <w:rPr>
          <w:color w:val="000000"/>
        </w:rPr>
        <w:t>Environmental Health Officers</w:t>
      </w:r>
    </w:p>
    <w:p w14:paraId="2A6CBE3F" w14:textId="77777777" w:rsidR="00372581" w:rsidRDefault="00372581">
      <w:pPr>
        <w:spacing w:after="0" w:line="240" w:lineRule="auto"/>
        <w:rPr>
          <w:color w:val="000000"/>
        </w:rPr>
      </w:pPr>
    </w:p>
    <w:p w14:paraId="28CB49C2" w14:textId="78750B61" w:rsidR="00372581" w:rsidRDefault="00B467CD">
      <w:pPr>
        <w:spacing w:after="0" w:line="240" w:lineRule="auto"/>
        <w:rPr>
          <w:color w:val="000000"/>
        </w:rPr>
      </w:pPr>
      <w:r>
        <w:rPr>
          <w:color w:val="000000"/>
        </w:rPr>
        <w:t>The curating team/</w:t>
      </w:r>
      <w:r w:rsidR="004A67AF">
        <w:rPr>
          <w:color w:val="000000"/>
        </w:rPr>
        <w:t xml:space="preserve"> </w:t>
      </w:r>
      <w:r>
        <w:rPr>
          <w:color w:val="000000"/>
        </w:rPr>
        <w:t xml:space="preserve">officer </w:t>
      </w:r>
      <w:r w:rsidR="00777AC1">
        <w:rPr>
          <w:color w:val="000000"/>
        </w:rPr>
        <w:t>(</w:t>
      </w:r>
      <w:r w:rsidR="00D75805">
        <w:rPr>
          <w:color w:val="000000"/>
        </w:rPr>
        <w:t xml:space="preserve">from the </w:t>
      </w:r>
      <w:r w:rsidR="00651790">
        <w:rPr>
          <w:color w:val="000000"/>
        </w:rPr>
        <w:t xml:space="preserve">Culture </w:t>
      </w:r>
      <w:r w:rsidR="00777AC1">
        <w:rPr>
          <w:color w:val="000000"/>
        </w:rPr>
        <w:t xml:space="preserve">and </w:t>
      </w:r>
      <w:r w:rsidR="00651790">
        <w:rPr>
          <w:color w:val="000000"/>
        </w:rPr>
        <w:t xml:space="preserve">Visitor </w:t>
      </w:r>
      <w:r w:rsidR="00C1528E">
        <w:rPr>
          <w:color w:val="000000"/>
        </w:rPr>
        <w:t>E</w:t>
      </w:r>
      <w:r w:rsidR="00651790">
        <w:rPr>
          <w:color w:val="000000"/>
        </w:rPr>
        <w:t xml:space="preserve">conomy section of the Council) </w:t>
      </w:r>
      <w:r>
        <w:rPr>
          <w:color w:val="000000"/>
        </w:rPr>
        <w:t>will maintain a continuous feedback loop</w:t>
      </w:r>
      <w:r w:rsidR="00576C86">
        <w:rPr>
          <w:color w:val="000000"/>
        </w:rPr>
        <w:t xml:space="preserve"> with these stakeholders,</w:t>
      </w:r>
      <w:r>
        <w:rPr>
          <w:color w:val="000000"/>
        </w:rPr>
        <w:t xml:space="preserve"> </w:t>
      </w:r>
      <w:r w:rsidR="00B35AA0">
        <w:rPr>
          <w:color w:val="000000"/>
        </w:rPr>
        <w:t xml:space="preserve">to help set the operational parameters </w:t>
      </w:r>
      <w:r>
        <w:rPr>
          <w:color w:val="000000"/>
        </w:rPr>
        <w:t xml:space="preserve">and </w:t>
      </w:r>
      <w:r w:rsidR="00203F0C">
        <w:rPr>
          <w:color w:val="000000"/>
        </w:rPr>
        <w:t>drive</w:t>
      </w:r>
      <w:r w:rsidR="00203F0C">
        <w:t xml:space="preserve"> future</w:t>
      </w:r>
      <w:sdt>
        <w:sdtPr>
          <w:tag w:val="goog_rdk_3"/>
          <w:id w:val="-1269848141"/>
        </w:sdtPr>
        <w:sdtEndPr/>
        <w:sdtContent>
          <w:r w:rsidR="00203F0C">
            <w:t xml:space="preserve"> </w:t>
          </w:r>
        </w:sdtContent>
      </w:sdt>
      <w:r>
        <w:rPr>
          <w:color w:val="000000"/>
        </w:rPr>
        <w:t xml:space="preserve"> animation </w:t>
      </w:r>
      <w:r w:rsidR="00576C86">
        <w:rPr>
          <w:color w:val="000000"/>
        </w:rPr>
        <w:t>c</w:t>
      </w:r>
      <w:r>
        <w:rPr>
          <w:color w:val="000000"/>
        </w:rPr>
        <w:t>ommissions.</w:t>
      </w:r>
    </w:p>
    <w:p w14:paraId="19D96D46" w14:textId="77777777" w:rsidR="00372581" w:rsidRDefault="00372581">
      <w:pPr>
        <w:spacing w:after="0" w:line="240" w:lineRule="auto"/>
        <w:rPr>
          <w:color w:val="000000"/>
        </w:rPr>
      </w:pPr>
    </w:p>
    <w:p w14:paraId="72EF9878" w14:textId="6B270180" w:rsidR="00DD79D4" w:rsidRDefault="00B467CD">
      <w:pPr>
        <w:spacing w:after="0" w:line="240" w:lineRule="auto"/>
        <w:rPr>
          <w:color w:val="000000"/>
        </w:rPr>
      </w:pPr>
      <w:r>
        <w:rPr>
          <w:color w:val="000000"/>
        </w:rPr>
        <w:t xml:space="preserve">The operation of the artwork as a living entity and potential brand for the borough will </w:t>
      </w:r>
      <w:sdt>
        <w:sdtPr>
          <w:tag w:val="goog_rdk_4"/>
          <w:id w:val="-611743518"/>
        </w:sdtPr>
        <w:sdtContent>
          <w:r>
            <w:rPr>
              <w:color w:val="000000"/>
            </w:rPr>
            <w:t>require</w:t>
          </w:r>
        </w:sdtContent>
      </w:sdt>
      <w:sdt>
        <w:sdtPr>
          <w:tag w:val="goog_rdk_5"/>
          <w:id w:val="-1448617484"/>
          <w:showingPlcHdr/>
        </w:sdtPr>
        <w:sdtContent>
          <w:r w:rsidR="002D033D">
            <w:t xml:space="preserve">     </w:t>
          </w:r>
        </w:sdtContent>
      </w:sdt>
      <w:r>
        <w:rPr>
          <w:color w:val="000000"/>
        </w:rPr>
        <w:t xml:space="preserve"> the inception and monitoring </w:t>
      </w:r>
      <w:r w:rsidR="00AD749D">
        <w:rPr>
          <w:color w:val="000000"/>
        </w:rPr>
        <w:t xml:space="preserve">of </w:t>
      </w:r>
      <w:r>
        <w:rPr>
          <w:color w:val="000000"/>
        </w:rPr>
        <w:t>a digital presence</w:t>
      </w:r>
      <w:r w:rsidR="00AD749D">
        <w:rPr>
          <w:color w:val="000000"/>
        </w:rPr>
        <w:t>,</w:t>
      </w:r>
      <w:r>
        <w:rPr>
          <w:color w:val="000000"/>
        </w:rPr>
        <w:t xml:space="preserve"> such as social media accounts and an email address</w:t>
      </w:r>
      <w:r w:rsidR="00CE6406">
        <w:rPr>
          <w:color w:val="000000"/>
        </w:rPr>
        <w:t>,</w:t>
      </w:r>
      <w:r>
        <w:rPr>
          <w:color w:val="000000"/>
        </w:rPr>
        <w:t xml:space="preserve"> allowing </w:t>
      </w:r>
      <w:r w:rsidR="00AF3A7F">
        <w:rPr>
          <w:color w:val="000000"/>
        </w:rPr>
        <w:t xml:space="preserve">further </w:t>
      </w:r>
      <w:r>
        <w:rPr>
          <w:color w:val="000000"/>
        </w:rPr>
        <w:t>engagement and responsiveness to the product delivery.</w:t>
      </w:r>
    </w:p>
    <w:p w14:paraId="01470FC8" w14:textId="77777777" w:rsidR="00CE7FFD" w:rsidRDefault="00CE7FFD">
      <w:pPr>
        <w:spacing w:after="0" w:line="240" w:lineRule="auto"/>
        <w:rPr>
          <w:color w:val="000000"/>
        </w:rPr>
      </w:pPr>
    </w:p>
    <w:p w14:paraId="2F7D32E1" w14:textId="7115BBE0" w:rsidR="00CE7FFD" w:rsidRPr="00CE7FFD" w:rsidRDefault="00CE7FFD">
      <w:pPr>
        <w:spacing w:after="0" w:line="240" w:lineRule="auto"/>
        <w:rPr>
          <w:b/>
          <w:bCs/>
          <w:color w:val="000000"/>
        </w:rPr>
      </w:pPr>
      <w:r w:rsidRPr="00CE7FFD">
        <w:rPr>
          <w:b/>
          <w:bCs/>
          <w:color w:val="000000"/>
        </w:rPr>
        <w:t>For information, the plan below shows the residential and employment buildings located closest to the three sculptures.</w:t>
      </w:r>
    </w:p>
    <w:p w14:paraId="07CBFC61" w14:textId="77777777" w:rsidR="00372581" w:rsidRDefault="00372581">
      <w:pPr>
        <w:spacing w:after="0" w:line="240" w:lineRule="auto"/>
        <w:rPr>
          <w:color w:val="000000"/>
        </w:rPr>
      </w:pPr>
    </w:p>
    <w:p w14:paraId="06BC553A" w14:textId="6BB80B5D" w:rsidR="004503BB" w:rsidRDefault="004503BB">
      <w:pPr>
        <w:spacing w:after="0" w:line="240" w:lineRule="auto"/>
        <w:rPr>
          <w:color w:val="000000"/>
        </w:rPr>
      </w:pPr>
      <w:r w:rsidRPr="004503BB">
        <w:rPr>
          <w:noProof/>
          <w:color w:val="000000"/>
        </w:rPr>
        <w:drawing>
          <wp:inline distT="0" distB="0" distL="0" distR="0" wp14:anchorId="0E98E7A6" wp14:editId="63BEC5D7">
            <wp:extent cx="3591264" cy="4834393"/>
            <wp:effectExtent l="0" t="0" r="9525" b="4445"/>
            <wp:docPr id="19887694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769415" name=""/>
                    <pic:cNvPicPr/>
                  </pic:nvPicPr>
                  <pic:blipFill>
                    <a:blip r:embed="rId11"/>
                    <a:stretch>
                      <a:fillRect/>
                    </a:stretch>
                  </pic:blipFill>
                  <pic:spPr>
                    <a:xfrm>
                      <a:off x="0" y="0"/>
                      <a:ext cx="3604622" cy="4852375"/>
                    </a:xfrm>
                    <a:prstGeom prst="rect">
                      <a:avLst/>
                    </a:prstGeom>
                  </pic:spPr>
                </pic:pic>
              </a:graphicData>
            </a:graphic>
          </wp:inline>
        </w:drawing>
      </w:r>
    </w:p>
    <w:p w14:paraId="46651148" w14:textId="77777777" w:rsidR="00372581" w:rsidRDefault="00372581">
      <w:pPr>
        <w:rPr>
          <w:b/>
        </w:rPr>
      </w:pPr>
    </w:p>
    <w:p w14:paraId="17D5D487" w14:textId="77777777" w:rsidR="00802E9E" w:rsidRDefault="00802E9E">
      <w:pPr>
        <w:rPr>
          <w:b/>
        </w:rPr>
      </w:pPr>
    </w:p>
    <w:p w14:paraId="4C39B80E" w14:textId="77777777" w:rsidR="00802E9E" w:rsidRDefault="00802E9E">
      <w:pPr>
        <w:rPr>
          <w:b/>
        </w:rPr>
      </w:pPr>
    </w:p>
    <w:p w14:paraId="64CAE23E" w14:textId="77777777" w:rsidR="00802E9E" w:rsidRDefault="00802E9E">
      <w:pPr>
        <w:rPr>
          <w:b/>
        </w:rPr>
      </w:pPr>
    </w:p>
    <w:tbl>
      <w:tblPr>
        <w:tblStyle w:val="a"/>
        <w:tblW w:w="13315" w:type="dxa"/>
        <w:tblLayout w:type="fixed"/>
        <w:tblLook w:val="0400" w:firstRow="0" w:lastRow="0" w:firstColumn="0" w:lastColumn="0" w:noHBand="0" w:noVBand="1"/>
      </w:tblPr>
      <w:tblGrid>
        <w:gridCol w:w="13065"/>
        <w:gridCol w:w="250"/>
      </w:tblGrid>
      <w:tr w:rsidR="00372581" w14:paraId="216A6A98" w14:textId="77777777">
        <w:trPr>
          <w:trHeight w:val="255"/>
        </w:trPr>
        <w:tc>
          <w:tcPr>
            <w:tcW w:w="13315" w:type="dxa"/>
            <w:gridSpan w:val="2"/>
            <w:tcBorders>
              <w:top w:val="nil"/>
              <w:left w:val="nil"/>
              <w:bottom w:val="nil"/>
              <w:right w:val="nil"/>
            </w:tcBorders>
            <w:shd w:val="clear" w:color="auto" w:fill="auto"/>
            <w:vAlign w:val="bottom"/>
          </w:tcPr>
          <w:p w14:paraId="095AFBDC" w14:textId="77777777" w:rsidR="00372581" w:rsidRDefault="00372581">
            <w:pPr>
              <w:spacing w:after="0" w:line="240" w:lineRule="auto"/>
              <w:rPr>
                <w:b/>
                <w:color w:val="000000"/>
              </w:rPr>
            </w:pPr>
          </w:p>
          <w:p w14:paraId="176B15CF" w14:textId="77777777" w:rsidR="007C1AA4" w:rsidRPr="000A5538" w:rsidRDefault="007C1AA4" w:rsidP="007C1AA4">
            <w:pPr>
              <w:spacing w:after="0" w:line="240" w:lineRule="auto"/>
              <w:rPr>
                <w:b/>
                <w:bCs/>
                <w:color w:val="000000"/>
              </w:rPr>
            </w:pPr>
            <w:r>
              <w:rPr>
                <w:color w:val="000000"/>
              </w:rPr>
              <w:t xml:space="preserve">                </w:t>
            </w:r>
            <w:r w:rsidRPr="000A5538">
              <w:rPr>
                <w:b/>
                <w:bCs/>
                <w:color w:val="000000"/>
              </w:rPr>
              <w:t>The location of the three sculptures within the new park</w:t>
            </w:r>
          </w:p>
          <w:p w14:paraId="7360E538" w14:textId="77777777" w:rsidR="0007194C" w:rsidRDefault="0007194C">
            <w:pPr>
              <w:spacing w:after="0" w:line="240" w:lineRule="auto"/>
              <w:rPr>
                <w:color w:val="000000"/>
              </w:rPr>
            </w:pPr>
          </w:p>
          <w:p w14:paraId="15EA5B64" w14:textId="106D8D4F" w:rsidR="0007194C" w:rsidRDefault="0007194C">
            <w:pPr>
              <w:spacing w:after="0" w:line="240" w:lineRule="auto"/>
              <w:rPr>
                <w:color w:val="000000"/>
              </w:rPr>
            </w:pPr>
            <w:r>
              <w:rPr>
                <w:noProof/>
              </w:rPr>
              <w:drawing>
                <wp:inline distT="0" distB="0" distL="0" distR="0" wp14:anchorId="774A2943" wp14:editId="6C6AA951">
                  <wp:extent cx="5036400" cy="5490000"/>
                  <wp:effectExtent l="0" t="0" r="0" b="0"/>
                  <wp:docPr id="2766975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36400" cy="5490000"/>
                          </a:xfrm>
                          <a:prstGeom prst="rect">
                            <a:avLst/>
                          </a:prstGeom>
                          <a:noFill/>
                          <a:ln>
                            <a:noFill/>
                          </a:ln>
                        </pic:spPr>
                      </pic:pic>
                    </a:graphicData>
                  </a:graphic>
                </wp:inline>
              </w:drawing>
            </w:r>
          </w:p>
          <w:p w14:paraId="14925064" w14:textId="77777777" w:rsidR="0007194C" w:rsidRDefault="0007194C">
            <w:pPr>
              <w:spacing w:after="0" w:line="240" w:lineRule="auto"/>
              <w:rPr>
                <w:color w:val="000000"/>
              </w:rPr>
            </w:pPr>
          </w:p>
          <w:p w14:paraId="246CDEF8" w14:textId="77777777" w:rsidR="0007194C" w:rsidRDefault="0007194C">
            <w:pPr>
              <w:spacing w:after="0" w:line="240" w:lineRule="auto"/>
              <w:rPr>
                <w:color w:val="000000"/>
              </w:rPr>
            </w:pPr>
          </w:p>
          <w:p w14:paraId="163B903C" w14:textId="77777777" w:rsidR="0007194C" w:rsidRDefault="0007194C">
            <w:pPr>
              <w:spacing w:after="0" w:line="240" w:lineRule="auto"/>
              <w:rPr>
                <w:color w:val="000000"/>
              </w:rPr>
            </w:pPr>
          </w:p>
          <w:p w14:paraId="3BCD3003" w14:textId="77777777" w:rsidR="0007194C" w:rsidRDefault="0007194C">
            <w:pPr>
              <w:spacing w:after="0" w:line="240" w:lineRule="auto"/>
              <w:rPr>
                <w:color w:val="000000"/>
              </w:rPr>
            </w:pPr>
          </w:p>
          <w:p w14:paraId="7ECBD4B6" w14:textId="77777777" w:rsidR="0007194C" w:rsidRDefault="0007194C">
            <w:pPr>
              <w:spacing w:after="0" w:line="240" w:lineRule="auto"/>
              <w:rPr>
                <w:color w:val="000000"/>
              </w:rPr>
            </w:pPr>
          </w:p>
          <w:p w14:paraId="6C30FA97" w14:textId="77777777" w:rsidR="0007194C" w:rsidRDefault="0007194C">
            <w:pPr>
              <w:spacing w:after="0" w:line="240" w:lineRule="auto"/>
              <w:rPr>
                <w:color w:val="000000"/>
              </w:rPr>
            </w:pPr>
          </w:p>
          <w:p w14:paraId="6DA36362" w14:textId="6A944CE5" w:rsidR="0007194C" w:rsidRDefault="00F70D8E">
            <w:pPr>
              <w:spacing w:after="0" w:line="240" w:lineRule="auto"/>
              <w:rPr>
                <w:color w:val="000000"/>
              </w:rPr>
            </w:pPr>
            <w:r>
              <w:rPr>
                <w:noProof/>
              </w:rPr>
              <w:lastRenderedPageBreak/>
              <w:drawing>
                <wp:inline distT="0" distB="0" distL="0" distR="0" wp14:anchorId="68856AE7" wp14:editId="67C3642D">
                  <wp:extent cx="6228000" cy="5490000"/>
                  <wp:effectExtent l="0" t="0" r="1905" b="0"/>
                  <wp:docPr id="16182970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228000" cy="5490000"/>
                          </a:xfrm>
                          <a:prstGeom prst="rect">
                            <a:avLst/>
                          </a:prstGeom>
                          <a:noFill/>
                          <a:ln>
                            <a:noFill/>
                          </a:ln>
                        </pic:spPr>
                      </pic:pic>
                    </a:graphicData>
                  </a:graphic>
                </wp:inline>
              </w:drawing>
            </w:r>
          </w:p>
          <w:p w14:paraId="0C0AE071" w14:textId="77777777" w:rsidR="0007194C" w:rsidRDefault="0007194C">
            <w:pPr>
              <w:spacing w:after="0" w:line="240" w:lineRule="auto"/>
              <w:rPr>
                <w:color w:val="000000"/>
              </w:rPr>
            </w:pPr>
          </w:p>
          <w:p w14:paraId="440A9C6E" w14:textId="77777777" w:rsidR="0007194C" w:rsidRDefault="0007194C">
            <w:pPr>
              <w:spacing w:after="0" w:line="240" w:lineRule="auto"/>
              <w:rPr>
                <w:color w:val="000000"/>
              </w:rPr>
            </w:pPr>
          </w:p>
          <w:p w14:paraId="00EE593C" w14:textId="77777777" w:rsidR="0007194C" w:rsidRDefault="0007194C">
            <w:pPr>
              <w:spacing w:after="0" w:line="240" w:lineRule="auto"/>
              <w:rPr>
                <w:color w:val="000000"/>
              </w:rPr>
            </w:pPr>
          </w:p>
          <w:p w14:paraId="44315BF0" w14:textId="77777777" w:rsidR="0007194C" w:rsidRDefault="0007194C">
            <w:pPr>
              <w:spacing w:after="0" w:line="240" w:lineRule="auto"/>
              <w:rPr>
                <w:color w:val="000000"/>
              </w:rPr>
            </w:pPr>
          </w:p>
          <w:p w14:paraId="22FF74FE" w14:textId="77777777" w:rsidR="0007194C" w:rsidRDefault="0007194C">
            <w:pPr>
              <w:spacing w:after="0" w:line="240" w:lineRule="auto"/>
              <w:rPr>
                <w:color w:val="000000"/>
              </w:rPr>
            </w:pPr>
          </w:p>
          <w:p w14:paraId="28155C25" w14:textId="6F53BCC9" w:rsidR="0007194C" w:rsidRDefault="007C1AA4">
            <w:pPr>
              <w:spacing w:after="0" w:line="240" w:lineRule="auto"/>
              <w:rPr>
                <w:color w:val="000000"/>
              </w:rPr>
            </w:pPr>
            <w:r>
              <w:rPr>
                <w:noProof/>
              </w:rPr>
              <w:lastRenderedPageBreak/>
              <w:drawing>
                <wp:inline distT="0" distB="0" distL="0" distR="0" wp14:anchorId="446C061B" wp14:editId="37404A8A">
                  <wp:extent cx="6228000" cy="5490000"/>
                  <wp:effectExtent l="0" t="0" r="1905" b="0"/>
                  <wp:docPr id="143415606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228000" cy="5490000"/>
                          </a:xfrm>
                          <a:prstGeom prst="rect">
                            <a:avLst/>
                          </a:prstGeom>
                          <a:noFill/>
                          <a:ln>
                            <a:noFill/>
                          </a:ln>
                        </pic:spPr>
                      </pic:pic>
                    </a:graphicData>
                  </a:graphic>
                </wp:inline>
              </w:drawing>
            </w:r>
          </w:p>
          <w:p w14:paraId="0A2A6166" w14:textId="77777777" w:rsidR="0007194C" w:rsidRDefault="0007194C">
            <w:pPr>
              <w:spacing w:after="0" w:line="240" w:lineRule="auto"/>
              <w:rPr>
                <w:color w:val="000000"/>
              </w:rPr>
            </w:pPr>
          </w:p>
          <w:p w14:paraId="6DEA7E4C" w14:textId="77777777" w:rsidR="0007194C" w:rsidRDefault="0007194C">
            <w:pPr>
              <w:spacing w:after="0" w:line="240" w:lineRule="auto"/>
              <w:rPr>
                <w:color w:val="000000"/>
              </w:rPr>
            </w:pPr>
          </w:p>
          <w:p w14:paraId="53313E32" w14:textId="77777777" w:rsidR="0007194C" w:rsidRDefault="0007194C">
            <w:pPr>
              <w:spacing w:after="0" w:line="240" w:lineRule="auto"/>
              <w:rPr>
                <w:color w:val="000000"/>
              </w:rPr>
            </w:pPr>
          </w:p>
          <w:p w14:paraId="2855BF51" w14:textId="77777777" w:rsidR="0007194C" w:rsidRDefault="0007194C">
            <w:pPr>
              <w:spacing w:after="0" w:line="240" w:lineRule="auto"/>
              <w:rPr>
                <w:color w:val="000000"/>
              </w:rPr>
            </w:pPr>
          </w:p>
          <w:p w14:paraId="2270C97D" w14:textId="77777777" w:rsidR="0007194C" w:rsidRDefault="0007194C">
            <w:pPr>
              <w:spacing w:after="0" w:line="240" w:lineRule="auto"/>
              <w:rPr>
                <w:color w:val="000000"/>
              </w:rPr>
            </w:pPr>
          </w:p>
          <w:p w14:paraId="2E10E65E" w14:textId="77777777" w:rsidR="0007194C" w:rsidRDefault="0007194C">
            <w:pPr>
              <w:spacing w:after="0" w:line="240" w:lineRule="auto"/>
              <w:rPr>
                <w:color w:val="000000"/>
              </w:rPr>
            </w:pPr>
          </w:p>
          <w:p w14:paraId="25F3B903" w14:textId="77777777" w:rsidR="0007194C" w:rsidRDefault="0007194C">
            <w:pPr>
              <w:spacing w:after="0" w:line="240" w:lineRule="auto"/>
              <w:rPr>
                <w:color w:val="000000"/>
              </w:rPr>
            </w:pPr>
          </w:p>
          <w:p w14:paraId="4D429D10" w14:textId="3509E39E" w:rsidR="00372581" w:rsidRDefault="00372581">
            <w:pPr>
              <w:spacing w:after="0" w:line="240" w:lineRule="auto"/>
              <w:rPr>
                <w:color w:val="000000"/>
                <w:sz w:val="18"/>
                <w:szCs w:val="18"/>
              </w:rPr>
            </w:pPr>
          </w:p>
          <w:p w14:paraId="0F904B7E" w14:textId="77777777" w:rsidR="00372581" w:rsidRDefault="00372581">
            <w:pPr>
              <w:spacing w:after="0" w:line="240" w:lineRule="auto"/>
              <w:rPr>
                <w:color w:val="000000"/>
                <w:sz w:val="18"/>
                <w:szCs w:val="18"/>
              </w:rPr>
            </w:pPr>
          </w:p>
          <w:p w14:paraId="2DACDF6A" w14:textId="77777777" w:rsidR="00372581" w:rsidRDefault="00372581">
            <w:pPr>
              <w:spacing w:after="0" w:line="240" w:lineRule="auto"/>
              <w:rPr>
                <w:color w:val="000000"/>
                <w:sz w:val="18"/>
                <w:szCs w:val="18"/>
              </w:rPr>
            </w:pPr>
          </w:p>
          <w:p w14:paraId="5C03B9A7" w14:textId="77777777" w:rsidR="00372581" w:rsidRDefault="00372581">
            <w:pPr>
              <w:spacing w:after="0" w:line="240" w:lineRule="auto"/>
              <w:rPr>
                <w:color w:val="000000"/>
                <w:sz w:val="18"/>
                <w:szCs w:val="18"/>
              </w:rPr>
            </w:pPr>
          </w:p>
          <w:p w14:paraId="15F614D6" w14:textId="77777777" w:rsidR="00372581" w:rsidRDefault="00372581">
            <w:pPr>
              <w:spacing w:after="0" w:line="240" w:lineRule="auto"/>
              <w:rPr>
                <w:color w:val="000000"/>
                <w:sz w:val="18"/>
                <w:szCs w:val="18"/>
              </w:rPr>
            </w:pPr>
          </w:p>
          <w:p w14:paraId="1C8A0F11" w14:textId="77777777" w:rsidR="00372581" w:rsidRDefault="00372581">
            <w:pPr>
              <w:spacing w:after="0" w:line="240" w:lineRule="auto"/>
              <w:rPr>
                <w:color w:val="000000"/>
                <w:sz w:val="18"/>
                <w:szCs w:val="18"/>
              </w:rPr>
            </w:pPr>
          </w:p>
          <w:p w14:paraId="7770B0ED" w14:textId="77777777" w:rsidR="00372581" w:rsidRDefault="00372581">
            <w:pPr>
              <w:spacing w:after="0" w:line="240" w:lineRule="auto"/>
              <w:rPr>
                <w:color w:val="000000"/>
                <w:sz w:val="18"/>
                <w:szCs w:val="18"/>
              </w:rPr>
            </w:pPr>
          </w:p>
          <w:p w14:paraId="39406551" w14:textId="77777777" w:rsidR="00372581" w:rsidRDefault="00372581">
            <w:pPr>
              <w:spacing w:after="0" w:line="240" w:lineRule="auto"/>
              <w:rPr>
                <w:color w:val="000000"/>
                <w:sz w:val="18"/>
                <w:szCs w:val="18"/>
              </w:rPr>
            </w:pPr>
          </w:p>
          <w:p w14:paraId="767B9995" w14:textId="77777777" w:rsidR="00372581" w:rsidRDefault="00372581">
            <w:pPr>
              <w:spacing w:after="0" w:line="240" w:lineRule="auto"/>
              <w:rPr>
                <w:color w:val="000000"/>
                <w:sz w:val="18"/>
                <w:szCs w:val="18"/>
              </w:rPr>
            </w:pPr>
          </w:p>
          <w:p w14:paraId="7EBFDC11" w14:textId="77777777" w:rsidR="00372581" w:rsidRDefault="00372581">
            <w:pPr>
              <w:spacing w:after="0" w:line="240" w:lineRule="auto"/>
              <w:rPr>
                <w:color w:val="000000"/>
                <w:sz w:val="18"/>
                <w:szCs w:val="18"/>
              </w:rPr>
            </w:pPr>
          </w:p>
        </w:tc>
      </w:tr>
      <w:tr w:rsidR="00372581" w14:paraId="53012132" w14:textId="77777777">
        <w:trPr>
          <w:trHeight w:val="255"/>
        </w:trPr>
        <w:tc>
          <w:tcPr>
            <w:tcW w:w="13093" w:type="dxa"/>
            <w:tcBorders>
              <w:top w:val="nil"/>
              <w:left w:val="nil"/>
              <w:bottom w:val="nil"/>
              <w:right w:val="nil"/>
            </w:tcBorders>
            <w:shd w:val="clear" w:color="auto" w:fill="auto"/>
            <w:vAlign w:val="bottom"/>
          </w:tcPr>
          <w:p w14:paraId="0A880AC9" w14:textId="7CFAD5F1" w:rsidR="00372581" w:rsidRDefault="00372581">
            <w:pPr>
              <w:spacing w:after="0" w:line="240" w:lineRule="auto"/>
              <w:rPr>
                <w:color w:val="000000"/>
                <w:sz w:val="18"/>
                <w:szCs w:val="18"/>
              </w:rPr>
            </w:pPr>
          </w:p>
          <w:p w14:paraId="20127206" w14:textId="77777777" w:rsidR="00372581" w:rsidRDefault="00372581">
            <w:pPr>
              <w:spacing w:after="0" w:line="240" w:lineRule="auto"/>
              <w:rPr>
                <w:color w:val="000000"/>
                <w:sz w:val="18"/>
                <w:szCs w:val="18"/>
              </w:rPr>
            </w:pPr>
          </w:p>
        </w:tc>
        <w:tc>
          <w:tcPr>
            <w:tcW w:w="222" w:type="dxa"/>
            <w:tcBorders>
              <w:top w:val="nil"/>
              <w:left w:val="nil"/>
              <w:bottom w:val="nil"/>
              <w:right w:val="nil"/>
            </w:tcBorders>
            <w:shd w:val="clear" w:color="auto" w:fill="auto"/>
            <w:vAlign w:val="bottom"/>
          </w:tcPr>
          <w:p w14:paraId="7EAD2213" w14:textId="77777777" w:rsidR="00372581" w:rsidRDefault="00372581">
            <w:pPr>
              <w:spacing w:after="0" w:line="240" w:lineRule="auto"/>
              <w:rPr>
                <w:color w:val="000000"/>
                <w:sz w:val="18"/>
                <w:szCs w:val="18"/>
              </w:rPr>
            </w:pPr>
          </w:p>
        </w:tc>
      </w:tr>
      <w:tr w:rsidR="00372581" w14:paraId="342272D1" w14:textId="77777777">
        <w:trPr>
          <w:trHeight w:val="255"/>
        </w:trPr>
        <w:tc>
          <w:tcPr>
            <w:tcW w:w="13093" w:type="dxa"/>
            <w:tcBorders>
              <w:top w:val="nil"/>
              <w:left w:val="nil"/>
              <w:bottom w:val="nil"/>
              <w:right w:val="nil"/>
            </w:tcBorders>
            <w:shd w:val="clear" w:color="auto" w:fill="auto"/>
            <w:vAlign w:val="bottom"/>
          </w:tcPr>
          <w:p w14:paraId="6D636363" w14:textId="77777777" w:rsidR="00372581" w:rsidRDefault="00372581">
            <w:pPr>
              <w:spacing w:after="0" w:line="240" w:lineRule="auto"/>
              <w:rPr>
                <w:color w:val="000000"/>
                <w:sz w:val="18"/>
                <w:szCs w:val="18"/>
              </w:rPr>
            </w:pPr>
          </w:p>
        </w:tc>
        <w:tc>
          <w:tcPr>
            <w:tcW w:w="222" w:type="dxa"/>
            <w:tcBorders>
              <w:top w:val="nil"/>
              <w:left w:val="nil"/>
              <w:bottom w:val="nil"/>
              <w:right w:val="nil"/>
            </w:tcBorders>
            <w:shd w:val="clear" w:color="auto" w:fill="auto"/>
            <w:vAlign w:val="bottom"/>
          </w:tcPr>
          <w:p w14:paraId="18E8C035" w14:textId="77777777" w:rsidR="00372581" w:rsidRDefault="00372581">
            <w:pPr>
              <w:spacing w:after="0" w:line="240" w:lineRule="auto"/>
              <w:rPr>
                <w:color w:val="000000"/>
                <w:sz w:val="18"/>
                <w:szCs w:val="18"/>
              </w:rPr>
            </w:pPr>
          </w:p>
        </w:tc>
      </w:tr>
    </w:tbl>
    <w:p w14:paraId="289B934B" w14:textId="77777777" w:rsidR="00372581" w:rsidRDefault="00372581">
      <w:pPr>
        <w:rPr>
          <w:b/>
          <w:sz w:val="24"/>
          <w:szCs w:val="24"/>
        </w:rPr>
      </w:pPr>
    </w:p>
    <w:p w14:paraId="736E7624" w14:textId="77777777" w:rsidR="00372581" w:rsidRDefault="00372581">
      <w:pPr>
        <w:rPr>
          <w:b/>
          <w:sz w:val="24"/>
          <w:szCs w:val="24"/>
        </w:rPr>
      </w:pPr>
    </w:p>
    <w:p w14:paraId="6FB7315F" w14:textId="6C850C73" w:rsidR="00372581" w:rsidRDefault="00B467CD">
      <w:pPr>
        <w:rPr>
          <w:sz w:val="24"/>
          <w:szCs w:val="24"/>
        </w:rPr>
      </w:pPr>
      <w:r>
        <w:rPr>
          <w:b/>
          <w:sz w:val="24"/>
          <w:szCs w:val="24"/>
        </w:rPr>
        <w:t>1.</w:t>
      </w:r>
      <w:r>
        <w:rPr>
          <w:b/>
          <w:i/>
          <w:sz w:val="24"/>
          <w:szCs w:val="24"/>
        </w:rPr>
        <w:t xml:space="preserve"> </w:t>
      </w:r>
      <w:r>
        <w:rPr>
          <w:b/>
          <w:sz w:val="24"/>
          <w:szCs w:val="24"/>
        </w:rPr>
        <w:t>Exact timings and Regulatory of Displays</w:t>
      </w:r>
    </w:p>
    <w:p w14:paraId="61EDF1BC" w14:textId="0EA95CE0" w:rsidR="00372581" w:rsidRDefault="00B467CD">
      <w:pPr>
        <w:rPr>
          <w:color w:val="000000"/>
        </w:rPr>
      </w:pPr>
      <w:r>
        <w:rPr>
          <w:color w:val="000000"/>
        </w:rPr>
        <w:t>The animation programme will be a mix of "standard operational programmes/default settings</w:t>
      </w:r>
      <w:r w:rsidR="0023440E">
        <w:rPr>
          <w:color w:val="000000"/>
        </w:rPr>
        <w:t xml:space="preserve"> </w:t>
      </w:r>
      <w:r w:rsidR="00A35C46">
        <w:rPr>
          <w:color w:val="000000"/>
        </w:rPr>
        <w:t>and bespoke commissions</w:t>
      </w:r>
      <w:r w:rsidR="007A2CCB">
        <w:rPr>
          <w:color w:val="000000"/>
        </w:rPr>
        <w:t>.</w:t>
      </w:r>
    </w:p>
    <w:p w14:paraId="7F104649" w14:textId="5F4753F3" w:rsidR="00EB7B5E" w:rsidRDefault="00B0075A">
      <w:pPr>
        <w:rPr>
          <w:color w:val="000000"/>
        </w:rPr>
      </w:pPr>
      <w:r>
        <w:rPr>
          <w:color w:val="000000"/>
        </w:rPr>
        <w:t xml:space="preserve">Standard operational programmes/ default settings </w:t>
      </w:r>
      <w:r w:rsidR="00602AA7">
        <w:rPr>
          <w:color w:val="000000"/>
        </w:rPr>
        <w:t xml:space="preserve">are currently being </w:t>
      </w:r>
      <w:r w:rsidR="00C73C61">
        <w:rPr>
          <w:color w:val="000000"/>
        </w:rPr>
        <w:t xml:space="preserve">evolved. </w:t>
      </w:r>
      <w:r w:rsidR="00065863">
        <w:rPr>
          <w:color w:val="000000"/>
        </w:rPr>
        <w:t xml:space="preserve">It is only intended to </w:t>
      </w:r>
      <w:r w:rsidR="00241320">
        <w:rPr>
          <w:color w:val="000000"/>
        </w:rPr>
        <w:t>animate the sculptures during the hours of darkness</w:t>
      </w:r>
      <w:r w:rsidR="000F110D">
        <w:rPr>
          <w:color w:val="000000"/>
        </w:rPr>
        <w:t xml:space="preserve">. </w:t>
      </w:r>
      <w:r w:rsidR="00FE621A">
        <w:rPr>
          <w:color w:val="000000"/>
        </w:rPr>
        <w:t xml:space="preserve">On some </w:t>
      </w:r>
      <w:r w:rsidR="009551F9">
        <w:rPr>
          <w:color w:val="000000"/>
        </w:rPr>
        <w:t>evenings</w:t>
      </w:r>
      <w:r w:rsidR="00FE621A">
        <w:rPr>
          <w:color w:val="000000"/>
        </w:rPr>
        <w:t xml:space="preserve"> animations may just involve lighting</w:t>
      </w:r>
      <w:r w:rsidR="00035D0D">
        <w:rPr>
          <w:color w:val="000000"/>
        </w:rPr>
        <w:t>.</w:t>
      </w:r>
      <w:r w:rsidR="00FE621A">
        <w:rPr>
          <w:color w:val="000000"/>
        </w:rPr>
        <w:t xml:space="preserve"> </w:t>
      </w:r>
      <w:r w:rsidR="009551F9">
        <w:rPr>
          <w:color w:val="000000"/>
        </w:rPr>
        <w:t xml:space="preserve">If the animations involve </w:t>
      </w:r>
      <w:r w:rsidR="00C956F5">
        <w:rPr>
          <w:color w:val="000000"/>
        </w:rPr>
        <w:t xml:space="preserve">both </w:t>
      </w:r>
      <w:r w:rsidR="00D20AF0">
        <w:rPr>
          <w:color w:val="000000"/>
        </w:rPr>
        <w:t>sound</w:t>
      </w:r>
      <w:r w:rsidR="00C956F5">
        <w:rPr>
          <w:color w:val="000000"/>
        </w:rPr>
        <w:t xml:space="preserve"> and lighting, later in the evening it will generally progress to just lighting</w:t>
      </w:r>
      <w:r w:rsidR="008A1384">
        <w:rPr>
          <w:color w:val="000000"/>
        </w:rPr>
        <w:t>, generally finishing by 10:30pm</w:t>
      </w:r>
      <w:r w:rsidR="00231F67">
        <w:rPr>
          <w:color w:val="000000"/>
        </w:rPr>
        <w:t xml:space="preserve"> at the latest</w:t>
      </w:r>
      <w:r w:rsidR="008A1384">
        <w:rPr>
          <w:color w:val="000000"/>
        </w:rPr>
        <w:t>.</w:t>
      </w:r>
      <w:r w:rsidR="00FE45D4">
        <w:rPr>
          <w:color w:val="000000"/>
        </w:rPr>
        <w:t xml:space="preserve"> </w:t>
      </w:r>
    </w:p>
    <w:p w14:paraId="005FAC9E" w14:textId="4940D912" w:rsidR="00372581" w:rsidRDefault="00B467CD">
      <w:pPr>
        <w:rPr>
          <w:color w:val="000000"/>
        </w:rPr>
      </w:pPr>
      <w:r>
        <w:rPr>
          <w:color w:val="000000"/>
        </w:rPr>
        <w:t>Bespoke Commissions will focus upon key dates/</w:t>
      </w:r>
      <w:r w:rsidR="007A2CCB">
        <w:rPr>
          <w:color w:val="000000"/>
        </w:rPr>
        <w:t xml:space="preserve"> </w:t>
      </w:r>
      <w:r>
        <w:rPr>
          <w:color w:val="000000"/>
        </w:rPr>
        <w:t>periods</w:t>
      </w:r>
      <w:r w:rsidR="007A2CCB">
        <w:rPr>
          <w:color w:val="000000"/>
        </w:rPr>
        <w:t xml:space="preserve">/ </w:t>
      </w:r>
      <w:r w:rsidR="00FE2E0B">
        <w:rPr>
          <w:color w:val="000000"/>
        </w:rPr>
        <w:t>events.</w:t>
      </w:r>
    </w:p>
    <w:p w14:paraId="716DCB6A" w14:textId="34A031D6" w:rsidR="00372581" w:rsidRDefault="00807D8F">
      <w:pPr>
        <w:spacing w:before="280" w:after="280" w:line="240" w:lineRule="auto"/>
        <w:rPr>
          <w:color w:val="000000"/>
        </w:rPr>
      </w:pPr>
      <w:r>
        <w:rPr>
          <w:color w:val="000000"/>
        </w:rPr>
        <w:t>Regarding m</w:t>
      </w:r>
      <w:r w:rsidR="00B467CD">
        <w:rPr>
          <w:color w:val="000000"/>
        </w:rPr>
        <w:t>aximum usage – these occasions would be defined by the town centre events programme</w:t>
      </w:r>
      <w:r w:rsidR="0000402C">
        <w:rPr>
          <w:color w:val="000000"/>
        </w:rPr>
        <w:t>.</w:t>
      </w:r>
      <w:r w:rsidR="00B467CD">
        <w:rPr>
          <w:color w:val="000000"/>
        </w:rPr>
        <w:t xml:space="preserve"> </w:t>
      </w:r>
      <w:r w:rsidR="0000402C">
        <w:rPr>
          <w:color w:val="000000"/>
        </w:rPr>
        <w:t>F</w:t>
      </w:r>
      <w:r w:rsidR="00B467CD">
        <w:rPr>
          <w:color w:val="000000"/>
        </w:rPr>
        <w:t>or example</w:t>
      </w:r>
      <w:r w:rsidR="0000402C">
        <w:rPr>
          <w:color w:val="000000"/>
        </w:rPr>
        <w:t>,</w:t>
      </w:r>
      <w:r w:rsidR="00B467CD">
        <w:rPr>
          <w:color w:val="000000"/>
        </w:rPr>
        <w:t xml:space="preserve"> </w:t>
      </w:r>
      <w:sdt>
        <w:sdtPr>
          <w:tag w:val="goog_rdk_6"/>
          <w:id w:val="-560784331"/>
        </w:sdtPr>
        <w:sdtContent>
          <w:r w:rsidR="006A48A8">
            <w:t xml:space="preserve">the </w:t>
          </w:r>
          <w:r w:rsidR="00B467CD">
            <w:rPr>
              <w:color w:val="000000"/>
            </w:rPr>
            <w:t>B</w:t>
          </w:r>
        </w:sdtContent>
      </w:sdt>
      <w:sdt>
        <w:sdtPr>
          <w:tag w:val="goog_rdk_7"/>
          <w:id w:val="1476567038"/>
        </w:sdtPr>
        <w:sdtContent>
          <w:r w:rsidR="0024072F">
            <w:t xml:space="preserve">right </w:t>
          </w:r>
        </w:sdtContent>
      </w:sdt>
      <w:r w:rsidR="0024072F">
        <w:t>N</w:t>
      </w:r>
      <w:r w:rsidR="00B467CD">
        <w:rPr>
          <w:color w:val="000000"/>
        </w:rPr>
        <w:t>ight</w:t>
      </w:r>
      <w:r w:rsidR="0024072F">
        <w:rPr>
          <w:color w:val="000000"/>
        </w:rPr>
        <w:t>s</w:t>
      </w:r>
      <w:r w:rsidR="00B467CD">
        <w:rPr>
          <w:color w:val="000000"/>
        </w:rPr>
        <w:t xml:space="preserve">  </w:t>
      </w:r>
      <w:r w:rsidR="006A48A8">
        <w:rPr>
          <w:color w:val="000000"/>
        </w:rPr>
        <w:t>festival</w:t>
      </w:r>
      <w:r w:rsidR="0000402C">
        <w:rPr>
          <w:color w:val="000000"/>
        </w:rPr>
        <w:t>,</w:t>
      </w:r>
      <w:r w:rsidR="006A48A8">
        <w:rPr>
          <w:color w:val="000000"/>
        </w:rPr>
        <w:t xml:space="preserve"> </w:t>
      </w:r>
      <w:r w:rsidR="00305CCF">
        <w:rPr>
          <w:color w:val="000000"/>
        </w:rPr>
        <w:t>(</w:t>
      </w:r>
      <w:r w:rsidR="006A48A8">
        <w:rPr>
          <w:color w:val="000000"/>
        </w:rPr>
        <w:t xml:space="preserve">currently </w:t>
      </w:r>
      <w:r w:rsidR="00212345">
        <w:rPr>
          <w:color w:val="000000"/>
        </w:rPr>
        <w:t xml:space="preserve">held </w:t>
      </w:r>
      <w:r w:rsidR="0000402C">
        <w:rPr>
          <w:color w:val="000000"/>
        </w:rPr>
        <w:t xml:space="preserve">over </w:t>
      </w:r>
      <w:r w:rsidR="006A48A8">
        <w:rPr>
          <w:color w:val="000000"/>
        </w:rPr>
        <w:t>two nights</w:t>
      </w:r>
      <w:r w:rsidR="00305CCF">
        <w:rPr>
          <w:color w:val="000000"/>
        </w:rPr>
        <w:t xml:space="preserve"> in December</w:t>
      </w:r>
      <w:r w:rsidR="00EF0AAE">
        <w:rPr>
          <w:color w:val="000000"/>
        </w:rPr>
        <w:t>)</w:t>
      </w:r>
      <w:r w:rsidR="0000402C">
        <w:rPr>
          <w:color w:val="000000"/>
        </w:rPr>
        <w:t>,</w:t>
      </w:r>
      <w:r w:rsidR="00EF0AAE">
        <w:rPr>
          <w:color w:val="000000"/>
        </w:rPr>
        <w:t xml:space="preserve"> </w:t>
      </w:r>
      <w:r w:rsidR="00B467CD">
        <w:rPr>
          <w:color w:val="000000"/>
        </w:rPr>
        <w:t>would manifest</w:t>
      </w:r>
      <w:r w:rsidR="008018CF">
        <w:rPr>
          <w:color w:val="000000"/>
        </w:rPr>
        <w:t>:-</w:t>
      </w:r>
    </w:p>
    <w:p w14:paraId="1C218D2F" w14:textId="4679067F" w:rsidR="00372581" w:rsidRDefault="00B467CD">
      <w:pPr>
        <w:numPr>
          <w:ilvl w:val="0"/>
          <w:numId w:val="5"/>
        </w:numPr>
        <w:pBdr>
          <w:top w:val="nil"/>
          <w:left w:val="nil"/>
          <w:bottom w:val="nil"/>
          <w:right w:val="nil"/>
          <w:between w:val="nil"/>
        </w:pBdr>
        <w:spacing w:before="280" w:after="0" w:line="240" w:lineRule="auto"/>
        <w:rPr>
          <w:color w:val="000000"/>
        </w:rPr>
      </w:pPr>
      <w:r>
        <w:rPr>
          <w:color w:val="000000"/>
        </w:rPr>
        <w:t>4.30pm – 8.30pm duration</w:t>
      </w:r>
      <w:r w:rsidR="00FE2E0B">
        <w:rPr>
          <w:color w:val="000000"/>
        </w:rPr>
        <w:t xml:space="preserve"> </w:t>
      </w:r>
    </w:p>
    <w:p w14:paraId="4E3206AF" w14:textId="572FF81A" w:rsidR="00372581" w:rsidRDefault="00444C94">
      <w:pPr>
        <w:numPr>
          <w:ilvl w:val="0"/>
          <w:numId w:val="5"/>
        </w:numPr>
        <w:pBdr>
          <w:top w:val="nil"/>
          <w:left w:val="nil"/>
          <w:bottom w:val="nil"/>
          <w:right w:val="nil"/>
          <w:between w:val="nil"/>
        </w:pBdr>
        <w:spacing w:after="0" w:line="240" w:lineRule="auto"/>
        <w:rPr>
          <w:color w:val="000000"/>
        </w:rPr>
      </w:pPr>
      <w:r>
        <w:rPr>
          <w:color w:val="000000"/>
        </w:rPr>
        <w:t>With s</w:t>
      </w:r>
      <w:r w:rsidR="00B467CD">
        <w:rPr>
          <w:color w:val="000000"/>
        </w:rPr>
        <w:t xml:space="preserve">hows </w:t>
      </w:r>
      <w:r w:rsidR="00EF0AAE">
        <w:rPr>
          <w:color w:val="000000"/>
        </w:rPr>
        <w:t xml:space="preserve">(lighting and sound) </w:t>
      </w:r>
      <w:r w:rsidR="00B467CD">
        <w:rPr>
          <w:color w:val="000000"/>
        </w:rPr>
        <w:t xml:space="preserve">at </w:t>
      </w:r>
    </w:p>
    <w:p w14:paraId="703753C5" w14:textId="77777777" w:rsidR="00372581" w:rsidRDefault="00B467CD">
      <w:pPr>
        <w:numPr>
          <w:ilvl w:val="1"/>
          <w:numId w:val="5"/>
        </w:numPr>
        <w:pBdr>
          <w:top w:val="nil"/>
          <w:left w:val="nil"/>
          <w:bottom w:val="nil"/>
          <w:right w:val="nil"/>
          <w:between w:val="nil"/>
        </w:pBdr>
        <w:spacing w:after="0" w:line="240" w:lineRule="auto"/>
        <w:rPr>
          <w:color w:val="000000"/>
        </w:rPr>
      </w:pPr>
      <w:r>
        <w:rPr>
          <w:color w:val="000000"/>
        </w:rPr>
        <w:t>4.30pm  - 4.37pm</w:t>
      </w:r>
    </w:p>
    <w:p w14:paraId="1595917F" w14:textId="77777777" w:rsidR="00372581" w:rsidRDefault="00B467CD">
      <w:pPr>
        <w:numPr>
          <w:ilvl w:val="1"/>
          <w:numId w:val="5"/>
        </w:numPr>
        <w:pBdr>
          <w:top w:val="nil"/>
          <w:left w:val="nil"/>
          <w:bottom w:val="nil"/>
          <w:right w:val="nil"/>
          <w:between w:val="nil"/>
        </w:pBdr>
        <w:spacing w:after="0" w:line="240" w:lineRule="auto"/>
        <w:rPr>
          <w:color w:val="000000"/>
        </w:rPr>
      </w:pPr>
      <w:r>
        <w:rPr>
          <w:color w:val="000000"/>
        </w:rPr>
        <w:t>5pm – 5.07pm</w:t>
      </w:r>
    </w:p>
    <w:p w14:paraId="25FB8264" w14:textId="77777777" w:rsidR="00372581" w:rsidRDefault="00B467CD">
      <w:pPr>
        <w:numPr>
          <w:ilvl w:val="1"/>
          <w:numId w:val="5"/>
        </w:numPr>
        <w:pBdr>
          <w:top w:val="nil"/>
          <w:left w:val="nil"/>
          <w:bottom w:val="nil"/>
          <w:right w:val="nil"/>
          <w:between w:val="nil"/>
        </w:pBdr>
        <w:spacing w:after="0" w:line="240" w:lineRule="auto"/>
        <w:rPr>
          <w:color w:val="000000"/>
        </w:rPr>
      </w:pPr>
      <w:r>
        <w:rPr>
          <w:color w:val="000000"/>
        </w:rPr>
        <w:t>5.30pm – 5.37pm</w:t>
      </w:r>
    </w:p>
    <w:p w14:paraId="3CC5F438" w14:textId="77777777" w:rsidR="00372581" w:rsidRDefault="00B467CD">
      <w:pPr>
        <w:numPr>
          <w:ilvl w:val="1"/>
          <w:numId w:val="5"/>
        </w:numPr>
        <w:pBdr>
          <w:top w:val="nil"/>
          <w:left w:val="nil"/>
          <w:bottom w:val="nil"/>
          <w:right w:val="nil"/>
          <w:between w:val="nil"/>
        </w:pBdr>
        <w:spacing w:after="0" w:line="240" w:lineRule="auto"/>
        <w:rPr>
          <w:color w:val="000000"/>
        </w:rPr>
      </w:pPr>
      <w:r>
        <w:rPr>
          <w:color w:val="000000"/>
        </w:rPr>
        <w:t>6pm – 6.07pm</w:t>
      </w:r>
    </w:p>
    <w:p w14:paraId="1136E389" w14:textId="77777777" w:rsidR="00372581" w:rsidRDefault="00B467CD">
      <w:pPr>
        <w:numPr>
          <w:ilvl w:val="1"/>
          <w:numId w:val="5"/>
        </w:numPr>
        <w:pBdr>
          <w:top w:val="nil"/>
          <w:left w:val="nil"/>
          <w:bottom w:val="nil"/>
          <w:right w:val="nil"/>
          <w:between w:val="nil"/>
        </w:pBdr>
        <w:spacing w:after="0" w:line="240" w:lineRule="auto"/>
        <w:rPr>
          <w:color w:val="000000"/>
        </w:rPr>
      </w:pPr>
      <w:r>
        <w:rPr>
          <w:color w:val="000000"/>
        </w:rPr>
        <w:t>6.30pm – 6.37pm</w:t>
      </w:r>
    </w:p>
    <w:p w14:paraId="01C3B46C" w14:textId="77777777" w:rsidR="00372581" w:rsidRDefault="00B467CD">
      <w:pPr>
        <w:numPr>
          <w:ilvl w:val="1"/>
          <w:numId w:val="5"/>
        </w:numPr>
        <w:pBdr>
          <w:top w:val="nil"/>
          <w:left w:val="nil"/>
          <w:bottom w:val="nil"/>
          <w:right w:val="nil"/>
          <w:between w:val="nil"/>
        </w:pBdr>
        <w:spacing w:after="0" w:line="240" w:lineRule="auto"/>
        <w:rPr>
          <w:color w:val="000000"/>
        </w:rPr>
      </w:pPr>
      <w:r>
        <w:rPr>
          <w:color w:val="000000"/>
        </w:rPr>
        <w:t>7pm – 7.07pm</w:t>
      </w:r>
    </w:p>
    <w:p w14:paraId="4BED48CF" w14:textId="77777777" w:rsidR="00372581" w:rsidRDefault="00B467CD">
      <w:pPr>
        <w:numPr>
          <w:ilvl w:val="1"/>
          <w:numId w:val="5"/>
        </w:numPr>
        <w:pBdr>
          <w:top w:val="nil"/>
          <w:left w:val="nil"/>
          <w:bottom w:val="nil"/>
          <w:right w:val="nil"/>
          <w:between w:val="nil"/>
        </w:pBdr>
        <w:spacing w:after="0" w:line="240" w:lineRule="auto"/>
        <w:rPr>
          <w:color w:val="000000"/>
        </w:rPr>
      </w:pPr>
      <w:r>
        <w:rPr>
          <w:color w:val="000000"/>
        </w:rPr>
        <w:t>7.30pm – 7.37pm</w:t>
      </w:r>
    </w:p>
    <w:p w14:paraId="690F022B" w14:textId="77777777" w:rsidR="00372581" w:rsidRDefault="00B467CD">
      <w:pPr>
        <w:numPr>
          <w:ilvl w:val="1"/>
          <w:numId w:val="5"/>
        </w:numPr>
        <w:pBdr>
          <w:top w:val="nil"/>
          <w:left w:val="nil"/>
          <w:bottom w:val="nil"/>
          <w:right w:val="nil"/>
          <w:between w:val="nil"/>
        </w:pBdr>
        <w:spacing w:after="0" w:line="240" w:lineRule="auto"/>
        <w:rPr>
          <w:color w:val="000000"/>
        </w:rPr>
      </w:pPr>
      <w:r>
        <w:rPr>
          <w:color w:val="000000"/>
        </w:rPr>
        <w:t>8pm – 8.07pm</w:t>
      </w:r>
    </w:p>
    <w:p w14:paraId="7FD31BB6" w14:textId="77777777" w:rsidR="00372581" w:rsidRDefault="00B467CD">
      <w:pPr>
        <w:numPr>
          <w:ilvl w:val="1"/>
          <w:numId w:val="5"/>
        </w:numPr>
        <w:pBdr>
          <w:top w:val="nil"/>
          <w:left w:val="nil"/>
          <w:bottom w:val="nil"/>
          <w:right w:val="nil"/>
          <w:between w:val="nil"/>
        </w:pBdr>
        <w:spacing w:after="280" w:line="240" w:lineRule="auto"/>
        <w:rPr>
          <w:color w:val="000000"/>
        </w:rPr>
      </w:pPr>
      <w:r>
        <w:rPr>
          <w:color w:val="000000"/>
        </w:rPr>
        <w:t>8.30pm – 8.37pm</w:t>
      </w:r>
    </w:p>
    <w:p w14:paraId="60DB0B21" w14:textId="11656B22" w:rsidR="00372581" w:rsidRDefault="0085536B">
      <w:pPr>
        <w:spacing w:before="280" w:after="280" w:line="240" w:lineRule="auto"/>
        <w:rPr>
          <w:color w:val="000000"/>
        </w:rPr>
      </w:pPr>
      <w:r>
        <w:rPr>
          <w:color w:val="000000"/>
        </w:rPr>
        <w:t>The l</w:t>
      </w:r>
      <w:r w:rsidR="00B467CD">
        <w:rPr>
          <w:color w:val="000000"/>
        </w:rPr>
        <w:t xml:space="preserve">atest usage </w:t>
      </w:r>
      <w:r>
        <w:rPr>
          <w:color w:val="000000"/>
        </w:rPr>
        <w:t xml:space="preserve">in the evening </w:t>
      </w:r>
      <w:r w:rsidR="00B467CD">
        <w:rPr>
          <w:color w:val="000000"/>
        </w:rPr>
        <w:t>would subject to consultation</w:t>
      </w:r>
      <w:r>
        <w:rPr>
          <w:color w:val="000000"/>
        </w:rPr>
        <w:t xml:space="preserve">. For </w:t>
      </w:r>
      <w:r w:rsidR="00134705">
        <w:rPr>
          <w:color w:val="000000"/>
        </w:rPr>
        <w:t xml:space="preserve">the unique occasion of </w:t>
      </w:r>
      <w:r w:rsidR="00B467CD">
        <w:rPr>
          <w:color w:val="000000"/>
        </w:rPr>
        <w:t xml:space="preserve">New Years Eve </w:t>
      </w:r>
      <w:r w:rsidR="007503B5">
        <w:rPr>
          <w:color w:val="000000"/>
        </w:rPr>
        <w:t xml:space="preserve">the </w:t>
      </w:r>
      <w:r w:rsidR="004C737D">
        <w:rPr>
          <w:color w:val="000000"/>
        </w:rPr>
        <w:t xml:space="preserve">sculptures would </w:t>
      </w:r>
      <w:r w:rsidR="00C174C3">
        <w:rPr>
          <w:color w:val="000000"/>
        </w:rPr>
        <w:t xml:space="preserve">likely </w:t>
      </w:r>
      <w:r w:rsidR="004C737D">
        <w:rPr>
          <w:color w:val="000000"/>
        </w:rPr>
        <w:t xml:space="preserve">be </w:t>
      </w:r>
      <w:r w:rsidR="00B467CD">
        <w:rPr>
          <w:color w:val="000000"/>
        </w:rPr>
        <w:t>animat</w:t>
      </w:r>
      <w:r w:rsidR="004C737D">
        <w:rPr>
          <w:color w:val="000000"/>
        </w:rPr>
        <w:t>ed</w:t>
      </w:r>
      <w:r w:rsidR="00B467CD">
        <w:rPr>
          <w:color w:val="000000"/>
        </w:rPr>
        <w:t xml:space="preserve"> from 11.50pm – 12.15am</w:t>
      </w:r>
    </w:p>
    <w:p w14:paraId="0D5E7300" w14:textId="3F4E2F82" w:rsidR="00372581" w:rsidRDefault="00B467CD" w:rsidP="002D033D">
      <w:pPr>
        <w:rPr>
          <w:color w:val="000000"/>
        </w:rPr>
      </w:pPr>
      <w:r>
        <w:rPr>
          <w:b/>
          <w:color w:val="000000"/>
        </w:rPr>
        <w:t>2. Duration of the animations</w:t>
      </w:r>
      <w:r>
        <w:rPr>
          <w:color w:val="000000"/>
        </w:rPr>
        <w:t xml:space="preserve"> </w:t>
      </w:r>
      <w:r w:rsidR="00027842">
        <w:rPr>
          <w:color w:val="000000"/>
        </w:rPr>
        <w:t xml:space="preserve">The duration of the </w:t>
      </w:r>
      <w:r w:rsidR="004A0685">
        <w:rPr>
          <w:color w:val="000000"/>
        </w:rPr>
        <w:t xml:space="preserve">animations (lighting and sound) would </w:t>
      </w:r>
      <w:r>
        <w:rPr>
          <w:color w:val="000000"/>
        </w:rPr>
        <w:t>be limited</w:t>
      </w:r>
      <w:r w:rsidR="004A0685">
        <w:rPr>
          <w:color w:val="000000"/>
        </w:rPr>
        <w:t>,</w:t>
      </w:r>
      <w:r>
        <w:rPr>
          <w:color w:val="000000"/>
        </w:rPr>
        <w:t xml:space="preserve"> based on maximising engagement and user experience</w:t>
      </w:r>
      <w:r w:rsidR="004A0685">
        <w:rPr>
          <w:color w:val="000000"/>
        </w:rPr>
        <w:t>.</w:t>
      </w:r>
      <w:r>
        <w:rPr>
          <w:color w:val="000000"/>
        </w:rPr>
        <w:t>- current thinking is between 6-9mins in duration</w:t>
      </w:r>
      <w:r w:rsidR="00CC550A">
        <w:rPr>
          <w:color w:val="000000"/>
        </w:rPr>
        <w:t>.</w:t>
      </w:r>
      <w:r w:rsidR="008A5622">
        <w:rPr>
          <w:color w:val="000000"/>
        </w:rPr>
        <w:t xml:space="preserve"> </w:t>
      </w:r>
      <w:r w:rsidR="00006AF9">
        <w:rPr>
          <w:color w:val="000000"/>
        </w:rPr>
        <w:t>There is</w:t>
      </w:r>
      <w:r w:rsidR="008A5622">
        <w:rPr>
          <w:color w:val="000000"/>
        </w:rPr>
        <w:t xml:space="preserve"> </w:t>
      </w:r>
      <w:r w:rsidR="007315C8">
        <w:rPr>
          <w:color w:val="000000"/>
        </w:rPr>
        <w:t>likely</w:t>
      </w:r>
      <w:r w:rsidR="007A0F01">
        <w:rPr>
          <w:color w:val="000000"/>
        </w:rPr>
        <w:t xml:space="preserve"> </w:t>
      </w:r>
      <w:r w:rsidR="00006AF9">
        <w:rPr>
          <w:color w:val="000000"/>
        </w:rPr>
        <w:t xml:space="preserve">to be a </w:t>
      </w:r>
      <w:r w:rsidR="008A5622">
        <w:rPr>
          <w:color w:val="000000"/>
        </w:rPr>
        <w:t>maximum of two shows a</w:t>
      </w:r>
      <w:r w:rsidR="007A0F01">
        <w:rPr>
          <w:color w:val="000000"/>
        </w:rPr>
        <w:t>n hour</w:t>
      </w:r>
      <w:r w:rsidR="00F6562F">
        <w:rPr>
          <w:color w:val="000000"/>
        </w:rPr>
        <w:t xml:space="preserve"> whe</w:t>
      </w:r>
      <w:r w:rsidR="007D4AE8">
        <w:rPr>
          <w:color w:val="000000"/>
        </w:rPr>
        <w:t>n</w:t>
      </w:r>
      <w:r w:rsidR="00F6562F">
        <w:rPr>
          <w:color w:val="000000"/>
        </w:rPr>
        <w:t xml:space="preserve"> it is animated by both </w:t>
      </w:r>
      <w:r w:rsidR="007D4AE8">
        <w:rPr>
          <w:color w:val="000000"/>
        </w:rPr>
        <w:t>sound and lighting</w:t>
      </w:r>
      <w:r w:rsidR="00A567D9">
        <w:rPr>
          <w:color w:val="000000"/>
        </w:rPr>
        <w:t>.</w:t>
      </w:r>
      <w:r w:rsidR="00304FA9">
        <w:rPr>
          <w:color w:val="000000"/>
        </w:rPr>
        <w:t xml:space="preserve"> This will help to balance the</w:t>
      </w:r>
      <w:r w:rsidR="00EA7189">
        <w:rPr>
          <w:color w:val="000000"/>
        </w:rPr>
        <w:t xml:space="preserve"> </w:t>
      </w:r>
      <w:r w:rsidR="00793CDF">
        <w:rPr>
          <w:color w:val="000000"/>
        </w:rPr>
        <w:t>‘attraction</w:t>
      </w:r>
      <w:r w:rsidR="006F5996">
        <w:rPr>
          <w:color w:val="000000"/>
        </w:rPr>
        <w:t>/ draw’</w:t>
      </w:r>
      <w:r w:rsidR="00793CDF">
        <w:rPr>
          <w:color w:val="000000"/>
        </w:rPr>
        <w:t xml:space="preserve"> of the </w:t>
      </w:r>
      <w:r w:rsidR="006F5996">
        <w:rPr>
          <w:color w:val="000000"/>
        </w:rPr>
        <w:t>animations and</w:t>
      </w:r>
      <w:r w:rsidR="0006013F">
        <w:rPr>
          <w:color w:val="000000"/>
        </w:rPr>
        <w:t xml:space="preserve"> appropriate </w:t>
      </w:r>
      <w:r w:rsidR="0009062A">
        <w:rPr>
          <w:color w:val="000000"/>
        </w:rPr>
        <w:t>‘</w:t>
      </w:r>
      <w:r w:rsidR="0006013F">
        <w:rPr>
          <w:color w:val="000000"/>
        </w:rPr>
        <w:t>down time</w:t>
      </w:r>
      <w:r w:rsidR="0009062A">
        <w:rPr>
          <w:color w:val="000000"/>
        </w:rPr>
        <w:t xml:space="preserve">’ between activity, the latter </w:t>
      </w:r>
      <w:r w:rsidR="00E15BE1">
        <w:rPr>
          <w:color w:val="000000"/>
        </w:rPr>
        <w:t xml:space="preserve">especially </w:t>
      </w:r>
      <w:r w:rsidR="0009062A">
        <w:rPr>
          <w:color w:val="000000"/>
        </w:rPr>
        <w:t>enabling</w:t>
      </w:r>
      <w:r w:rsidR="00BE3D44">
        <w:rPr>
          <w:color w:val="000000"/>
        </w:rPr>
        <w:t xml:space="preserve"> time for </w:t>
      </w:r>
      <w:r w:rsidR="00E15BE1">
        <w:rPr>
          <w:color w:val="000000"/>
        </w:rPr>
        <w:t>audiences</w:t>
      </w:r>
      <w:r w:rsidR="00BE3D44">
        <w:rPr>
          <w:color w:val="000000"/>
        </w:rPr>
        <w:t xml:space="preserve"> to </w:t>
      </w:r>
      <w:r w:rsidR="00E15BE1">
        <w:rPr>
          <w:color w:val="000000"/>
        </w:rPr>
        <w:t xml:space="preserve">gather and </w:t>
      </w:r>
      <w:r w:rsidR="00BE3D44">
        <w:rPr>
          <w:color w:val="000000"/>
        </w:rPr>
        <w:t>disperse</w:t>
      </w:r>
      <w:r w:rsidR="00896CDE">
        <w:rPr>
          <w:color w:val="000000"/>
        </w:rPr>
        <w:t xml:space="preserve"> during special events.</w:t>
      </w:r>
      <w:r w:rsidR="00BE3D44">
        <w:rPr>
          <w:color w:val="000000"/>
        </w:rPr>
        <w:t xml:space="preserve"> </w:t>
      </w:r>
      <w:r w:rsidR="0009062A">
        <w:rPr>
          <w:color w:val="000000"/>
        </w:rPr>
        <w:t xml:space="preserve"> </w:t>
      </w:r>
      <w:r w:rsidR="0006013F">
        <w:rPr>
          <w:color w:val="000000"/>
        </w:rPr>
        <w:t xml:space="preserve"> </w:t>
      </w:r>
      <w:r w:rsidR="006F5996">
        <w:rPr>
          <w:color w:val="000000"/>
        </w:rPr>
        <w:t xml:space="preserve"> </w:t>
      </w:r>
    </w:p>
    <w:p w14:paraId="7B6E8483" w14:textId="7681354E" w:rsidR="00372581" w:rsidRDefault="009C4647" w:rsidP="002D033D">
      <w:pPr>
        <w:pBdr>
          <w:top w:val="nil"/>
          <w:left w:val="nil"/>
          <w:bottom w:val="nil"/>
          <w:right w:val="nil"/>
          <w:between w:val="nil"/>
        </w:pBdr>
        <w:rPr>
          <w:color w:val="000000"/>
        </w:rPr>
      </w:pPr>
      <w:r>
        <w:rPr>
          <w:color w:val="000000"/>
        </w:rPr>
        <w:t xml:space="preserve">The earliest activation will </w:t>
      </w:r>
      <w:r w:rsidR="00B467CD">
        <w:rPr>
          <w:color w:val="000000"/>
        </w:rPr>
        <w:t>be primarily defined by seasonal sunset times</w:t>
      </w:r>
      <w:r w:rsidR="0074575D">
        <w:rPr>
          <w:color w:val="000000"/>
        </w:rPr>
        <w:t>(potentially 4pm</w:t>
      </w:r>
      <w:r w:rsidR="00422FA1">
        <w:rPr>
          <w:color w:val="000000"/>
        </w:rPr>
        <w:t xml:space="preserve"> in Winter</w:t>
      </w:r>
      <w:r w:rsidR="0074575D">
        <w:rPr>
          <w:color w:val="000000"/>
        </w:rPr>
        <w:t>)</w:t>
      </w:r>
      <w:r w:rsidR="00422FA1">
        <w:rPr>
          <w:color w:val="000000"/>
        </w:rPr>
        <w:t>.</w:t>
      </w:r>
      <w:r w:rsidR="00150F53">
        <w:rPr>
          <w:color w:val="000000"/>
        </w:rPr>
        <w:t xml:space="preserve"> </w:t>
      </w:r>
      <w:r w:rsidR="0030305D">
        <w:rPr>
          <w:color w:val="000000"/>
        </w:rPr>
        <w:t>Generally</w:t>
      </w:r>
      <w:r w:rsidR="00002CC3">
        <w:rPr>
          <w:color w:val="000000"/>
        </w:rPr>
        <w:t>,</w:t>
      </w:r>
      <w:r w:rsidR="0030305D">
        <w:rPr>
          <w:color w:val="000000"/>
        </w:rPr>
        <w:t xml:space="preserve"> it is intended </w:t>
      </w:r>
      <w:r w:rsidR="0061669B">
        <w:rPr>
          <w:color w:val="000000"/>
        </w:rPr>
        <w:t>to have</w:t>
      </w:r>
      <w:r w:rsidR="00B467CD">
        <w:rPr>
          <w:color w:val="000000"/>
        </w:rPr>
        <w:t xml:space="preserve"> </w:t>
      </w:r>
      <w:r w:rsidR="00D10969">
        <w:rPr>
          <w:color w:val="000000"/>
        </w:rPr>
        <w:t xml:space="preserve">a period of </w:t>
      </w:r>
      <w:r w:rsidR="00B467CD">
        <w:rPr>
          <w:color w:val="000000"/>
        </w:rPr>
        <w:t>full animation (</w:t>
      </w:r>
      <w:r w:rsidR="005F3910">
        <w:rPr>
          <w:color w:val="000000"/>
        </w:rPr>
        <w:t xml:space="preserve">lighting </w:t>
      </w:r>
      <w:r w:rsidR="00A03872">
        <w:rPr>
          <w:color w:val="000000"/>
        </w:rPr>
        <w:t xml:space="preserve">and sound </w:t>
      </w:r>
      <w:r w:rsidR="00B467CD">
        <w:rPr>
          <w:color w:val="000000"/>
        </w:rPr>
        <w:t xml:space="preserve">) followed </w:t>
      </w:r>
      <w:r w:rsidR="00D10969">
        <w:rPr>
          <w:color w:val="000000"/>
        </w:rPr>
        <w:t xml:space="preserve">later in the evening </w:t>
      </w:r>
      <w:r w:rsidR="00B467CD">
        <w:rPr>
          <w:color w:val="000000"/>
        </w:rPr>
        <w:t xml:space="preserve">by preset ambient </w:t>
      </w:r>
      <w:r w:rsidR="005F3910">
        <w:rPr>
          <w:color w:val="000000"/>
        </w:rPr>
        <w:t xml:space="preserve">(lighting only) </w:t>
      </w:r>
      <w:r w:rsidR="00FB3F75">
        <w:rPr>
          <w:color w:val="000000"/>
        </w:rPr>
        <w:t xml:space="preserve">, generally </w:t>
      </w:r>
      <w:r w:rsidR="00997E6F">
        <w:rPr>
          <w:color w:val="000000"/>
        </w:rPr>
        <w:t xml:space="preserve">finishing at </w:t>
      </w:r>
      <w:r w:rsidR="00C62B89">
        <w:rPr>
          <w:color w:val="000000"/>
        </w:rPr>
        <w:t>the latest by</w:t>
      </w:r>
      <w:r w:rsidR="00B467CD">
        <w:rPr>
          <w:color w:val="000000"/>
        </w:rPr>
        <w:t>10.30pm</w:t>
      </w:r>
      <w:r w:rsidR="00002CC3">
        <w:rPr>
          <w:color w:val="000000"/>
        </w:rPr>
        <w:t>,</w:t>
      </w:r>
      <w:r w:rsidR="00B467CD">
        <w:rPr>
          <w:color w:val="000000"/>
        </w:rPr>
        <w:t xml:space="preserve"> (</w:t>
      </w:r>
      <w:r w:rsidR="00730B2C">
        <w:rPr>
          <w:color w:val="000000"/>
        </w:rPr>
        <w:t xml:space="preserve">i.e. </w:t>
      </w:r>
      <w:r w:rsidR="00B467CD">
        <w:rPr>
          <w:color w:val="000000"/>
        </w:rPr>
        <w:t xml:space="preserve">similar </w:t>
      </w:r>
      <w:r w:rsidR="009E6435">
        <w:rPr>
          <w:color w:val="000000"/>
        </w:rPr>
        <w:t xml:space="preserve">hours </w:t>
      </w:r>
      <w:r w:rsidR="00B467CD">
        <w:rPr>
          <w:color w:val="000000"/>
        </w:rPr>
        <w:t xml:space="preserve">to the </w:t>
      </w:r>
      <w:r w:rsidR="009E6435">
        <w:rPr>
          <w:color w:val="000000"/>
        </w:rPr>
        <w:t xml:space="preserve">lighting of the </w:t>
      </w:r>
      <w:r w:rsidR="00B467CD">
        <w:rPr>
          <w:color w:val="000000"/>
        </w:rPr>
        <w:t>Town Hall Tower)</w:t>
      </w:r>
      <w:r w:rsidR="00FB3F75">
        <w:rPr>
          <w:color w:val="000000"/>
        </w:rPr>
        <w:t>.</w:t>
      </w:r>
    </w:p>
    <w:p w14:paraId="6307F57C" w14:textId="77777777" w:rsidR="00372581" w:rsidRDefault="00B467CD">
      <w:pPr>
        <w:rPr>
          <w:b/>
          <w:sz w:val="24"/>
          <w:szCs w:val="24"/>
        </w:rPr>
      </w:pPr>
      <w:r>
        <w:rPr>
          <w:b/>
          <w:i/>
          <w:sz w:val="24"/>
          <w:szCs w:val="24"/>
        </w:rPr>
        <w:br/>
        <w:t>3</w:t>
      </w:r>
      <w:r>
        <w:rPr>
          <w:b/>
          <w:sz w:val="24"/>
          <w:szCs w:val="24"/>
        </w:rPr>
        <w:t>.  Details of special events</w:t>
      </w:r>
    </w:p>
    <w:p w14:paraId="522C4B10" w14:textId="026629CF" w:rsidR="00C37710" w:rsidRDefault="00C37710">
      <w:pPr>
        <w:rPr>
          <w:color w:val="000000"/>
        </w:rPr>
      </w:pPr>
      <w:r>
        <w:rPr>
          <w:color w:val="000000"/>
        </w:rPr>
        <w:t xml:space="preserve">The animations for special events </w:t>
      </w:r>
      <w:r w:rsidR="00F602D8">
        <w:rPr>
          <w:color w:val="000000"/>
        </w:rPr>
        <w:t>will be either a default setting or a bespoke commission</w:t>
      </w:r>
      <w:r w:rsidR="00383DF8">
        <w:rPr>
          <w:color w:val="000000"/>
        </w:rPr>
        <w:t>.</w:t>
      </w:r>
    </w:p>
    <w:p w14:paraId="3782A504" w14:textId="67F043F6" w:rsidR="00C37710" w:rsidRDefault="000D5848">
      <w:pPr>
        <w:rPr>
          <w:color w:val="000000"/>
        </w:rPr>
      </w:pPr>
      <w:r>
        <w:rPr>
          <w:color w:val="000000"/>
        </w:rPr>
        <w:t xml:space="preserve">Default settings are more likely for </w:t>
      </w:r>
      <w:r w:rsidR="00185DA8">
        <w:rPr>
          <w:color w:val="000000"/>
        </w:rPr>
        <w:t>nationally important days, such as Remembrance Sunday</w:t>
      </w:r>
      <w:r w:rsidR="00385AEC">
        <w:rPr>
          <w:color w:val="000000"/>
        </w:rPr>
        <w:t xml:space="preserve"> (which is likely to be a whole </w:t>
      </w:r>
      <w:r w:rsidR="00BD02A0">
        <w:rPr>
          <w:color w:val="000000"/>
        </w:rPr>
        <w:t>s</w:t>
      </w:r>
      <w:r w:rsidR="00385AEC">
        <w:rPr>
          <w:color w:val="000000"/>
        </w:rPr>
        <w:t xml:space="preserve">culpture </w:t>
      </w:r>
      <w:r w:rsidR="00BD02A0">
        <w:rPr>
          <w:color w:val="000000"/>
        </w:rPr>
        <w:t>w</w:t>
      </w:r>
      <w:r w:rsidR="00385AEC">
        <w:rPr>
          <w:color w:val="000000"/>
        </w:rPr>
        <w:t>ash</w:t>
      </w:r>
      <w:r w:rsidR="00F939D9">
        <w:rPr>
          <w:color w:val="000000"/>
        </w:rPr>
        <w:t xml:space="preserve"> of colour</w:t>
      </w:r>
      <w:r w:rsidR="00385AEC">
        <w:rPr>
          <w:color w:val="000000"/>
        </w:rPr>
        <w:t>)</w:t>
      </w:r>
      <w:r w:rsidR="00BD02A0">
        <w:rPr>
          <w:color w:val="000000"/>
        </w:rPr>
        <w:t xml:space="preserve"> and for certain celebrations</w:t>
      </w:r>
      <w:r w:rsidR="00F02B5B">
        <w:rPr>
          <w:color w:val="000000"/>
        </w:rPr>
        <w:t xml:space="preserve">. </w:t>
      </w:r>
      <w:r w:rsidR="00385AEC">
        <w:rPr>
          <w:color w:val="000000"/>
        </w:rPr>
        <w:t xml:space="preserve"> </w:t>
      </w:r>
    </w:p>
    <w:p w14:paraId="436192BA" w14:textId="153BF069" w:rsidR="00372581" w:rsidRDefault="00B467CD">
      <w:pPr>
        <w:rPr>
          <w:color w:val="000000"/>
        </w:rPr>
      </w:pPr>
      <w:r>
        <w:rPr>
          <w:color w:val="000000"/>
        </w:rPr>
        <w:lastRenderedPageBreak/>
        <w:t>Bespoke Commissions will focus upon key dates/</w:t>
      </w:r>
      <w:r w:rsidR="00F61B1C">
        <w:rPr>
          <w:color w:val="000000"/>
        </w:rPr>
        <w:t xml:space="preserve"> </w:t>
      </w:r>
      <w:r>
        <w:rPr>
          <w:color w:val="000000"/>
        </w:rPr>
        <w:t>periods</w:t>
      </w:r>
      <w:r w:rsidR="00F61B1C">
        <w:rPr>
          <w:color w:val="000000"/>
        </w:rPr>
        <w:t>/ fest</w:t>
      </w:r>
      <w:r w:rsidR="00930C79">
        <w:rPr>
          <w:color w:val="000000"/>
        </w:rPr>
        <w:t>i</w:t>
      </w:r>
      <w:r w:rsidR="00F61B1C">
        <w:rPr>
          <w:color w:val="000000"/>
        </w:rPr>
        <w:t>vals</w:t>
      </w:r>
      <w:r w:rsidR="00930C79">
        <w:rPr>
          <w:color w:val="000000"/>
        </w:rPr>
        <w:t>, for example:</w:t>
      </w:r>
    </w:p>
    <w:p w14:paraId="1146CD01" w14:textId="17923F5F" w:rsidR="00372581" w:rsidRDefault="00B467CD">
      <w:pPr>
        <w:numPr>
          <w:ilvl w:val="0"/>
          <w:numId w:val="1"/>
        </w:numPr>
        <w:spacing w:before="280" w:after="0" w:line="240" w:lineRule="auto"/>
        <w:ind w:firstLine="0"/>
        <w:rPr>
          <w:color w:val="000000"/>
        </w:rPr>
      </w:pPr>
      <w:r>
        <w:rPr>
          <w:color w:val="000000"/>
        </w:rPr>
        <w:t>Barnsley Live (</w:t>
      </w:r>
      <w:r w:rsidR="00572A67">
        <w:rPr>
          <w:color w:val="000000"/>
        </w:rPr>
        <w:t xml:space="preserve">currently </w:t>
      </w:r>
      <w:r w:rsidR="00DB048E">
        <w:rPr>
          <w:color w:val="000000"/>
        </w:rPr>
        <w:t xml:space="preserve">one </w:t>
      </w:r>
      <w:r w:rsidR="00FF440E">
        <w:rPr>
          <w:color w:val="000000"/>
        </w:rPr>
        <w:t>evening</w:t>
      </w:r>
      <w:r w:rsidR="00DB048E">
        <w:rPr>
          <w:color w:val="000000"/>
        </w:rPr>
        <w:t xml:space="preserve"> in </w:t>
      </w:r>
      <w:r w:rsidR="009C3E16">
        <w:rPr>
          <w:color w:val="000000"/>
        </w:rPr>
        <w:t>S</w:t>
      </w:r>
      <w:r>
        <w:rPr>
          <w:color w:val="000000"/>
        </w:rPr>
        <w:t>ummer)</w:t>
      </w:r>
    </w:p>
    <w:p w14:paraId="64335443" w14:textId="7F1AAA8B" w:rsidR="00372581" w:rsidRDefault="00B467CD">
      <w:pPr>
        <w:numPr>
          <w:ilvl w:val="0"/>
          <w:numId w:val="1"/>
        </w:numPr>
        <w:spacing w:after="0" w:line="240" w:lineRule="auto"/>
        <w:ind w:firstLine="0"/>
        <w:rPr>
          <w:color w:val="000000"/>
        </w:rPr>
      </w:pPr>
      <w:r>
        <w:rPr>
          <w:color w:val="000000"/>
        </w:rPr>
        <w:t>Pride/Big Weekend (</w:t>
      </w:r>
      <w:r w:rsidR="00572A67">
        <w:rPr>
          <w:color w:val="000000"/>
        </w:rPr>
        <w:t xml:space="preserve">currently </w:t>
      </w:r>
      <w:r w:rsidR="00DB048E">
        <w:rPr>
          <w:color w:val="000000"/>
        </w:rPr>
        <w:t xml:space="preserve">two </w:t>
      </w:r>
      <w:r w:rsidR="007E6D72">
        <w:rPr>
          <w:color w:val="000000"/>
        </w:rPr>
        <w:t>evenings</w:t>
      </w:r>
      <w:r w:rsidR="00DB048E">
        <w:rPr>
          <w:color w:val="000000"/>
        </w:rPr>
        <w:t xml:space="preserve"> in </w:t>
      </w:r>
      <w:r>
        <w:rPr>
          <w:color w:val="000000"/>
        </w:rPr>
        <w:t>Summer)</w:t>
      </w:r>
    </w:p>
    <w:p w14:paraId="20347153" w14:textId="078E6471" w:rsidR="00372581" w:rsidRDefault="00B467CD">
      <w:pPr>
        <w:numPr>
          <w:ilvl w:val="0"/>
          <w:numId w:val="1"/>
        </w:numPr>
        <w:spacing w:after="0" w:line="240" w:lineRule="auto"/>
        <w:ind w:firstLine="0"/>
        <w:rPr>
          <w:color w:val="000000"/>
        </w:rPr>
      </w:pPr>
      <w:r>
        <w:rPr>
          <w:color w:val="000000"/>
        </w:rPr>
        <w:t>Bonfire Night (</w:t>
      </w:r>
      <w:r w:rsidR="007E6D72">
        <w:rPr>
          <w:color w:val="000000"/>
        </w:rPr>
        <w:t xml:space="preserve">one night in </w:t>
      </w:r>
      <w:r>
        <w:rPr>
          <w:color w:val="000000"/>
        </w:rPr>
        <w:t>Autumn)</w:t>
      </w:r>
    </w:p>
    <w:p w14:paraId="16EC2E9C" w14:textId="763B1B06" w:rsidR="00372581" w:rsidRDefault="00B467CD">
      <w:pPr>
        <w:numPr>
          <w:ilvl w:val="0"/>
          <w:numId w:val="1"/>
        </w:numPr>
        <w:spacing w:after="0" w:line="240" w:lineRule="auto"/>
        <w:ind w:firstLine="0"/>
        <w:rPr>
          <w:color w:val="000000"/>
        </w:rPr>
      </w:pPr>
      <w:r>
        <w:rPr>
          <w:color w:val="000000"/>
        </w:rPr>
        <w:t>Bright Nights (</w:t>
      </w:r>
      <w:r w:rsidR="00CD2586">
        <w:rPr>
          <w:color w:val="000000"/>
        </w:rPr>
        <w:t xml:space="preserve">currently </w:t>
      </w:r>
      <w:r w:rsidR="00C40F4F">
        <w:rPr>
          <w:color w:val="000000"/>
        </w:rPr>
        <w:t xml:space="preserve">two </w:t>
      </w:r>
      <w:r w:rsidR="007E6D72">
        <w:rPr>
          <w:color w:val="000000"/>
        </w:rPr>
        <w:t>nights</w:t>
      </w:r>
      <w:r w:rsidR="00C40F4F">
        <w:rPr>
          <w:color w:val="000000"/>
        </w:rPr>
        <w:t xml:space="preserve"> in </w:t>
      </w:r>
      <w:r>
        <w:rPr>
          <w:color w:val="000000"/>
        </w:rPr>
        <w:t>Winter)</w:t>
      </w:r>
    </w:p>
    <w:p w14:paraId="7DC4C5A6" w14:textId="6C945088" w:rsidR="00372581" w:rsidRDefault="00B467CD">
      <w:pPr>
        <w:numPr>
          <w:ilvl w:val="0"/>
          <w:numId w:val="1"/>
        </w:numPr>
        <w:spacing w:after="280" w:line="240" w:lineRule="auto"/>
        <w:ind w:firstLine="0"/>
        <w:rPr>
          <w:color w:val="000000"/>
        </w:rPr>
      </w:pPr>
      <w:r>
        <w:rPr>
          <w:color w:val="000000"/>
        </w:rPr>
        <w:t>Christmas (</w:t>
      </w:r>
      <w:r w:rsidR="00FF440E">
        <w:rPr>
          <w:color w:val="000000"/>
        </w:rPr>
        <w:t xml:space="preserve">several days in </w:t>
      </w:r>
      <w:r>
        <w:rPr>
          <w:color w:val="000000"/>
        </w:rPr>
        <w:t>Winter)</w:t>
      </w:r>
    </w:p>
    <w:p w14:paraId="00DF6D3E" w14:textId="77170F9B" w:rsidR="00372581" w:rsidRDefault="00B467CD">
      <w:pPr>
        <w:rPr>
          <w:color w:val="000000"/>
        </w:rPr>
      </w:pPr>
      <w:r>
        <w:rPr>
          <w:color w:val="000000"/>
        </w:rPr>
        <w:t xml:space="preserve">The </w:t>
      </w:r>
      <w:r w:rsidR="00F02B5B">
        <w:rPr>
          <w:color w:val="000000"/>
        </w:rPr>
        <w:t xml:space="preserve">bespoke commissions </w:t>
      </w:r>
      <w:r>
        <w:rPr>
          <w:color w:val="000000"/>
        </w:rPr>
        <w:t>will be artist</w:t>
      </w:r>
      <w:r w:rsidR="00566944">
        <w:rPr>
          <w:color w:val="000000"/>
        </w:rPr>
        <w:t>-</w:t>
      </w:r>
      <w:r w:rsidR="0003084F">
        <w:rPr>
          <w:color w:val="000000"/>
        </w:rPr>
        <w:t xml:space="preserve"> led </w:t>
      </w:r>
      <w:r>
        <w:rPr>
          <w:color w:val="000000"/>
        </w:rPr>
        <w:t>and subject to a robust brief and selection process</w:t>
      </w:r>
      <w:r w:rsidR="00F51AAB">
        <w:rPr>
          <w:color w:val="000000"/>
        </w:rPr>
        <w:t>,</w:t>
      </w:r>
      <w:r>
        <w:rPr>
          <w:color w:val="000000"/>
        </w:rPr>
        <w:t xml:space="preserve"> managed by the curatorial team and responding to feedback from </w:t>
      </w:r>
      <w:r w:rsidR="00142FEE">
        <w:rPr>
          <w:color w:val="000000"/>
        </w:rPr>
        <w:t xml:space="preserve">previous </w:t>
      </w:r>
      <w:r>
        <w:rPr>
          <w:color w:val="000000"/>
        </w:rPr>
        <w:t>commissions</w:t>
      </w:r>
      <w:r w:rsidR="00566944">
        <w:rPr>
          <w:color w:val="000000"/>
        </w:rPr>
        <w:t>.</w:t>
      </w:r>
    </w:p>
    <w:p w14:paraId="166E816C" w14:textId="4D91198D" w:rsidR="00372581" w:rsidRDefault="00B467CD">
      <w:pPr>
        <w:rPr>
          <w:color w:val="000000"/>
        </w:rPr>
      </w:pPr>
      <w:r>
        <w:rPr>
          <w:color w:val="000000"/>
        </w:rPr>
        <w:t>Sections 1,  2 and 4 provide further information about animation durations and sound levels.</w:t>
      </w:r>
    </w:p>
    <w:p w14:paraId="2867D1EC" w14:textId="54C13E4D" w:rsidR="00372581" w:rsidRDefault="00B467CD">
      <w:pPr>
        <w:rPr>
          <w:b/>
          <w:i/>
          <w:sz w:val="24"/>
          <w:szCs w:val="24"/>
        </w:rPr>
      </w:pPr>
      <w:r w:rsidRPr="002A7A3F">
        <w:rPr>
          <w:b/>
          <w:iCs/>
          <w:sz w:val="24"/>
          <w:szCs w:val="24"/>
        </w:rPr>
        <w:t>4.</w:t>
      </w:r>
      <w:r>
        <w:rPr>
          <w:b/>
          <w:sz w:val="24"/>
          <w:szCs w:val="24"/>
        </w:rPr>
        <w:t xml:space="preserve">  Maximum acoustic levels</w:t>
      </w:r>
    </w:p>
    <w:p w14:paraId="31ED06DE" w14:textId="315B2CD8" w:rsidR="00372581" w:rsidRDefault="00B467CD">
      <w:pPr>
        <w:rPr>
          <w:b/>
          <w:color w:val="000000"/>
        </w:rPr>
      </w:pPr>
      <w:r>
        <w:rPr>
          <w:b/>
          <w:color w:val="000000"/>
        </w:rPr>
        <w:t>Day</w:t>
      </w:r>
      <w:r w:rsidR="00F51AAB">
        <w:rPr>
          <w:b/>
          <w:color w:val="000000"/>
        </w:rPr>
        <w:t>-</w:t>
      </w:r>
      <w:r>
        <w:rPr>
          <w:b/>
          <w:color w:val="000000"/>
        </w:rPr>
        <w:t>to</w:t>
      </w:r>
      <w:r w:rsidR="00F51AAB">
        <w:rPr>
          <w:b/>
          <w:color w:val="000000"/>
        </w:rPr>
        <w:t>-</w:t>
      </w:r>
      <w:r>
        <w:rPr>
          <w:b/>
          <w:color w:val="000000"/>
        </w:rPr>
        <w:t>day operation</w:t>
      </w:r>
    </w:p>
    <w:p w14:paraId="6D2D3059" w14:textId="4BC239A0" w:rsidR="00372581" w:rsidRDefault="00B467CD" w:rsidP="005F4C59">
      <w:pPr>
        <w:rPr>
          <w:color w:val="000000"/>
        </w:rPr>
      </w:pPr>
      <w:r>
        <w:rPr>
          <w:color w:val="000000"/>
        </w:rPr>
        <w:t>A balance will be determined to identify and create the "routine" for the sculptures</w:t>
      </w:r>
      <w:r w:rsidR="00CA0B1B">
        <w:rPr>
          <w:color w:val="000000"/>
        </w:rPr>
        <w:t>,</w:t>
      </w:r>
      <w:r>
        <w:rPr>
          <w:color w:val="000000"/>
        </w:rPr>
        <w:t xml:space="preserve"> which can be promoted and embedded in the locality</w:t>
      </w:r>
      <w:r w:rsidR="00554323">
        <w:rPr>
          <w:color w:val="000000"/>
        </w:rPr>
        <w:t>.</w:t>
      </w:r>
      <w:r>
        <w:rPr>
          <w:color w:val="000000"/>
        </w:rPr>
        <w:t xml:space="preserve"> </w:t>
      </w:r>
      <w:r w:rsidR="00554323">
        <w:rPr>
          <w:color w:val="000000"/>
        </w:rPr>
        <w:t>I</w:t>
      </w:r>
      <w:r>
        <w:rPr>
          <w:color w:val="000000"/>
        </w:rPr>
        <w:t xml:space="preserve">n its formative period this standard animation package will form the </w:t>
      </w:r>
      <w:r w:rsidR="00554323">
        <w:rPr>
          <w:color w:val="000000"/>
        </w:rPr>
        <w:t>‘</w:t>
      </w:r>
      <w:r>
        <w:rPr>
          <w:color w:val="000000"/>
        </w:rPr>
        <w:t>test and response</w:t>
      </w:r>
      <w:r w:rsidR="00554323">
        <w:rPr>
          <w:color w:val="000000"/>
        </w:rPr>
        <w:t>’</w:t>
      </w:r>
      <w:r>
        <w:rPr>
          <w:color w:val="000000"/>
        </w:rPr>
        <w:t xml:space="preserve"> phase</w:t>
      </w:r>
      <w:r w:rsidR="007429E0">
        <w:rPr>
          <w:color w:val="000000"/>
        </w:rPr>
        <w:t>,</w:t>
      </w:r>
      <w:r>
        <w:rPr>
          <w:color w:val="000000"/>
        </w:rPr>
        <w:t xml:space="preserve"> in which the sound</w:t>
      </w:r>
      <w:r w:rsidR="00B50F7C">
        <w:rPr>
          <w:color w:val="000000"/>
        </w:rPr>
        <w:t xml:space="preserve"> will be defined.</w:t>
      </w:r>
      <w:r>
        <w:rPr>
          <w:color w:val="000000"/>
        </w:rPr>
        <w:t xml:space="preserve"> </w:t>
      </w:r>
    </w:p>
    <w:p w14:paraId="79A4C9A4" w14:textId="382989CC" w:rsidR="00372581" w:rsidRDefault="00B467CD">
      <w:pPr>
        <w:rPr>
          <w:color w:val="000000"/>
        </w:rPr>
      </w:pPr>
      <w:r>
        <w:rPr>
          <w:color w:val="000000"/>
        </w:rPr>
        <w:t>The final "day</w:t>
      </w:r>
      <w:r w:rsidR="007429E0">
        <w:rPr>
          <w:color w:val="000000"/>
        </w:rPr>
        <w:t>-</w:t>
      </w:r>
      <w:r>
        <w:rPr>
          <w:color w:val="000000"/>
        </w:rPr>
        <w:t>to</w:t>
      </w:r>
      <w:r w:rsidR="007429E0">
        <w:rPr>
          <w:color w:val="000000"/>
        </w:rPr>
        <w:t>-</w:t>
      </w:r>
      <w:r>
        <w:rPr>
          <w:color w:val="000000"/>
        </w:rPr>
        <w:t xml:space="preserve">day schedule" will be developed </w:t>
      </w:r>
      <w:r w:rsidR="00193CF3">
        <w:rPr>
          <w:color w:val="000000"/>
        </w:rPr>
        <w:t xml:space="preserve">by </w:t>
      </w:r>
      <w:r>
        <w:rPr>
          <w:color w:val="000000"/>
        </w:rPr>
        <w:t>co</w:t>
      </w:r>
      <w:r w:rsidR="007429E0">
        <w:rPr>
          <w:color w:val="000000"/>
        </w:rPr>
        <w:t xml:space="preserve">uncil officers </w:t>
      </w:r>
      <w:r>
        <w:rPr>
          <w:color w:val="000000"/>
        </w:rPr>
        <w:t xml:space="preserve"> </w:t>
      </w:r>
      <w:r w:rsidR="00AA464C">
        <w:rPr>
          <w:color w:val="000000"/>
        </w:rPr>
        <w:t>with external</w:t>
      </w:r>
      <w:r>
        <w:rPr>
          <w:color w:val="000000"/>
        </w:rPr>
        <w:t xml:space="preserve"> input from partners within </w:t>
      </w:r>
      <w:r w:rsidR="008D42E4">
        <w:rPr>
          <w:color w:val="000000"/>
        </w:rPr>
        <w:t>‘</w:t>
      </w:r>
      <w:r>
        <w:rPr>
          <w:color w:val="000000"/>
        </w:rPr>
        <w:t xml:space="preserve">Light up the </w:t>
      </w:r>
      <w:r w:rsidR="008D42E4">
        <w:rPr>
          <w:color w:val="000000"/>
        </w:rPr>
        <w:t>N</w:t>
      </w:r>
      <w:r>
        <w:rPr>
          <w:color w:val="000000"/>
        </w:rPr>
        <w:t>orth</w:t>
      </w:r>
      <w:r w:rsidR="00C141D2">
        <w:rPr>
          <w:color w:val="000000"/>
        </w:rPr>
        <w:t>’ (a network of five northern light festivals),</w:t>
      </w:r>
      <w:r>
        <w:rPr>
          <w:color w:val="000000"/>
        </w:rPr>
        <w:t xml:space="preserve"> who manage and operate other attractions such as Blackpool Tower</w:t>
      </w:r>
      <w:r w:rsidR="0037790B">
        <w:rPr>
          <w:color w:val="000000"/>
        </w:rPr>
        <w:t>,</w:t>
      </w:r>
      <w:r>
        <w:rPr>
          <w:color w:val="000000"/>
        </w:rPr>
        <w:t xml:space="preserve"> to ensure </w:t>
      </w:r>
      <w:r w:rsidR="005F57EF">
        <w:rPr>
          <w:color w:val="000000"/>
        </w:rPr>
        <w:t xml:space="preserve">that </w:t>
      </w:r>
      <w:r>
        <w:rPr>
          <w:color w:val="000000"/>
        </w:rPr>
        <w:t>the "Goldilocks zone"  is achieved for the locality</w:t>
      </w:r>
      <w:r w:rsidR="00D6117C">
        <w:rPr>
          <w:color w:val="000000"/>
        </w:rPr>
        <w:t>,</w:t>
      </w:r>
      <w:r>
        <w:rPr>
          <w:color w:val="000000"/>
        </w:rPr>
        <w:t xml:space="preserve"> </w:t>
      </w:r>
      <w:r w:rsidR="00F939D9">
        <w:rPr>
          <w:color w:val="000000"/>
        </w:rPr>
        <w:t>i.e.</w:t>
      </w:r>
      <w:r>
        <w:rPr>
          <w:color w:val="000000"/>
        </w:rPr>
        <w:t xml:space="preserve">: </w:t>
      </w:r>
      <w:r w:rsidR="00D6117C">
        <w:rPr>
          <w:color w:val="000000"/>
        </w:rPr>
        <w:t>n</w:t>
      </w:r>
      <w:r>
        <w:rPr>
          <w:color w:val="000000"/>
        </w:rPr>
        <w:t>ot too loud, not too quiet, not too often, not too long, not too short, not too dim, not too bright - but to be just right.</w:t>
      </w:r>
    </w:p>
    <w:p w14:paraId="41D89230" w14:textId="06028D24" w:rsidR="00372581" w:rsidRDefault="00B467CD">
      <w:pPr>
        <w:spacing w:before="280" w:after="280" w:line="240" w:lineRule="auto"/>
        <w:rPr>
          <w:color w:val="000000"/>
        </w:rPr>
      </w:pPr>
      <w:r>
        <w:rPr>
          <w:color w:val="000000"/>
        </w:rPr>
        <w:t>Sympathetic music styles will be chosen to deter anti</w:t>
      </w:r>
      <w:r w:rsidR="00D749CC">
        <w:rPr>
          <w:color w:val="000000"/>
        </w:rPr>
        <w:t>-</w:t>
      </w:r>
      <w:r>
        <w:rPr>
          <w:color w:val="000000"/>
        </w:rPr>
        <w:t xml:space="preserve">social behaviour and minimise deep bass /low frequency sound </w:t>
      </w:r>
      <w:r w:rsidR="00A826D2">
        <w:rPr>
          <w:color w:val="000000"/>
        </w:rPr>
        <w:t xml:space="preserve">for </w:t>
      </w:r>
      <w:r w:rsidR="00185ADE">
        <w:rPr>
          <w:color w:val="000000"/>
        </w:rPr>
        <w:t>e</w:t>
      </w:r>
      <w:r>
        <w:rPr>
          <w:color w:val="000000"/>
        </w:rPr>
        <w:t>xample classical music.</w:t>
      </w:r>
    </w:p>
    <w:p w14:paraId="2C6D0DC9" w14:textId="53453FA8" w:rsidR="00372581" w:rsidRDefault="00B467CD">
      <w:pPr>
        <w:rPr>
          <w:color w:val="000000"/>
        </w:rPr>
      </w:pPr>
      <w:r>
        <w:rPr>
          <w:color w:val="000000"/>
        </w:rPr>
        <w:t>Low</w:t>
      </w:r>
      <w:r w:rsidR="00661FFD">
        <w:rPr>
          <w:color w:val="000000"/>
        </w:rPr>
        <w:t>-</w:t>
      </w:r>
      <w:r>
        <w:rPr>
          <w:color w:val="000000"/>
        </w:rPr>
        <w:t>level frequency capacity is to be isolated from use</w:t>
      </w:r>
      <w:r w:rsidR="0038101D">
        <w:rPr>
          <w:color w:val="000000"/>
        </w:rPr>
        <w:t>,</w:t>
      </w:r>
      <w:r>
        <w:rPr>
          <w:color w:val="000000"/>
        </w:rPr>
        <w:t xml:space="preserve"> </w:t>
      </w:r>
      <w:r w:rsidR="005A7621">
        <w:rPr>
          <w:color w:val="000000"/>
        </w:rPr>
        <w:t>in order</w:t>
      </w:r>
      <w:r>
        <w:rPr>
          <w:color w:val="000000"/>
        </w:rPr>
        <w:t xml:space="preserve"> to minimise </w:t>
      </w:r>
      <w:r w:rsidR="003B5758">
        <w:rPr>
          <w:color w:val="000000"/>
        </w:rPr>
        <w:t>‘</w:t>
      </w:r>
      <w:r>
        <w:rPr>
          <w:color w:val="000000"/>
        </w:rPr>
        <w:t>sound creep</w:t>
      </w:r>
      <w:r w:rsidR="003B5758">
        <w:rPr>
          <w:color w:val="000000"/>
        </w:rPr>
        <w:t>’</w:t>
      </w:r>
      <w:r>
        <w:rPr>
          <w:color w:val="000000"/>
        </w:rPr>
        <w:t xml:space="preserve"> and potential resonance impacts.</w:t>
      </w:r>
    </w:p>
    <w:p w14:paraId="6EB6A365" w14:textId="1B0F364B" w:rsidR="00372581" w:rsidRDefault="00B467CD">
      <w:pPr>
        <w:rPr>
          <w:b/>
          <w:i/>
          <w:color w:val="000000"/>
        </w:rPr>
      </w:pPr>
      <w:r>
        <w:rPr>
          <w:color w:val="000000"/>
        </w:rPr>
        <w:t xml:space="preserve">Speakers will be orientated to create a </w:t>
      </w:r>
      <w:r w:rsidR="00661FFD">
        <w:rPr>
          <w:color w:val="000000"/>
        </w:rPr>
        <w:t>‘</w:t>
      </w:r>
      <w:r>
        <w:rPr>
          <w:color w:val="000000"/>
        </w:rPr>
        <w:t>sound curtain</w:t>
      </w:r>
      <w:r w:rsidR="00661FFD">
        <w:rPr>
          <w:color w:val="000000"/>
        </w:rPr>
        <w:t>’</w:t>
      </w:r>
      <w:r w:rsidR="00511B92">
        <w:rPr>
          <w:color w:val="000000"/>
        </w:rPr>
        <w:t>-</w:t>
      </w:r>
      <w:r>
        <w:rPr>
          <w:color w:val="000000"/>
        </w:rPr>
        <w:t xml:space="preserve"> </w:t>
      </w:r>
      <w:r w:rsidR="00661FFD">
        <w:rPr>
          <w:color w:val="000000"/>
        </w:rPr>
        <w:t xml:space="preserve">specifically </w:t>
      </w:r>
      <w:r>
        <w:rPr>
          <w:color w:val="000000"/>
        </w:rPr>
        <w:t>focus</w:t>
      </w:r>
      <w:r w:rsidR="00F5099F">
        <w:rPr>
          <w:color w:val="000000"/>
        </w:rPr>
        <w:t>sing</w:t>
      </w:r>
      <w:r>
        <w:rPr>
          <w:color w:val="000000"/>
        </w:rPr>
        <w:t xml:space="preserve"> </w:t>
      </w:r>
      <w:r w:rsidR="00F5099F">
        <w:rPr>
          <w:color w:val="000000"/>
        </w:rPr>
        <w:t xml:space="preserve">sound </w:t>
      </w:r>
      <w:r>
        <w:rPr>
          <w:color w:val="000000"/>
        </w:rPr>
        <w:t>vertically down to the gathering space</w:t>
      </w:r>
      <w:r w:rsidR="000E0AC9">
        <w:rPr>
          <w:color w:val="000000"/>
        </w:rPr>
        <w:t>,</w:t>
      </w:r>
      <w:r w:rsidR="003D2B19">
        <w:rPr>
          <w:color w:val="000000"/>
        </w:rPr>
        <w:t>(</w:t>
      </w:r>
      <w:r w:rsidR="0061179A">
        <w:rPr>
          <w:color w:val="000000"/>
        </w:rPr>
        <w:t xml:space="preserve">as </w:t>
      </w:r>
      <w:r>
        <w:rPr>
          <w:color w:val="000000"/>
        </w:rPr>
        <w:t>opposed to traditional horizontal projection</w:t>
      </w:r>
      <w:r w:rsidR="003D2B19">
        <w:rPr>
          <w:color w:val="000000"/>
        </w:rPr>
        <w:t>)</w:t>
      </w:r>
      <w:r w:rsidR="000E0AC9">
        <w:rPr>
          <w:color w:val="000000"/>
        </w:rPr>
        <w:t>.</w:t>
      </w:r>
      <w:r>
        <w:rPr>
          <w:color w:val="000000"/>
        </w:rPr>
        <w:t xml:space="preserve">  </w:t>
      </w:r>
      <w:r w:rsidR="002004A3">
        <w:rPr>
          <w:color w:val="000000"/>
        </w:rPr>
        <w:t>T</w:t>
      </w:r>
      <w:r>
        <w:rPr>
          <w:color w:val="000000"/>
        </w:rPr>
        <w:t xml:space="preserve">his </w:t>
      </w:r>
      <w:r w:rsidR="002004A3">
        <w:rPr>
          <w:color w:val="000000"/>
        </w:rPr>
        <w:t xml:space="preserve">‘sound curtain’ </w:t>
      </w:r>
      <w:r>
        <w:rPr>
          <w:color w:val="000000"/>
        </w:rPr>
        <w:t xml:space="preserve">has been visualized in the </w:t>
      </w:r>
      <w:r w:rsidR="005621CB">
        <w:rPr>
          <w:color w:val="000000"/>
        </w:rPr>
        <w:t xml:space="preserve">attached </w:t>
      </w:r>
      <w:r>
        <w:rPr>
          <w:color w:val="000000"/>
        </w:rPr>
        <w:t>noise report (</w:t>
      </w:r>
      <w:r>
        <w:rPr>
          <w:b/>
          <w:i/>
        </w:rPr>
        <w:t>Noise Impact Assessment Report  Paceconsult 19</w:t>
      </w:r>
      <w:r>
        <w:rPr>
          <w:b/>
          <w:i/>
          <w:vertAlign w:val="superscript"/>
        </w:rPr>
        <w:t>th</w:t>
      </w:r>
      <w:r>
        <w:rPr>
          <w:b/>
          <w:i/>
        </w:rPr>
        <w:t> February 2025 Reference PC-25-0029-RP1)</w:t>
      </w:r>
    </w:p>
    <w:p w14:paraId="00A3C9CA" w14:textId="23FC171A" w:rsidR="00372581" w:rsidRDefault="00B467CD" w:rsidP="002D033D">
      <w:pPr>
        <w:pBdr>
          <w:top w:val="nil"/>
          <w:left w:val="nil"/>
          <w:bottom w:val="nil"/>
          <w:right w:val="nil"/>
          <w:between w:val="nil"/>
        </w:pBdr>
        <w:spacing w:after="0" w:line="240" w:lineRule="auto"/>
        <w:rPr>
          <w:color w:val="000000"/>
          <w:sz w:val="24"/>
          <w:szCs w:val="24"/>
        </w:rPr>
      </w:pPr>
      <w:r>
        <w:rPr>
          <w:color w:val="000000"/>
        </w:rPr>
        <w:t xml:space="preserve">Noise levels will be set in conjunction with Environmental Health </w:t>
      </w:r>
      <w:r w:rsidR="005E032D">
        <w:rPr>
          <w:color w:val="000000"/>
        </w:rPr>
        <w:t xml:space="preserve">Officers </w:t>
      </w:r>
      <w:r>
        <w:rPr>
          <w:color w:val="000000"/>
        </w:rPr>
        <w:t xml:space="preserve"> and a Db </w:t>
      </w:r>
      <w:r w:rsidR="00C42D6F">
        <w:rPr>
          <w:color w:val="000000"/>
        </w:rPr>
        <w:t xml:space="preserve">(decibel) </w:t>
      </w:r>
      <w:r>
        <w:rPr>
          <w:color w:val="000000"/>
        </w:rPr>
        <w:t xml:space="preserve">limiter </w:t>
      </w:r>
      <w:r w:rsidR="005621CB">
        <w:rPr>
          <w:color w:val="000000"/>
        </w:rPr>
        <w:t xml:space="preserve">will be </w:t>
      </w:r>
      <w:r>
        <w:rPr>
          <w:color w:val="000000"/>
        </w:rPr>
        <w:t>established within the operating systems</w:t>
      </w:r>
      <w:r>
        <w:rPr>
          <w:color w:val="000000"/>
          <w:sz w:val="24"/>
          <w:szCs w:val="24"/>
        </w:rPr>
        <w:t xml:space="preserve">. </w:t>
      </w:r>
    </w:p>
    <w:p w14:paraId="045ECBE7" w14:textId="77777777" w:rsidR="00FC71B6" w:rsidRDefault="00FC71B6" w:rsidP="002D033D">
      <w:pPr>
        <w:pBdr>
          <w:top w:val="nil"/>
          <w:left w:val="nil"/>
          <w:bottom w:val="nil"/>
          <w:right w:val="nil"/>
          <w:between w:val="nil"/>
        </w:pBdr>
        <w:spacing w:after="0" w:line="240" w:lineRule="auto"/>
        <w:rPr>
          <w:color w:val="000000"/>
        </w:rPr>
      </w:pPr>
    </w:p>
    <w:p w14:paraId="2680FDB6" w14:textId="5478B4AA" w:rsidR="00372581" w:rsidRDefault="00B467CD">
      <w:pPr>
        <w:rPr>
          <w:b/>
          <w:i/>
          <w:color w:val="000000"/>
          <w:sz w:val="20"/>
          <w:szCs w:val="20"/>
        </w:rPr>
      </w:pPr>
      <w:r>
        <w:rPr>
          <w:color w:val="000000"/>
        </w:rPr>
        <w:t>Officers will</w:t>
      </w:r>
      <w:r>
        <w:t xml:space="preserve"> remain in close liaison and check in with Environmental Health Officers on noise and lighting levels.  There will be “testing” working sessions on the sound levels</w:t>
      </w:r>
      <w:r w:rsidR="001C63D4">
        <w:t xml:space="preserve"> and </w:t>
      </w:r>
      <w:r>
        <w:t xml:space="preserve">lighting. As explained within section 3, the </w:t>
      </w:r>
      <w:r w:rsidR="00D42426">
        <w:t>‘</w:t>
      </w:r>
      <w:r>
        <w:t>reference case</w:t>
      </w:r>
      <w:r w:rsidR="00D42426">
        <w:t>’</w:t>
      </w:r>
      <w:r>
        <w:t xml:space="preserve"> will be the </w:t>
      </w:r>
      <w:r w:rsidR="00D42426">
        <w:t xml:space="preserve">attached </w:t>
      </w:r>
      <w:r>
        <w:t>Noise Impact Assessment Report</w:t>
      </w:r>
      <w:r w:rsidR="00D42426">
        <w:t>,</w:t>
      </w:r>
      <w:r>
        <w:t xml:space="preserve"> undertaken by Pace</w:t>
      </w:r>
      <w:r w:rsidR="001A65F1">
        <w:t xml:space="preserve"> C</w:t>
      </w:r>
      <w:r>
        <w:t>onsult on behalf of Willmott Dixon Construction Ltd</w:t>
      </w:r>
      <w:r w:rsidR="00D42426">
        <w:t>.</w:t>
      </w:r>
      <w:r>
        <w:t xml:space="preserve"> (</w:t>
      </w:r>
      <w:r>
        <w:rPr>
          <w:b/>
          <w:i/>
          <w:sz w:val="20"/>
          <w:szCs w:val="20"/>
        </w:rPr>
        <w:t>19</w:t>
      </w:r>
      <w:r>
        <w:rPr>
          <w:b/>
          <w:i/>
          <w:sz w:val="20"/>
          <w:szCs w:val="20"/>
          <w:vertAlign w:val="superscript"/>
        </w:rPr>
        <w:t>th</w:t>
      </w:r>
      <w:r>
        <w:rPr>
          <w:b/>
          <w:i/>
          <w:sz w:val="20"/>
          <w:szCs w:val="20"/>
        </w:rPr>
        <w:t> February 2025 and Report Reference PC-25-0029-RP1)</w:t>
      </w:r>
    </w:p>
    <w:p w14:paraId="3D91F2DB" w14:textId="3C8BBD71" w:rsidR="00372581" w:rsidRDefault="009E44F8">
      <w:pPr>
        <w:rPr>
          <w:b/>
          <w:i/>
        </w:rPr>
      </w:pPr>
      <w:r>
        <w:rPr>
          <w:bCs/>
          <w:i/>
        </w:rPr>
        <w:t>It is noted that</w:t>
      </w:r>
      <w:r w:rsidR="00B467CD" w:rsidRPr="002D033D">
        <w:rPr>
          <w:bCs/>
          <w:i/>
        </w:rPr>
        <w:t xml:space="preserve"> the Noise Report</w:t>
      </w:r>
      <w:r>
        <w:rPr>
          <w:bCs/>
          <w:i/>
        </w:rPr>
        <w:t xml:space="preserve"> </w:t>
      </w:r>
      <w:r w:rsidR="00747ABE">
        <w:rPr>
          <w:bCs/>
          <w:i/>
        </w:rPr>
        <w:t>concludes</w:t>
      </w:r>
      <w:r w:rsidR="008A3C76" w:rsidRPr="002D033D">
        <w:rPr>
          <w:bCs/>
          <w:i/>
        </w:rPr>
        <w:t>:</w:t>
      </w:r>
    </w:p>
    <w:p w14:paraId="5927CC1D" w14:textId="77777777" w:rsidR="00AD7F47" w:rsidRDefault="00D42426">
      <w:pPr>
        <w:rPr>
          <w:i/>
          <w:iCs/>
        </w:rPr>
      </w:pPr>
      <w:r w:rsidRPr="002D033D">
        <w:rPr>
          <w:i/>
          <w:iCs/>
        </w:rPr>
        <w:lastRenderedPageBreak/>
        <w:t>‘</w:t>
      </w:r>
      <w:r w:rsidR="00B467CD" w:rsidRPr="002D033D">
        <w:rPr>
          <w:i/>
          <w:iCs/>
        </w:rPr>
        <w:t xml:space="preserve">The calculated noise levels of the proposed sculptures are below the pre-existing noise climate representative of the most affected noise sensitive receptors, and below the levels recommended by BS8233:2014, and WHO. </w:t>
      </w:r>
    </w:p>
    <w:p w14:paraId="231E8255" w14:textId="3B8FAD5D" w:rsidR="00372581" w:rsidRPr="002D033D" w:rsidRDefault="00B467CD">
      <w:pPr>
        <w:rPr>
          <w:i/>
          <w:iCs/>
        </w:rPr>
      </w:pPr>
      <w:r w:rsidRPr="002D033D">
        <w:rPr>
          <w:i/>
          <w:iCs/>
        </w:rPr>
        <w:t xml:space="preserve">Finally, the overall noise impact of the proposed sculptures complies with the aims of the Noise policy statement for England as the noise emission from the proposal will not </w:t>
      </w:r>
      <w:sdt>
        <w:sdtPr>
          <w:rPr>
            <w:i/>
            <w:iCs/>
          </w:rPr>
          <w:tag w:val="goog_rdk_13"/>
          <w:id w:val="-2018298582"/>
        </w:sdtPr>
        <w:sdtContent>
          <w:r w:rsidRPr="002D033D">
            <w:rPr>
              <w:i/>
              <w:iCs/>
            </w:rPr>
            <w:t>significantly increase</w:t>
          </w:r>
        </w:sdtContent>
      </w:sdt>
      <w:sdt>
        <w:sdtPr>
          <w:rPr>
            <w:i/>
            <w:iCs/>
          </w:rPr>
          <w:tag w:val="goog_rdk_14"/>
          <w:id w:val="-778336875"/>
          <w:showingPlcHdr/>
        </w:sdtPr>
        <w:sdtContent>
          <w:r w:rsidR="002D033D">
            <w:rPr>
              <w:i/>
              <w:iCs/>
            </w:rPr>
            <w:t xml:space="preserve">     </w:t>
          </w:r>
        </w:sdtContent>
      </w:sdt>
      <w:r w:rsidRPr="002D033D">
        <w:rPr>
          <w:i/>
          <w:iCs/>
        </w:rPr>
        <w:t xml:space="preserve"> the noise levels at the nearest noise sensitive receptors.</w:t>
      </w:r>
      <w:r w:rsidR="00D42426" w:rsidRPr="002D033D">
        <w:rPr>
          <w:i/>
          <w:iCs/>
        </w:rPr>
        <w:t>’</w:t>
      </w:r>
    </w:p>
    <w:p w14:paraId="647AACAD" w14:textId="567CE60D" w:rsidR="00372581" w:rsidRDefault="00B467CD">
      <w:pPr>
        <w:rPr>
          <w:b/>
        </w:rPr>
      </w:pPr>
      <w:r>
        <w:rPr>
          <w:b/>
        </w:rPr>
        <w:t>The plan below show</w:t>
      </w:r>
      <w:r w:rsidR="00F53142">
        <w:rPr>
          <w:b/>
        </w:rPr>
        <w:t>s</w:t>
      </w:r>
      <w:r>
        <w:rPr>
          <w:b/>
        </w:rPr>
        <w:t xml:space="preserve"> the noise map of the study area</w:t>
      </w:r>
      <w:r w:rsidR="00F53142">
        <w:rPr>
          <w:b/>
        </w:rPr>
        <w:t>,</w:t>
      </w:r>
      <w:r>
        <w:rPr>
          <w:b/>
        </w:rPr>
        <w:t xml:space="preserve"> at a height of 1.5m</w:t>
      </w:r>
    </w:p>
    <w:p w14:paraId="513F52B8" w14:textId="77777777" w:rsidR="00372581" w:rsidRDefault="00B467CD">
      <w:pPr>
        <w:spacing w:before="280" w:after="280" w:line="240" w:lineRule="auto"/>
        <w:rPr>
          <w:color w:val="000000"/>
        </w:rPr>
      </w:pPr>
      <w:r>
        <w:rPr>
          <w:noProof/>
        </w:rPr>
        <w:drawing>
          <wp:inline distT="0" distB="0" distL="0" distR="0" wp14:anchorId="5E12E684" wp14:editId="16224766">
            <wp:extent cx="5731510" cy="4530725"/>
            <wp:effectExtent l="0" t="0" r="0" b="0"/>
            <wp:docPr id="1933362731" name="image3.png" descr="A map of a city&#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3.png" descr="A map of a city&#10;&#10;AI-generated content may be incorrect."/>
                    <pic:cNvPicPr preferRelativeResize="0"/>
                  </pic:nvPicPr>
                  <pic:blipFill>
                    <a:blip r:embed="rId15"/>
                    <a:srcRect/>
                    <a:stretch>
                      <a:fillRect/>
                    </a:stretch>
                  </pic:blipFill>
                  <pic:spPr>
                    <a:xfrm>
                      <a:off x="0" y="0"/>
                      <a:ext cx="5731510" cy="4530725"/>
                    </a:xfrm>
                    <a:prstGeom prst="rect">
                      <a:avLst/>
                    </a:prstGeom>
                    <a:ln/>
                  </pic:spPr>
                </pic:pic>
              </a:graphicData>
            </a:graphic>
          </wp:inline>
        </w:drawing>
      </w:r>
    </w:p>
    <w:p w14:paraId="05554FF0" w14:textId="77777777" w:rsidR="00372581" w:rsidRDefault="00B467CD">
      <w:pPr>
        <w:spacing w:before="280" w:after="280" w:line="240" w:lineRule="auto"/>
        <w:rPr>
          <w:color w:val="000000"/>
        </w:rPr>
      </w:pPr>
      <w:r>
        <w:rPr>
          <w:noProof/>
          <w:color w:val="000000"/>
          <w:sz w:val="18"/>
          <w:szCs w:val="18"/>
        </w:rPr>
        <w:drawing>
          <wp:inline distT="0" distB="0" distL="0" distR="0" wp14:anchorId="3C19C7AE" wp14:editId="440E3DD2">
            <wp:extent cx="5731510" cy="2199855"/>
            <wp:effectExtent l="0" t="0" r="0" b="0"/>
            <wp:docPr id="1933362730" name="image5.png" descr="A table with text on i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5.png" descr="A table with text on it&#10;&#10;AI-generated content may be incorrect."/>
                    <pic:cNvPicPr preferRelativeResize="0"/>
                  </pic:nvPicPr>
                  <pic:blipFill>
                    <a:blip r:embed="rId16"/>
                    <a:srcRect/>
                    <a:stretch>
                      <a:fillRect/>
                    </a:stretch>
                  </pic:blipFill>
                  <pic:spPr>
                    <a:xfrm>
                      <a:off x="0" y="0"/>
                      <a:ext cx="5731510" cy="2199855"/>
                    </a:xfrm>
                    <a:prstGeom prst="rect">
                      <a:avLst/>
                    </a:prstGeom>
                    <a:ln/>
                  </pic:spPr>
                </pic:pic>
              </a:graphicData>
            </a:graphic>
          </wp:inline>
        </w:drawing>
      </w:r>
    </w:p>
    <w:p w14:paraId="515E146E" w14:textId="30A95260" w:rsidR="00372581" w:rsidRDefault="00B467CD">
      <w:pPr>
        <w:spacing w:before="280" w:after="280" w:line="240" w:lineRule="auto"/>
        <w:rPr>
          <w:b/>
          <w:color w:val="000000"/>
        </w:rPr>
      </w:pPr>
      <w:r>
        <w:rPr>
          <w:b/>
          <w:color w:val="000000"/>
        </w:rPr>
        <w:lastRenderedPageBreak/>
        <w:t xml:space="preserve">5. Extent of </w:t>
      </w:r>
      <w:r w:rsidR="00F53142" w:rsidRPr="00F53142">
        <w:rPr>
          <w:b/>
          <w:color w:val="000000"/>
        </w:rPr>
        <w:t>l</w:t>
      </w:r>
      <w:r w:rsidRPr="00F53142">
        <w:rPr>
          <w:b/>
          <w:color w:val="000000"/>
        </w:rPr>
        <w:t>i</w:t>
      </w:r>
      <w:r>
        <w:rPr>
          <w:b/>
          <w:color w:val="000000"/>
        </w:rPr>
        <w:t>ghting arrays</w:t>
      </w:r>
    </w:p>
    <w:p w14:paraId="4C0B1BF0" w14:textId="5E8E7D19" w:rsidR="00846286" w:rsidRDefault="00846286">
      <w:pPr>
        <w:spacing w:before="280" w:after="280" w:line="240" w:lineRule="auto"/>
        <w:rPr>
          <w:color w:val="000000"/>
        </w:rPr>
      </w:pPr>
      <w:r>
        <w:rPr>
          <w:color w:val="000000"/>
        </w:rPr>
        <w:t>Consulta</w:t>
      </w:r>
      <w:r w:rsidR="008E1800">
        <w:rPr>
          <w:color w:val="000000"/>
        </w:rPr>
        <w:t>tion will occur with Environmental Health and Highways Development Management Officers</w:t>
      </w:r>
      <w:r w:rsidR="00C85ACD">
        <w:rPr>
          <w:color w:val="000000"/>
        </w:rPr>
        <w:t xml:space="preserve"> to reduce </w:t>
      </w:r>
      <w:r w:rsidR="00346C7C">
        <w:rPr>
          <w:color w:val="000000"/>
        </w:rPr>
        <w:t xml:space="preserve">the </w:t>
      </w:r>
      <w:r w:rsidR="00DB0EE2">
        <w:rPr>
          <w:color w:val="000000"/>
        </w:rPr>
        <w:t xml:space="preserve">visual </w:t>
      </w:r>
      <w:r w:rsidR="00346C7C">
        <w:rPr>
          <w:color w:val="000000"/>
        </w:rPr>
        <w:t xml:space="preserve">impact on </w:t>
      </w:r>
      <w:r w:rsidR="00226CA4">
        <w:rPr>
          <w:color w:val="000000"/>
        </w:rPr>
        <w:t xml:space="preserve">local residents and </w:t>
      </w:r>
      <w:r w:rsidR="00DB0EE2">
        <w:rPr>
          <w:color w:val="000000"/>
        </w:rPr>
        <w:t>public highway users</w:t>
      </w:r>
      <w:r w:rsidR="00346C7C">
        <w:rPr>
          <w:color w:val="000000"/>
        </w:rPr>
        <w:t>.</w:t>
      </w:r>
      <w:r w:rsidR="008E1800">
        <w:rPr>
          <w:color w:val="000000"/>
        </w:rPr>
        <w:t xml:space="preserve"> </w:t>
      </w:r>
    </w:p>
    <w:p w14:paraId="2142995A" w14:textId="1A463D14" w:rsidR="00372581" w:rsidRDefault="00B467CD">
      <w:pPr>
        <w:spacing w:before="280" w:after="280" w:line="240" w:lineRule="auto"/>
        <w:rPr>
          <w:b/>
          <w:color w:val="000000"/>
        </w:rPr>
      </w:pPr>
      <w:r>
        <w:rPr>
          <w:color w:val="000000"/>
        </w:rPr>
        <w:t xml:space="preserve">From </w:t>
      </w:r>
      <w:r w:rsidR="00C85ACD">
        <w:rPr>
          <w:color w:val="000000"/>
        </w:rPr>
        <w:t xml:space="preserve">the </w:t>
      </w:r>
      <w:r>
        <w:rPr>
          <w:color w:val="000000"/>
        </w:rPr>
        <w:t>initial install</w:t>
      </w:r>
      <w:r w:rsidR="00F53142">
        <w:rPr>
          <w:color w:val="000000"/>
        </w:rPr>
        <w:t>,</w:t>
      </w:r>
      <w:r>
        <w:rPr>
          <w:color w:val="000000"/>
        </w:rPr>
        <w:t xml:space="preserve"> </w:t>
      </w:r>
      <w:r w:rsidR="00F53142">
        <w:rPr>
          <w:color w:val="000000"/>
        </w:rPr>
        <w:t>‘</w:t>
      </w:r>
      <w:r>
        <w:rPr>
          <w:color w:val="000000"/>
        </w:rPr>
        <w:t>check and challenge</w:t>
      </w:r>
      <w:r w:rsidR="00F53142">
        <w:rPr>
          <w:color w:val="000000"/>
        </w:rPr>
        <w:t>’</w:t>
      </w:r>
      <w:r>
        <w:rPr>
          <w:color w:val="000000"/>
        </w:rPr>
        <w:t xml:space="preserve"> activities will be undertaken</w:t>
      </w:r>
      <w:r w:rsidR="000C328C">
        <w:rPr>
          <w:color w:val="000000"/>
        </w:rPr>
        <w:t>,</w:t>
      </w:r>
      <w:r>
        <w:rPr>
          <w:color w:val="000000"/>
        </w:rPr>
        <w:t xml:space="preserve"> to ascertain wider impacts via si</w:t>
      </w:r>
      <w:r w:rsidR="000C328C">
        <w:rPr>
          <w:color w:val="000000"/>
        </w:rPr>
        <w:t>gh</w:t>
      </w:r>
      <w:r>
        <w:rPr>
          <w:color w:val="000000"/>
        </w:rPr>
        <w:t>t lines and action taken to augment brightness and</w:t>
      </w:r>
      <w:r>
        <w:rPr>
          <w:b/>
          <w:color w:val="000000"/>
        </w:rPr>
        <w:t xml:space="preserve"> pantone use</w:t>
      </w:r>
      <w:r w:rsidR="000C328C">
        <w:rPr>
          <w:b/>
          <w:color w:val="000000"/>
        </w:rPr>
        <w:t xml:space="preserve"> </w:t>
      </w:r>
      <w:r w:rsidR="00E4470C">
        <w:rPr>
          <w:b/>
          <w:color w:val="000000"/>
        </w:rPr>
        <w:t>(</w:t>
      </w:r>
      <w:r w:rsidR="00E4470C" w:rsidRPr="002D033D">
        <w:rPr>
          <w:bCs/>
          <w:color w:val="000000"/>
        </w:rPr>
        <w:t>the defined visual co</w:t>
      </w:r>
      <w:r w:rsidR="002540FE" w:rsidRPr="002D033D">
        <w:rPr>
          <w:bCs/>
          <w:color w:val="000000"/>
        </w:rPr>
        <w:t>lour and strength of the colour</w:t>
      </w:r>
      <w:r w:rsidR="002540FE">
        <w:rPr>
          <w:b/>
          <w:color w:val="000000"/>
        </w:rPr>
        <w:t>)</w:t>
      </w:r>
    </w:p>
    <w:p w14:paraId="62D1F268" w14:textId="5A1496E4" w:rsidR="00F1518C" w:rsidRDefault="00A14844" w:rsidP="001029F5">
      <w:r>
        <w:rPr>
          <w:rFonts w:asciiTheme="minorHAnsi" w:hAnsiTheme="minorHAnsi"/>
        </w:rPr>
        <w:t xml:space="preserve">It is noted that there will be views </w:t>
      </w:r>
      <w:r w:rsidR="005E6DD8">
        <w:rPr>
          <w:rFonts w:asciiTheme="minorHAnsi" w:hAnsiTheme="minorHAnsi"/>
        </w:rPr>
        <w:t>of the three sculptures from the Dearne Valley</w:t>
      </w:r>
      <w:r w:rsidR="00E27C54">
        <w:rPr>
          <w:rFonts w:asciiTheme="minorHAnsi" w:hAnsiTheme="minorHAnsi"/>
        </w:rPr>
        <w:t>, to the east of the site</w:t>
      </w:r>
      <w:r w:rsidR="005E6DD8">
        <w:rPr>
          <w:rFonts w:asciiTheme="minorHAnsi" w:hAnsiTheme="minorHAnsi"/>
        </w:rPr>
        <w:t xml:space="preserve">. </w:t>
      </w:r>
      <w:r w:rsidR="00FA51C6">
        <w:rPr>
          <w:rFonts w:asciiTheme="minorHAnsi" w:hAnsiTheme="minorHAnsi"/>
        </w:rPr>
        <w:t>Indeed,</w:t>
      </w:r>
      <w:r w:rsidR="001029F5" w:rsidRPr="00F21969">
        <w:rPr>
          <w:rFonts w:asciiTheme="minorHAnsi" w:hAnsiTheme="minorHAnsi"/>
        </w:rPr>
        <w:t xml:space="preserve"> </w:t>
      </w:r>
      <w:r w:rsidR="00FA51C6">
        <w:t>t</w:t>
      </w:r>
      <w:r w:rsidR="001029F5">
        <w:t xml:space="preserve">he </w:t>
      </w:r>
      <w:r w:rsidR="001029F5" w:rsidRPr="00F21969">
        <w:rPr>
          <w:rFonts w:asciiTheme="minorHAnsi" w:hAnsiTheme="minorHAnsi"/>
        </w:rPr>
        <w:t>DMC01</w:t>
      </w:r>
      <w:r w:rsidR="001029F5">
        <w:t xml:space="preserve"> (Digital Media Centre, building 1) has previously had a laser show </w:t>
      </w:r>
      <w:r w:rsidR="0008739A">
        <w:t xml:space="preserve">for two </w:t>
      </w:r>
      <w:r w:rsidR="007C3C63">
        <w:t>evenings</w:t>
      </w:r>
      <w:r w:rsidR="0008739A">
        <w:t xml:space="preserve"> </w:t>
      </w:r>
      <w:r w:rsidR="001029F5">
        <w:t xml:space="preserve">from its </w:t>
      </w:r>
      <w:r w:rsidR="00D073C1">
        <w:t>balcony on the 7</w:t>
      </w:r>
      <w:r w:rsidR="00D073C1" w:rsidRPr="002D033D">
        <w:rPr>
          <w:vertAlign w:val="superscript"/>
        </w:rPr>
        <w:t>th</w:t>
      </w:r>
      <w:r w:rsidR="00D073C1">
        <w:t xml:space="preserve"> floo</w:t>
      </w:r>
      <w:r w:rsidR="00B000F4">
        <w:t>r,</w:t>
      </w:r>
      <w:r w:rsidR="00E630BA">
        <w:t xml:space="preserve"> shining </w:t>
      </w:r>
      <w:r w:rsidR="00C33DE3">
        <w:t xml:space="preserve">out </w:t>
      </w:r>
      <w:r w:rsidR="00E630BA">
        <w:t>towards</w:t>
      </w:r>
      <w:r w:rsidR="00FA51C6">
        <w:t xml:space="preserve"> the valley</w:t>
      </w:r>
      <w:r w:rsidR="001029F5">
        <w:t xml:space="preserve">. </w:t>
      </w:r>
      <w:r w:rsidR="00FD6AF9">
        <w:t xml:space="preserve">(Named ‘Neon River’ </w:t>
      </w:r>
      <w:r w:rsidR="005447A5">
        <w:t xml:space="preserve">it was part of the </w:t>
      </w:r>
      <w:r w:rsidR="000F3A3C">
        <w:t xml:space="preserve">‘Art of the Dearne </w:t>
      </w:r>
      <w:r w:rsidR="00B000F4">
        <w:t>Project</w:t>
      </w:r>
      <w:r w:rsidR="00C33DE3">
        <w:t xml:space="preserve">’ organised by </w:t>
      </w:r>
      <w:r w:rsidR="0008739A">
        <w:t>T</w:t>
      </w:r>
      <w:r w:rsidR="00C33DE3">
        <w:t xml:space="preserve">he Dearne Valley </w:t>
      </w:r>
      <w:r w:rsidR="00761A06">
        <w:t>L</w:t>
      </w:r>
      <w:r w:rsidR="00C33DE3">
        <w:t>andscape Partnership in 2018</w:t>
      </w:r>
      <w:r w:rsidR="00761A06">
        <w:t>.</w:t>
      </w:r>
      <w:r w:rsidR="00C33DE3">
        <w:t>)</w:t>
      </w:r>
      <w:r w:rsidR="00FD6AF9">
        <w:t xml:space="preserve"> </w:t>
      </w:r>
    </w:p>
    <w:p w14:paraId="2CBCD929" w14:textId="6649CC6C" w:rsidR="001029F5" w:rsidRPr="00F21969" w:rsidRDefault="005245DD" w:rsidP="001029F5">
      <w:pPr>
        <w:rPr>
          <w:rFonts w:asciiTheme="minorHAnsi" w:hAnsiTheme="minorHAnsi"/>
        </w:rPr>
      </w:pPr>
      <w:r>
        <w:rPr>
          <w:rFonts w:asciiTheme="minorHAnsi" w:hAnsiTheme="minorHAnsi"/>
        </w:rPr>
        <w:t xml:space="preserve">However, </w:t>
      </w:r>
      <w:r w:rsidR="00745A48">
        <w:rPr>
          <w:rFonts w:asciiTheme="minorHAnsi" w:hAnsiTheme="minorHAnsi"/>
        </w:rPr>
        <w:t xml:space="preserve">it is noted that </w:t>
      </w:r>
      <w:r>
        <w:rPr>
          <w:rFonts w:asciiTheme="minorHAnsi" w:hAnsiTheme="minorHAnsi"/>
        </w:rPr>
        <w:t>f</w:t>
      </w:r>
      <w:r w:rsidR="001029F5" w:rsidRPr="00F21969">
        <w:rPr>
          <w:rFonts w:asciiTheme="minorHAnsi" w:hAnsiTheme="minorHAnsi"/>
        </w:rPr>
        <w:t xml:space="preserve">rom some viewpoints </w:t>
      </w:r>
      <w:r w:rsidR="008A3026">
        <w:rPr>
          <w:rFonts w:asciiTheme="minorHAnsi" w:hAnsiTheme="minorHAnsi"/>
        </w:rPr>
        <w:t>in</w:t>
      </w:r>
      <w:r w:rsidR="00D073C1">
        <w:rPr>
          <w:rFonts w:asciiTheme="minorHAnsi" w:hAnsiTheme="minorHAnsi"/>
        </w:rPr>
        <w:t xml:space="preserve"> the Dearne </w:t>
      </w:r>
      <w:r w:rsidR="008A3026">
        <w:rPr>
          <w:rFonts w:asciiTheme="minorHAnsi" w:hAnsiTheme="minorHAnsi"/>
        </w:rPr>
        <w:t xml:space="preserve">Valley </w:t>
      </w:r>
      <w:r w:rsidR="001029F5" w:rsidRPr="00F21969">
        <w:rPr>
          <w:rFonts w:asciiTheme="minorHAnsi" w:hAnsiTheme="minorHAnsi"/>
        </w:rPr>
        <w:t xml:space="preserve">the lighting </w:t>
      </w:r>
      <w:r w:rsidR="00EF63E1">
        <w:rPr>
          <w:rFonts w:asciiTheme="minorHAnsi" w:hAnsiTheme="minorHAnsi"/>
        </w:rPr>
        <w:t xml:space="preserve">displays </w:t>
      </w:r>
      <w:r w:rsidR="001029F5" w:rsidRPr="00F21969">
        <w:rPr>
          <w:rFonts w:asciiTheme="minorHAnsi" w:hAnsiTheme="minorHAnsi"/>
        </w:rPr>
        <w:t>of the three sculptures may be partially diffused by the lighting of the new ‘youth zone’ building</w:t>
      </w:r>
      <w:r w:rsidR="00745A48">
        <w:rPr>
          <w:rFonts w:asciiTheme="minorHAnsi" w:hAnsiTheme="minorHAnsi"/>
        </w:rPr>
        <w:t xml:space="preserve"> in the foreground</w:t>
      </w:r>
      <w:r w:rsidR="001029F5" w:rsidRPr="00F21969">
        <w:rPr>
          <w:rFonts w:asciiTheme="minorHAnsi" w:hAnsiTheme="minorHAnsi"/>
        </w:rPr>
        <w:t xml:space="preserve">. The </w:t>
      </w:r>
      <w:r>
        <w:rPr>
          <w:rFonts w:asciiTheme="minorHAnsi" w:hAnsiTheme="minorHAnsi"/>
        </w:rPr>
        <w:t xml:space="preserve">youth zone is </w:t>
      </w:r>
      <w:r w:rsidR="001029F5" w:rsidRPr="00F21969">
        <w:rPr>
          <w:rFonts w:asciiTheme="minorHAnsi" w:hAnsiTheme="minorHAnsi"/>
        </w:rPr>
        <w:t xml:space="preserve">located </w:t>
      </w:r>
      <w:r w:rsidR="007E5C19">
        <w:rPr>
          <w:rFonts w:asciiTheme="minorHAnsi" w:hAnsiTheme="minorHAnsi"/>
        </w:rPr>
        <w:t>close</w:t>
      </w:r>
      <w:r w:rsidR="001029F5" w:rsidRPr="00F21969">
        <w:rPr>
          <w:rFonts w:asciiTheme="minorHAnsi" w:hAnsiTheme="minorHAnsi"/>
        </w:rPr>
        <w:t xml:space="preserve"> to the sculptures, </w:t>
      </w:r>
      <w:r w:rsidR="001029F5" w:rsidRPr="00F21969">
        <w:rPr>
          <w:rFonts w:asciiTheme="minorHAnsi" w:hAnsiTheme="minorHAnsi" w:cs="Helvetica"/>
          <w:color w:val="141414"/>
          <w:shd w:val="clear" w:color="auto" w:fill="FFFFFF"/>
        </w:rPr>
        <w:t xml:space="preserve">on </w:t>
      </w:r>
      <w:r w:rsidR="00F1518C">
        <w:rPr>
          <w:rFonts w:asciiTheme="minorHAnsi" w:hAnsiTheme="minorHAnsi" w:cs="Helvetica"/>
          <w:color w:val="141414"/>
          <w:shd w:val="clear" w:color="auto" w:fill="FFFFFF"/>
        </w:rPr>
        <w:t>the</w:t>
      </w:r>
      <w:r w:rsidR="000D21DC">
        <w:rPr>
          <w:rFonts w:asciiTheme="minorHAnsi" w:hAnsiTheme="minorHAnsi" w:cs="Helvetica"/>
          <w:color w:val="141414"/>
          <w:shd w:val="clear" w:color="auto" w:fill="FFFFFF"/>
        </w:rPr>
        <w:t xml:space="preserve"> other side of the Interchange, on </w:t>
      </w:r>
      <w:r w:rsidR="001029F5" w:rsidRPr="00F21969">
        <w:rPr>
          <w:rFonts w:asciiTheme="minorHAnsi" w:hAnsiTheme="minorHAnsi" w:cs="Helvetica"/>
          <w:color w:val="141414"/>
          <w:shd w:val="clear" w:color="auto" w:fill="FFFFFF"/>
        </w:rPr>
        <w:t xml:space="preserve">Schwabisch Gmund Way. </w:t>
      </w:r>
      <w:r w:rsidR="001029F5" w:rsidRPr="00F21969">
        <w:rPr>
          <w:rFonts w:asciiTheme="minorHAnsi" w:hAnsiTheme="minorHAnsi"/>
        </w:rPr>
        <w:t xml:space="preserve">The building includes a </w:t>
      </w:r>
      <w:r w:rsidR="00B80E0F">
        <w:rPr>
          <w:rFonts w:asciiTheme="minorHAnsi" w:hAnsiTheme="minorHAnsi"/>
        </w:rPr>
        <w:t>roof</w:t>
      </w:r>
      <w:r w:rsidR="007267D7">
        <w:rPr>
          <w:rFonts w:asciiTheme="minorHAnsi" w:hAnsiTheme="minorHAnsi"/>
        </w:rPr>
        <w:t>-</w:t>
      </w:r>
      <w:r w:rsidR="00B80E0F">
        <w:rPr>
          <w:rFonts w:asciiTheme="minorHAnsi" w:hAnsiTheme="minorHAnsi"/>
        </w:rPr>
        <w:t xml:space="preserve">top </w:t>
      </w:r>
      <w:r w:rsidR="001029F5" w:rsidRPr="00F21969">
        <w:rPr>
          <w:rFonts w:asciiTheme="minorHAnsi" w:hAnsiTheme="minorHAnsi"/>
        </w:rPr>
        <w:t>sports pitch</w:t>
      </w:r>
      <w:r w:rsidR="007267D7">
        <w:rPr>
          <w:rFonts w:asciiTheme="minorHAnsi" w:hAnsiTheme="minorHAnsi"/>
        </w:rPr>
        <w:t>,</w:t>
      </w:r>
      <w:r w:rsidR="001029F5" w:rsidRPr="00F21969">
        <w:rPr>
          <w:rFonts w:asciiTheme="minorHAnsi" w:hAnsiTheme="minorHAnsi"/>
        </w:rPr>
        <w:t xml:space="preserve"> located on top of the </w:t>
      </w:r>
      <w:r w:rsidR="00B80E0F">
        <w:rPr>
          <w:rFonts w:asciiTheme="minorHAnsi" w:hAnsiTheme="minorHAnsi"/>
        </w:rPr>
        <w:t xml:space="preserve">main </w:t>
      </w:r>
      <w:r w:rsidR="001029F5" w:rsidRPr="00F21969">
        <w:rPr>
          <w:rFonts w:asciiTheme="minorHAnsi" w:hAnsiTheme="minorHAnsi"/>
        </w:rPr>
        <w:t xml:space="preserve">building, which will be externally lit.  </w:t>
      </w:r>
    </w:p>
    <w:p w14:paraId="49F82C7D" w14:textId="49FCFAAB" w:rsidR="00372581" w:rsidRDefault="00FA488E">
      <w:pPr>
        <w:rPr>
          <w:b/>
          <w:bCs/>
        </w:rPr>
      </w:pPr>
      <w:r w:rsidRPr="002D033D">
        <w:rPr>
          <w:b/>
          <w:bCs/>
        </w:rPr>
        <w:t>6. Glint and Glare Impacts</w:t>
      </w:r>
    </w:p>
    <w:p w14:paraId="3437C000" w14:textId="2E36B14B" w:rsidR="00FA488E" w:rsidRPr="002D033D" w:rsidRDefault="00E32DD3">
      <w:r w:rsidRPr="002D033D">
        <w:t>Information to be provided by Wilmott Dixon</w:t>
      </w:r>
      <w:r w:rsidR="00F76919" w:rsidRPr="002D033D">
        <w:t xml:space="preserve"> </w:t>
      </w:r>
    </w:p>
    <w:p w14:paraId="28BB28C5" w14:textId="77777777" w:rsidR="00FA488E" w:rsidRPr="002D033D" w:rsidRDefault="00FA488E">
      <w:pPr>
        <w:rPr>
          <w:b/>
          <w:bCs/>
        </w:rPr>
      </w:pPr>
    </w:p>
    <w:p w14:paraId="50CF8363" w14:textId="0C7DB774" w:rsidR="00372581" w:rsidRDefault="00E32DD3">
      <w:pPr>
        <w:rPr>
          <w:b/>
          <w:sz w:val="24"/>
          <w:szCs w:val="24"/>
        </w:rPr>
      </w:pPr>
      <w:r>
        <w:rPr>
          <w:b/>
          <w:sz w:val="24"/>
          <w:szCs w:val="24"/>
        </w:rPr>
        <w:t xml:space="preserve">7. </w:t>
      </w:r>
      <w:r w:rsidR="00B467CD">
        <w:rPr>
          <w:b/>
          <w:sz w:val="24"/>
          <w:szCs w:val="24"/>
        </w:rPr>
        <w:t>Appendices</w:t>
      </w:r>
    </w:p>
    <w:p w14:paraId="43F04DD9" w14:textId="77777777" w:rsidR="00372581" w:rsidRDefault="00372581">
      <w:pPr>
        <w:rPr>
          <w:b/>
          <w:sz w:val="24"/>
          <w:szCs w:val="24"/>
        </w:rPr>
      </w:pPr>
    </w:p>
    <w:p w14:paraId="74E75259" w14:textId="77777777" w:rsidR="00372581" w:rsidRDefault="00B467CD">
      <w:pPr>
        <w:rPr>
          <w:b/>
        </w:rPr>
      </w:pPr>
      <w:r>
        <w:rPr>
          <w:b/>
        </w:rPr>
        <w:t xml:space="preserve">Appendix 1 </w:t>
      </w:r>
    </w:p>
    <w:p w14:paraId="694F1C56" w14:textId="13A1EBA1" w:rsidR="00372581" w:rsidRDefault="00B467CD">
      <w:pPr>
        <w:rPr>
          <w:b/>
        </w:rPr>
      </w:pPr>
      <w:r>
        <w:rPr>
          <w:b/>
        </w:rPr>
        <w:t>Noise Report Pace</w:t>
      </w:r>
      <w:r w:rsidR="000D53AC">
        <w:rPr>
          <w:b/>
        </w:rPr>
        <w:t xml:space="preserve"> C</w:t>
      </w:r>
      <w:r>
        <w:rPr>
          <w:b/>
        </w:rPr>
        <w:t>onsult 19 February 2025</w:t>
      </w:r>
    </w:p>
    <w:p w14:paraId="28A3C4D0" w14:textId="1813DE7E" w:rsidR="00372581" w:rsidRDefault="00B467CD">
      <w:pPr>
        <w:rPr>
          <w:b/>
        </w:rPr>
      </w:pPr>
      <w:r>
        <w:object w:dxaOrig="1534" w:dyaOrig="991" w14:anchorId="716672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4pt;height:49.45pt" o:ole="">
            <v:imagedata r:id="rId17" o:title=""/>
          </v:shape>
          <o:OLEObject Type="Embed" ProgID="Package" ShapeID="_x0000_i1025" DrawAspect="Icon" ObjectID="_1807010183" r:id="rId18"/>
        </w:object>
      </w:r>
    </w:p>
    <w:p w14:paraId="2DC23116" w14:textId="77777777" w:rsidR="00372581" w:rsidRDefault="00B467CD">
      <w:pPr>
        <w:rPr>
          <w:b/>
        </w:rPr>
      </w:pPr>
      <w:r>
        <w:rPr>
          <w:b/>
        </w:rPr>
        <w:t>Appendix 2</w:t>
      </w:r>
    </w:p>
    <w:p w14:paraId="0DE1E473" w14:textId="77777777" w:rsidR="00372581" w:rsidRDefault="00B467CD">
      <w:pPr>
        <w:rPr>
          <w:rFonts w:ascii="Arial" w:eastAsia="Arial" w:hAnsi="Arial" w:cs="Arial"/>
          <w:b/>
        </w:rPr>
      </w:pPr>
      <w:r>
        <w:rPr>
          <w:rFonts w:ascii="Arial" w:eastAsia="Arial" w:hAnsi="Arial" w:cs="Arial"/>
          <w:b/>
        </w:rPr>
        <w:t xml:space="preserve">Stage 1 Report Audio Visual Report 15 April 2025 </w:t>
      </w:r>
    </w:p>
    <w:p w14:paraId="2E05BFE2" w14:textId="77777777" w:rsidR="00372581" w:rsidRDefault="00372581">
      <w:pPr>
        <w:rPr>
          <w:b/>
        </w:rPr>
      </w:pPr>
    </w:p>
    <w:p w14:paraId="2D9F0C1B" w14:textId="77777777" w:rsidR="00372581" w:rsidRDefault="00B467CD">
      <w:pPr>
        <w:rPr>
          <w:b/>
        </w:rPr>
      </w:pPr>
      <w:r>
        <w:object w:dxaOrig="1534" w:dyaOrig="991" w14:anchorId="024101AB">
          <v:shape id="_x0000_i1026" type="#_x0000_t75" style="width:76.4pt;height:49.45pt" o:ole="">
            <v:imagedata r:id="rId19" o:title=""/>
          </v:shape>
          <o:OLEObject Type="Embed" ProgID="Package" ShapeID="_x0000_i1026" DrawAspect="Icon" ObjectID="_1807010184" r:id="rId20"/>
        </w:object>
      </w:r>
    </w:p>
    <w:p w14:paraId="49A03AD4" w14:textId="77777777" w:rsidR="00372581" w:rsidRDefault="00372581">
      <w:pPr>
        <w:rPr>
          <w:b/>
          <w:i/>
          <w:sz w:val="24"/>
          <w:szCs w:val="24"/>
        </w:rPr>
      </w:pPr>
    </w:p>
    <w:p w14:paraId="22FDBABF" w14:textId="77777777" w:rsidR="00372581" w:rsidRDefault="00372581">
      <w:pPr>
        <w:rPr>
          <w:b/>
          <w:i/>
          <w:sz w:val="24"/>
          <w:szCs w:val="24"/>
        </w:rPr>
      </w:pPr>
    </w:p>
    <w:p w14:paraId="7AF20228" w14:textId="77777777" w:rsidR="00372581" w:rsidRDefault="00372581">
      <w:pPr>
        <w:rPr>
          <w:b/>
          <w:i/>
          <w:sz w:val="24"/>
          <w:szCs w:val="24"/>
        </w:rPr>
      </w:pPr>
    </w:p>
    <w:p w14:paraId="3149B164" w14:textId="77777777" w:rsidR="00372581" w:rsidRDefault="00372581">
      <w:pPr>
        <w:rPr>
          <w:b/>
          <w:sz w:val="24"/>
          <w:szCs w:val="24"/>
        </w:rPr>
      </w:pPr>
    </w:p>
    <w:sectPr w:rsidR="00372581">
      <w:headerReference w:type="default" r:id="rId21"/>
      <w:footerReference w:type="default" r:id="rId22"/>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32FF5" w14:textId="77777777" w:rsidR="002440A7" w:rsidRDefault="002440A7">
      <w:pPr>
        <w:spacing w:after="0" w:line="240" w:lineRule="auto"/>
      </w:pPr>
      <w:r>
        <w:separator/>
      </w:r>
    </w:p>
  </w:endnote>
  <w:endnote w:type="continuationSeparator" w:id="0">
    <w:p w14:paraId="43E960C3" w14:textId="77777777" w:rsidR="002440A7" w:rsidRDefault="002440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F778CECC-3D67-409D-9BE6-90DCB410E922}"/>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2" w:fontKey="{003988B9-2A08-4741-B17D-FD590586BF2D}"/>
    <w:embedBold r:id="rId3" w:fontKey="{75D4A7A0-2560-4DA6-8A1B-CFE2FCEA54BC}"/>
    <w:embedItalic r:id="rId4" w:fontKey="{2BE7CF4E-251D-4FB3-8D33-A70A0194A3C6}"/>
    <w:embedBoldItalic r:id="rId5" w:fontKey="{C5990AAD-D225-4456-9973-18EA1670B457}"/>
  </w:font>
  <w:font w:name="Aptos Display">
    <w:charset w:val="00"/>
    <w:family w:val="swiss"/>
    <w:pitch w:val="variable"/>
    <w:sig w:usb0="20000287" w:usb1="00000003" w:usb2="00000000" w:usb3="00000000" w:csb0="0000019F" w:csb1="00000000"/>
    <w:embedRegular r:id="rId6" w:fontKey="{9EF2D67F-698A-420D-A26B-20FA8EA1BDAC}"/>
  </w:font>
  <w:font w:name="Helvetica">
    <w:panose1 w:val="020B0604020202020204"/>
    <w:charset w:val="00"/>
    <w:family w:val="swiss"/>
    <w:pitch w:val="variable"/>
    <w:sig w:usb0="E0002EFF" w:usb1="C000785B" w:usb2="00000009" w:usb3="00000000" w:csb0="000001FF" w:csb1="00000000"/>
    <w:embedRegular r:id="rId7" w:fontKey="{C402B116-2AD9-4DEC-9C96-5311E7ABA908}"/>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33D52" w14:textId="77777777" w:rsidR="00372581" w:rsidRDefault="00B467CD">
    <w:pPr>
      <w:pBdr>
        <w:top w:val="nil"/>
        <w:left w:val="nil"/>
        <w:bottom w:val="nil"/>
        <w:right w:val="nil"/>
        <w:between w:val="nil"/>
      </w:pBdr>
      <w:tabs>
        <w:tab w:val="center" w:pos="4513"/>
        <w:tab w:val="right" w:pos="9026"/>
      </w:tabs>
      <w:spacing w:after="0" w:line="240" w:lineRule="auto"/>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0AD42226" w14:textId="77777777" w:rsidR="00372581" w:rsidRDefault="00372581">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C9C423" w14:textId="77777777" w:rsidR="002440A7" w:rsidRDefault="002440A7">
      <w:pPr>
        <w:spacing w:after="0" w:line="240" w:lineRule="auto"/>
      </w:pPr>
      <w:r>
        <w:separator/>
      </w:r>
    </w:p>
  </w:footnote>
  <w:footnote w:type="continuationSeparator" w:id="0">
    <w:p w14:paraId="543D2671" w14:textId="77777777" w:rsidR="002440A7" w:rsidRDefault="002440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C21AA" w14:textId="5DD02E05" w:rsidR="00372581" w:rsidRDefault="00B467CD">
    <w:pPr>
      <w:pBdr>
        <w:top w:val="nil"/>
        <w:left w:val="nil"/>
        <w:bottom w:val="nil"/>
        <w:right w:val="nil"/>
        <w:between w:val="nil"/>
      </w:pBdr>
      <w:tabs>
        <w:tab w:val="center" w:pos="4513"/>
        <w:tab w:val="right" w:pos="9026"/>
      </w:tabs>
      <w:spacing w:after="0" w:line="240" w:lineRule="auto"/>
      <w:rPr>
        <w:b/>
        <w:color w:val="000000"/>
      </w:rPr>
    </w:pPr>
    <w:r>
      <w:rPr>
        <w:b/>
        <w:color w:val="000000"/>
      </w:rPr>
      <w:t>Barnsley Seam Application Reference :-2024</w:t>
    </w:r>
    <w:r w:rsidR="00903C9C">
      <w:rPr>
        <w:b/>
        <w:color w:val="000000"/>
      </w:rPr>
      <w:t>/</w:t>
    </w:r>
    <w:r>
      <w:rPr>
        <w:b/>
        <w:color w:val="000000"/>
      </w:rPr>
      <w:t>106</w:t>
    </w:r>
    <w:r w:rsidR="00DA76B1">
      <w:rPr>
        <w:b/>
        <w:color w:val="000000"/>
      </w:rPr>
      <w:t>2</w:t>
    </w:r>
    <w:r w:rsidR="00AC019B">
      <w:rPr>
        <w:b/>
        <w:color w:val="000000"/>
      </w:rPr>
      <w:t>,</w:t>
    </w:r>
    <w:r>
      <w:rPr>
        <w:b/>
        <w:color w:val="000000"/>
      </w:rPr>
      <w:t xml:space="preserve"> Planning Condition 6</w:t>
    </w:r>
    <w:r w:rsidR="00534AC6">
      <w:rPr>
        <w:b/>
        <w:color w:val="000000"/>
      </w:rPr>
      <w:t>.</w:t>
    </w:r>
    <w:r>
      <w:rPr>
        <w:b/>
        <w:color w:val="000000"/>
      </w:rPr>
      <w:t xml:space="preserve">  Lighting/Acoustic response from Regeneration and Culture</w:t>
    </w:r>
  </w:p>
  <w:p w14:paraId="02342ECF" w14:textId="77777777" w:rsidR="00372581" w:rsidRDefault="00372581">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E2F49"/>
    <w:multiLevelType w:val="multilevel"/>
    <w:tmpl w:val="622E0A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2B6041F"/>
    <w:multiLevelType w:val="multilevel"/>
    <w:tmpl w:val="8356DEAA"/>
    <w:lvl w:ilvl="0">
      <w:start w:val="1"/>
      <w:numFmt w:val="lowerLetter"/>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5EC30A5"/>
    <w:multiLevelType w:val="multilevel"/>
    <w:tmpl w:val="DA4AE6E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4E9E3BA3"/>
    <w:multiLevelType w:val="multilevel"/>
    <w:tmpl w:val="1FA0A7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DEA1E13"/>
    <w:multiLevelType w:val="multilevel"/>
    <w:tmpl w:val="E5AE03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EE42AB9"/>
    <w:multiLevelType w:val="multilevel"/>
    <w:tmpl w:val="5B6814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47228071">
    <w:abstractNumId w:val="2"/>
  </w:num>
  <w:num w:numId="2" w16cid:durableId="1787505320">
    <w:abstractNumId w:val="0"/>
  </w:num>
  <w:num w:numId="3" w16cid:durableId="2076077532">
    <w:abstractNumId w:val="3"/>
  </w:num>
  <w:num w:numId="4" w16cid:durableId="339629427">
    <w:abstractNumId w:val="4"/>
  </w:num>
  <w:num w:numId="5" w16cid:durableId="163129803">
    <w:abstractNumId w:val="5"/>
  </w:num>
  <w:num w:numId="6" w16cid:durableId="16643095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2581"/>
    <w:rsid w:val="00002CC3"/>
    <w:rsid w:val="0000402C"/>
    <w:rsid w:val="00006AF9"/>
    <w:rsid w:val="00027842"/>
    <w:rsid w:val="0003084F"/>
    <w:rsid w:val="00035D0D"/>
    <w:rsid w:val="00042BB5"/>
    <w:rsid w:val="0006013F"/>
    <w:rsid w:val="00065863"/>
    <w:rsid w:val="0006674D"/>
    <w:rsid w:val="0007194C"/>
    <w:rsid w:val="0008739A"/>
    <w:rsid w:val="0009062A"/>
    <w:rsid w:val="00090C16"/>
    <w:rsid w:val="000A43A8"/>
    <w:rsid w:val="000A5538"/>
    <w:rsid w:val="000C328C"/>
    <w:rsid w:val="000D21DC"/>
    <w:rsid w:val="000D53AC"/>
    <w:rsid w:val="000D5848"/>
    <w:rsid w:val="000E0AC9"/>
    <w:rsid w:val="000F0FCA"/>
    <w:rsid w:val="000F110D"/>
    <w:rsid w:val="000F3A3C"/>
    <w:rsid w:val="001029F5"/>
    <w:rsid w:val="00117C88"/>
    <w:rsid w:val="00130EC1"/>
    <w:rsid w:val="00134705"/>
    <w:rsid w:val="00142FEE"/>
    <w:rsid w:val="00150F53"/>
    <w:rsid w:val="00185ADE"/>
    <w:rsid w:val="00185DA8"/>
    <w:rsid w:val="00193CF3"/>
    <w:rsid w:val="00197ADA"/>
    <w:rsid w:val="001A3256"/>
    <w:rsid w:val="001A65F1"/>
    <w:rsid w:val="001C63D4"/>
    <w:rsid w:val="001E1AB6"/>
    <w:rsid w:val="001F558D"/>
    <w:rsid w:val="002004A3"/>
    <w:rsid w:val="00203F0C"/>
    <w:rsid w:val="00212345"/>
    <w:rsid w:val="00226CA4"/>
    <w:rsid w:val="00231A0E"/>
    <w:rsid w:val="00231F67"/>
    <w:rsid w:val="0023440E"/>
    <w:rsid w:val="0024072F"/>
    <w:rsid w:val="00241320"/>
    <w:rsid w:val="002440A7"/>
    <w:rsid w:val="00244842"/>
    <w:rsid w:val="002540FE"/>
    <w:rsid w:val="00272B2D"/>
    <w:rsid w:val="002760D7"/>
    <w:rsid w:val="00280547"/>
    <w:rsid w:val="00282D74"/>
    <w:rsid w:val="002A7A3F"/>
    <w:rsid w:val="002D033D"/>
    <w:rsid w:val="002E40E4"/>
    <w:rsid w:val="0030305D"/>
    <w:rsid w:val="00304FA9"/>
    <w:rsid w:val="00305CCF"/>
    <w:rsid w:val="003200C6"/>
    <w:rsid w:val="0033338B"/>
    <w:rsid w:val="00346C7C"/>
    <w:rsid w:val="003620F4"/>
    <w:rsid w:val="00365511"/>
    <w:rsid w:val="00372581"/>
    <w:rsid w:val="0037719F"/>
    <w:rsid w:val="0037790B"/>
    <w:rsid w:val="0038101D"/>
    <w:rsid w:val="00383DF8"/>
    <w:rsid w:val="00385AEC"/>
    <w:rsid w:val="003B5758"/>
    <w:rsid w:val="003C5677"/>
    <w:rsid w:val="003D2B19"/>
    <w:rsid w:val="00422FA1"/>
    <w:rsid w:val="004301DB"/>
    <w:rsid w:val="00444C94"/>
    <w:rsid w:val="00446F09"/>
    <w:rsid w:val="004503BB"/>
    <w:rsid w:val="0045539C"/>
    <w:rsid w:val="004605B9"/>
    <w:rsid w:val="00481502"/>
    <w:rsid w:val="004A0685"/>
    <w:rsid w:val="004A67AF"/>
    <w:rsid w:val="004A7EE5"/>
    <w:rsid w:val="004B440C"/>
    <w:rsid w:val="004C737D"/>
    <w:rsid w:val="004E5D4C"/>
    <w:rsid w:val="004F011E"/>
    <w:rsid w:val="004F34F3"/>
    <w:rsid w:val="00503E59"/>
    <w:rsid w:val="00511B92"/>
    <w:rsid w:val="005245DD"/>
    <w:rsid w:val="00534AC6"/>
    <w:rsid w:val="005447A5"/>
    <w:rsid w:val="005503FF"/>
    <w:rsid w:val="00554323"/>
    <w:rsid w:val="005621CB"/>
    <w:rsid w:val="00566944"/>
    <w:rsid w:val="00572A67"/>
    <w:rsid w:val="00576C86"/>
    <w:rsid w:val="005826EB"/>
    <w:rsid w:val="005A4187"/>
    <w:rsid w:val="005A4723"/>
    <w:rsid w:val="005A7621"/>
    <w:rsid w:val="005B22A5"/>
    <w:rsid w:val="005D09B2"/>
    <w:rsid w:val="005E032D"/>
    <w:rsid w:val="005E6DD8"/>
    <w:rsid w:val="005F3910"/>
    <w:rsid w:val="005F4C59"/>
    <w:rsid w:val="005F57EF"/>
    <w:rsid w:val="00602AA7"/>
    <w:rsid w:val="0061179A"/>
    <w:rsid w:val="00615F12"/>
    <w:rsid w:val="0061669B"/>
    <w:rsid w:val="006335FB"/>
    <w:rsid w:val="00635E2F"/>
    <w:rsid w:val="006404D9"/>
    <w:rsid w:val="00651790"/>
    <w:rsid w:val="00661FFD"/>
    <w:rsid w:val="006A37F1"/>
    <w:rsid w:val="006A48A8"/>
    <w:rsid w:val="006A5280"/>
    <w:rsid w:val="006B0FF2"/>
    <w:rsid w:val="006B5F46"/>
    <w:rsid w:val="006D588F"/>
    <w:rsid w:val="006F5996"/>
    <w:rsid w:val="006F6F69"/>
    <w:rsid w:val="00700312"/>
    <w:rsid w:val="0070242A"/>
    <w:rsid w:val="00702CF2"/>
    <w:rsid w:val="00714E85"/>
    <w:rsid w:val="007267D7"/>
    <w:rsid w:val="00730B2C"/>
    <w:rsid w:val="007315C8"/>
    <w:rsid w:val="007429E0"/>
    <w:rsid w:val="0074575D"/>
    <w:rsid w:val="00745A48"/>
    <w:rsid w:val="00747ABE"/>
    <w:rsid w:val="007503B5"/>
    <w:rsid w:val="00761A06"/>
    <w:rsid w:val="007634E0"/>
    <w:rsid w:val="00777AC1"/>
    <w:rsid w:val="00784F37"/>
    <w:rsid w:val="00787767"/>
    <w:rsid w:val="00790D2B"/>
    <w:rsid w:val="00793CDF"/>
    <w:rsid w:val="00793E38"/>
    <w:rsid w:val="007A0F01"/>
    <w:rsid w:val="007A1CC5"/>
    <w:rsid w:val="007A2CCB"/>
    <w:rsid w:val="007B5DB4"/>
    <w:rsid w:val="007C1AA4"/>
    <w:rsid w:val="007C3C63"/>
    <w:rsid w:val="007D0FFD"/>
    <w:rsid w:val="007D4AE8"/>
    <w:rsid w:val="007E4621"/>
    <w:rsid w:val="007E5C19"/>
    <w:rsid w:val="007E6D72"/>
    <w:rsid w:val="007F42D9"/>
    <w:rsid w:val="007F6A9C"/>
    <w:rsid w:val="008018CF"/>
    <w:rsid w:val="00802E9E"/>
    <w:rsid w:val="00803EEA"/>
    <w:rsid w:val="00807D8F"/>
    <w:rsid w:val="00846286"/>
    <w:rsid w:val="0085536B"/>
    <w:rsid w:val="00880CF3"/>
    <w:rsid w:val="00886F9A"/>
    <w:rsid w:val="00895345"/>
    <w:rsid w:val="0089630D"/>
    <w:rsid w:val="00896CDE"/>
    <w:rsid w:val="008A1384"/>
    <w:rsid w:val="008A3026"/>
    <w:rsid w:val="008A3C76"/>
    <w:rsid w:val="008A5622"/>
    <w:rsid w:val="008B4D09"/>
    <w:rsid w:val="008B74F3"/>
    <w:rsid w:val="008D42E4"/>
    <w:rsid w:val="008E1800"/>
    <w:rsid w:val="008F5BA9"/>
    <w:rsid w:val="00903C9C"/>
    <w:rsid w:val="00921281"/>
    <w:rsid w:val="00922B22"/>
    <w:rsid w:val="00924912"/>
    <w:rsid w:val="00926AFD"/>
    <w:rsid w:val="00926D76"/>
    <w:rsid w:val="00930C79"/>
    <w:rsid w:val="00954992"/>
    <w:rsid w:val="009551F9"/>
    <w:rsid w:val="00975D77"/>
    <w:rsid w:val="00997E6F"/>
    <w:rsid w:val="009A0AF7"/>
    <w:rsid w:val="009C3E16"/>
    <w:rsid w:val="009C4647"/>
    <w:rsid w:val="009E44F8"/>
    <w:rsid w:val="009E6435"/>
    <w:rsid w:val="009F2AE9"/>
    <w:rsid w:val="009F7A7F"/>
    <w:rsid w:val="00A03872"/>
    <w:rsid w:val="00A103AE"/>
    <w:rsid w:val="00A14844"/>
    <w:rsid w:val="00A35C46"/>
    <w:rsid w:val="00A44CFA"/>
    <w:rsid w:val="00A567D9"/>
    <w:rsid w:val="00A70A3F"/>
    <w:rsid w:val="00A826D2"/>
    <w:rsid w:val="00AA464C"/>
    <w:rsid w:val="00AB6C1B"/>
    <w:rsid w:val="00AC019B"/>
    <w:rsid w:val="00AC1A17"/>
    <w:rsid w:val="00AD749D"/>
    <w:rsid w:val="00AD7F47"/>
    <w:rsid w:val="00AE4A3F"/>
    <w:rsid w:val="00AF3371"/>
    <w:rsid w:val="00AF3A7F"/>
    <w:rsid w:val="00B000F4"/>
    <w:rsid w:val="00B0075A"/>
    <w:rsid w:val="00B242D2"/>
    <w:rsid w:val="00B25A06"/>
    <w:rsid w:val="00B3252F"/>
    <w:rsid w:val="00B329B7"/>
    <w:rsid w:val="00B337A7"/>
    <w:rsid w:val="00B35AA0"/>
    <w:rsid w:val="00B46765"/>
    <w:rsid w:val="00B467CD"/>
    <w:rsid w:val="00B50F7C"/>
    <w:rsid w:val="00B733A3"/>
    <w:rsid w:val="00B80E0F"/>
    <w:rsid w:val="00BD02A0"/>
    <w:rsid w:val="00BD50EB"/>
    <w:rsid w:val="00BD65C4"/>
    <w:rsid w:val="00BE3D44"/>
    <w:rsid w:val="00BF1B67"/>
    <w:rsid w:val="00C017EF"/>
    <w:rsid w:val="00C05CC3"/>
    <w:rsid w:val="00C07DEC"/>
    <w:rsid w:val="00C141D2"/>
    <w:rsid w:val="00C1528E"/>
    <w:rsid w:val="00C174C3"/>
    <w:rsid w:val="00C33DE3"/>
    <w:rsid w:val="00C37710"/>
    <w:rsid w:val="00C40F4F"/>
    <w:rsid w:val="00C42D6F"/>
    <w:rsid w:val="00C62B89"/>
    <w:rsid w:val="00C73C61"/>
    <w:rsid w:val="00C8048C"/>
    <w:rsid w:val="00C84AA5"/>
    <w:rsid w:val="00C85ACD"/>
    <w:rsid w:val="00C956F5"/>
    <w:rsid w:val="00CA0B1B"/>
    <w:rsid w:val="00CA1D86"/>
    <w:rsid w:val="00CB5E6D"/>
    <w:rsid w:val="00CC550A"/>
    <w:rsid w:val="00CD2586"/>
    <w:rsid w:val="00CE6406"/>
    <w:rsid w:val="00CE7FFD"/>
    <w:rsid w:val="00CF08F4"/>
    <w:rsid w:val="00CF396E"/>
    <w:rsid w:val="00D073C1"/>
    <w:rsid w:val="00D10969"/>
    <w:rsid w:val="00D20AF0"/>
    <w:rsid w:val="00D42426"/>
    <w:rsid w:val="00D6117C"/>
    <w:rsid w:val="00D6357A"/>
    <w:rsid w:val="00D73A55"/>
    <w:rsid w:val="00D7402A"/>
    <w:rsid w:val="00D749CC"/>
    <w:rsid w:val="00D75805"/>
    <w:rsid w:val="00D77ADE"/>
    <w:rsid w:val="00DA322D"/>
    <w:rsid w:val="00DA76B1"/>
    <w:rsid w:val="00DB048E"/>
    <w:rsid w:val="00DB0EE2"/>
    <w:rsid w:val="00DD35AD"/>
    <w:rsid w:val="00DD79D4"/>
    <w:rsid w:val="00E0201E"/>
    <w:rsid w:val="00E15BE1"/>
    <w:rsid w:val="00E2113C"/>
    <w:rsid w:val="00E27C54"/>
    <w:rsid w:val="00E32DD3"/>
    <w:rsid w:val="00E4470C"/>
    <w:rsid w:val="00E478F8"/>
    <w:rsid w:val="00E630BA"/>
    <w:rsid w:val="00E70AB5"/>
    <w:rsid w:val="00E736E7"/>
    <w:rsid w:val="00E86376"/>
    <w:rsid w:val="00E92648"/>
    <w:rsid w:val="00EA7189"/>
    <w:rsid w:val="00EB2F05"/>
    <w:rsid w:val="00EB7B5E"/>
    <w:rsid w:val="00EF0AAE"/>
    <w:rsid w:val="00EF63E1"/>
    <w:rsid w:val="00F02B5B"/>
    <w:rsid w:val="00F1518C"/>
    <w:rsid w:val="00F22514"/>
    <w:rsid w:val="00F372CB"/>
    <w:rsid w:val="00F43108"/>
    <w:rsid w:val="00F5099F"/>
    <w:rsid w:val="00F51AAB"/>
    <w:rsid w:val="00F53142"/>
    <w:rsid w:val="00F602D8"/>
    <w:rsid w:val="00F61B1C"/>
    <w:rsid w:val="00F6562F"/>
    <w:rsid w:val="00F70D8E"/>
    <w:rsid w:val="00F76919"/>
    <w:rsid w:val="00F939D9"/>
    <w:rsid w:val="00FA488E"/>
    <w:rsid w:val="00FA51C6"/>
    <w:rsid w:val="00FB3F75"/>
    <w:rsid w:val="00FC6B8C"/>
    <w:rsid w:val="00FC71B6"/>
    <w:rsid w:val="00FD6AF9"/>
    <w:rsid w:val="00FE0F64"/>
    <w:rsid w:val="00FE10C1"/>
    <w:rsid w:val="00FE2E0B"/>
    <w:rsid w:val="00FE45D4"/>
    <w:rsid w:val="00FE621A"/>
    <w:rsid w:val="00FF440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EA2EC"/>
  <w15:docId w15:val="{9335ECAE-FEFD-4165-BFF5-DFA284F29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04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04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04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04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04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04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04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04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04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204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7204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04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04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04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04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04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04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04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041D"/>
    <w:rPr>
      <w:rFonts w:eastAsiaTheme="majorEastAsia" w:cstheme="majorBidi"/>
      <w:color w:val="272727" w:themeColor="text1" w:themeTint="D8"/>
    </w:rPr>
  </w:style>
  <w:style w:type="character" w:customStyle="1" w:styleId="TitleChar">
    <w:name w:val="Title Char"/>
    <w:basedOn w:val="DefaultParagraphFont"/>
    <w:link w:val="Title"/>
    <w:uiPriority w:val="10"/>
    <w:rsid w:val="007204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7204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041D"/>
    <w:pPr>
      <w:spacing w:before="160"/>
      <w:jc w:val="center"/>
    </w:pPr>
    <w:rPr>
      <w:i/>
      <w:iCs/>
      <w:color w:val="404040" w:themeColor="text1" w:themeTint="BF"/>
    </w:rPr>
  </w:style>
  <w:style w:type="character" w:customStyle="1" w:styleId="QuoteChar">
    <w:name w:val="Quote Char"/>
    <w:basedOn w:val="DefaultParagraphFont"/>
    <w:link w:val="Quote"/>
    <w:uiPriority w:val="29"/>
    <w:rsid w:val="0072041D"/>
    <w:rPr>
      <w:i/>
      <w:iCs/>
      <w:color w:val="404040" w:themeColor="text1" w:themeTint="BF"/>
    </w:rPr>
  </w:style>
  <w:style w:type="paragraph" w:styleId="ListParagraph">
    <w:name w:val="List Paragraph"/>
    <w:basedOn w:val="Normal"/>
    <w:uiPriority w:val="34"/>
    <w:qFormat/>
    <w:rsid w:val="0072041D"/>
    <w:pPr>
      <w:ind w:left="720"/>
      <w:contextualSpacing/>
    </w:pPr>
  </w:style>
  <w:style w:type="character" w:styleId="IntenseEmphasis">
    <w:name w:val="Intense Emphasis"/>
    <w:basedOn w:val="DefaultParagraphFont"/>
    <w:uiPriority w:val="21"/>
    <w:qFormat/>
    <w:rsid w:val="0072041D"/>
    <w:rPr>
      <w:i/>
      <w:iCs/>
      <w:color w:val="0F4761" w:themeColor="accent1" w:themeShade="BF"/>
    </w:rPr>
  </w:style>
  <w:style w:type="paragraph" w:styleId="IntenseQuote">
    <w:name w:val="Intense Quote"/>
    <w:basedOn w:val="Normal"/>
    <w:next w:val="Normal"/>
    <w:link w:val="IntenseQuoteChar"/>
    <w:uiPriority w:val="30"/>
    <w:qFormat/>
    <w:rsid w:val="007204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041D"/>
    <w:rPr>
      <w:i/>
      <w:iCs/>
      <w:color w:val="0F4761" w:themeColor="accent1" w:themeShade="BF"/>
    </w:rPr>
  </w:style>
  <w:style w:type="character" w:styleId="IntenseReference">
    <w:name w:val="Intense Reference"/>
    <w:basedOn w:val="DefaultParagraphFont"/>
    <w:uiPriority w:val="32"/>
    <w:qFormat/>
    <w:rsid w:val="0072041D"/>
    <w:rPr>
      <w:b/>
      <w:bCs/>
      <w:smallCaps/>
      <w:color w:val="0F4761" w:themeColor="accent1" w:themeShade="BF"/>
      <w:spacing w:val="5"/>
    </w:rPr>
  </w:style>
  <w:style w:type="paragraph" w:styleId="Header">
    <w:name w:val="header"/>
    <w:basedOn w:val="Normal"/>
    <w:link w:val="HeaderChar"/>
    <w:uiPriority w:val="99"/>
    <w:unhideWhenUsed/>
    <w:rsid w:val="00D02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2994"/>
  </w:style>
  <w:style w:type="paragraph" w:styleId="Footer">
    <w:name w:val="footer"/>
    <w:basedOn w:val="Normal"/>
    <w:link w:val="FooterChar"/>
    <w:uiPriority w:val="99"/>
    <w:unhideWhenUsed/>
    <w:rsid w:val="00D02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2994"/>
  </w:style>
  <w:style w:type="paragraph" w:styleId="NormalWeb">
    <w:name w:val="Normal (Web)"/>
    <w:basedOn w:val="Normal"/>
    <w:uiPriority w:val="99"/>
    <w:semiHidden/>
    <w:unhideWhenUsed/>
    <w:rsid w:val="005339AD"/>
    <w:pPr>
      <w:spacing w:after="0" w:line="240" w:lineRule="auto"/>
    </w:pPr>
    <w:rPr>
      <w:sz w:val="24"/>
      <w:szCs w:val="24"/>
    </w:rPr>
  </w:style>
  <w:style w:type="table" w:customStyle="1" w:styleId="a">
    <w:basedOn w:val="TableNormal"/>
    <w:tblPr>
      <w:tblStyleRowBandSize w:val="1"/>
      <w:tblStyleColBandSize w:val="1"/>
      <w:tblCellMar>
        <w:left w:w="115" w:type="dxa"/>
        <w:right w:w="115" w:type="dxa"/>
      </w:tblCellMar>
    </w:tblPr>
  </w:style>
  <w:style w:type="paragraph" w:styleId="Revision">
    <w:name w:val="Revision"/>
    <w:hidden/>
    <w:uiPriority w:val="99"/>
    <w:semiHidden/>
    <w:rsid w:val="00DA76B1"/>
    <w:pPr>
      <w:spacing w:after="0" w:line="240" w:lineRule="auto"/>
    </w:pPr>
  </w:style>
  <w:style w:type="character" w:styleId="CommentReference">
    <w:name w:val="annotation reference"/>
    <w:basedOn w:val="DefaultParagraphFont"/>
    <w:uiPriority w:val="99"/>
    <w:semiHidden/>
    <w:unhideWhenUsed/>
    <w:rsid w:val="00090C16"/>
    <w:rPr>
      <w:sz w:val="16"/>
      <w:szCs w:val="16"/>
    </w:rPr>
  </w:style>
  <w:style w:type="paragraph" w:styleId="CommentText">
    <w:name w:val="annotation text"/>
    <w:basedOn w:val="Normal"/>
    <w:link w:val="CommentTextChar"/>
    <w:uiPriority w:val="99"/>
    <w:unhideWhenUsed/>
    <w:rsid w:val="00090C16"/>
    <w:pPr>
      <w:spacing w:line="240" w:lineRule="auto"/>
    </w:pPr>
    <w:rPr>
      <w:sz w:val="20"/>
      <w:szCs w:val="20"/>
    </w:rPr>
  </w:style>
  <w:style w:type="character" w:customStyle="1" w:styleId="CommentTextChar">
    <w:name w:val="Comment Text Char"/>
    <w:basedOn w:val="DefaultParagraphFont"/>
    <w:link w:val="CommentText"/>
    <w:uiPriority w:val="99"/>
    <w:rsid w:val="00090C16"/>
    <w:rPr>
      <w:sz w:val="20"/>
      <w:szCs w:val="20"/>
    </w:rPr>
  </w:style>
  <w:style w:type="paragraph" w:styleId="CommentSubject">
    <w:name w:val="annotation subject"/>
    <w:basedOn w:val="CommentText"/>
    <w:next w:val="CommentText"/>
    <w:link w:val="CommentSubjectChar"/>
    <w:uiPriority w:val="99"/>
    <w:semiHidden/>
    <w:unhideWhenUsed/>
    <w:rsid w:val="00090C16"/>
    <w:rPr>
      <w:b/>
      <w:bCs/>
    </w:rPr>
  </w:style>
  <w:style w:type="character" w:customStyle="1" w:styleId="CommentSubjectChar">
    <w:name w:val="Comment Subject Char"/>
    <w:basedOn w:val="CommentTextChar"/>
    <w:link w:val="CommentSubject"/>
    <w:uiPriority w:val="99"/>
    <w:semiHidden/>
    <w:rsid w:val="00090C1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oleObject" Target="embeddings/oleObject1.bin"/><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emf"/><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8.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1UW2kPHMM0+pYRv6y/2y15JCDg==">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</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Supporting Documentation</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19766BA-E869-4B81-9207-C356F4FEEA33}"/>
</file>

<file path=customXml/itemProps3.xml><?xml version="1.0" encoding="utf-8"?>
<ds:datastoreItem xmlns:ds="http://schemas.openxmlformats.org/officeDocument/2006/customXml" ds:itemID="{2B76CD54-DB55-4A0E-8969-0CD9AFAF2CA3}">
  <ds:schemaRefs>
    <ds:schemaRef ds:uri="http://schemas.microsoft.com/sharepoint/v3/contenttype/forms"/>
  </ds:schemaRefs>
</ds:datastoreItem>
</file>

<file path=customXml/itemProps4.xml><?xml version="1.0" encoding="utf-8"?>
<ds:datastoreItem xmlns:ds="http://schemas.openxmlformats.org/officeDocument/2006/customXml" ds:itemID="{C4305FBC-0B20-4F30-8E2F-4964B1F9FACB}">
  <ds:schemaRefs>
    <ds:schemaRef ds:uri="http://schemas.microsoft.com/office/2006/metadata/properties"/>
    <ds:schemaRef ds:uri="http://schemas.microsoft.com/office/infopath/2007/PartnerControls"/>
    <ds:schemaRef ds:uri="bb919a7a-1147-48b9-a042-f3804cf465b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1467</Words>
  <Characters>8365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Brough , Suzanne (ECONOMIC REGENERATION PROJECT MANAGER)</dc:creator>
  <cp:lastModifiedBy>Brough , Suzanne (ECONOMIC REGENERATION PROJECT MANAGER)</cp:lastModifiedBy>
  <cp:revision>37</cp:revision>
  <cp:lastPrinted>2025-04-23T16:12:00Z</cp:lastPrinted>
  <dcterms:created xsi:type="dcterms:W3CDTF">2025-04-24T12:07:00Z</dcterms:created>
  <dcterms:modified xsi:type="dcterms:W3CDTF">2025-04-24T13:29:00Z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