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ustom.xml" ContentType="application/vnd.openxmlformats-officedocument.custom-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6E6" w:rsidRDefault="00B416E6" w:rsidP="00B416E6">
      <w:pPr>
        <w:overflowPunct/>
        <w:spacing w:line="240" w:lineRule="auto"/>
        <w:textAlignment w:val="auto"/>
        <w:rPr>
          <w:rFonts w:ascii="Tahoma" w:hAnsi="Tahoma" w:cs="Tahoma"/>
          <w:sz w:val="22"/>
          <w:lang w:eastAsia="en-GB"/>
        </w:rPr>
      </w:pPr>
      <w:r>
        <w:rPr>
          <w:rFonts w:ascii="Tahoma" w:hAnsi="Tahoma" w:cs="Tahoma"/>
          <w:sz w:val="22"/>
          <w:lang w:eastAsia="en-GB"/>
        </w:rPr>
        <w:t>Dear Resident</w:t>
      </w:r>
    </w:p>
    <w:p w:rsidR="00932649" w:rsidRDefault="00932649" w:rsidP="00B416E6">
      <w:pPr>
        <w:overflowPunct/>
        <w:spacing w:line="240" w:lineRule="auto"/>
        <w:textAlignment w:val="auto"/>
        <w:rPr>
          <w:rFonts w:ascii="Tahoma" w:hAnsi="Tahoma" w:cs="Tahoma"/>
          <w:sz w:val="22"/>
          <w:lang w:eastAsia="en-GB"/>
        </w:rPr>
      </w:pPr>
    </w:p>
    <w:p w:rsidR="00B416E6" w:rsidRDefault="00B416E6" w:rsidP="00B416E6">
      <w:pPr>
        <w:overflowPunct/>
        <w:spacing w:line="240" w:lineRule="auto"/>
        <w:textAlignment w:val="auto"/>
        <w:rPr>
          <w:rFonts w:ascii="Tahoma,Bold" w:hAnsi="Tahoma,Bold" w:cs="Tahoma,Bold"/>
          <w:b/>
          <w:bCs/>
          <w:sz w:val="22"/>
          <w:lang w:eastAsia="en-GB"/>
        </w:rPr>
      </w:pPr>
      <w:r>
        <w:rPr>
          <w:rFonts w:ascii="Tahoma,Bold" w:hAnsi="Tahoma,Bold" w:cs="Tahoma,Bold"/>
          <w:b/>
          <w:bCs/>
          <w:sz w:val="22"/>
          <w:lang w:eastAsia="en-GB"/>
        </w:rPr>
        <w:t>L</w:t>
      </w:r>
      <w:r w:rsidR="00304F36">
        <w:rPr>
          <w:rFonts w:ascii="Tahoma,Bold" w:hAnsi="Tahoma,Bold" w:cs="Tahoma,Bold"/>
          <w:b/>
          <w:bCs/>
          <w:sz w:val="22"/>
          <w:lang w:eastAsia="en-GB"/>
        </w:rPr>
        <w:t xml:space="preserve">AND AT </w:t>
      </w:r>
      <w:r w:rsidR="00427130">
        <w:rPr>
          <w:rFonts w:ascii="Tahoma,Bold" w:hAnsi="Tahoma,Bold" w:cs="Tahoma,Bold"/>
          <w:b/>
          <w:bCs/>
          <w:sz w:val="22"/>
          <w:lang w:eastAsia="en-GB"/>
        </w:rPr>
        <w:t>THE FLEETS</w:t>
      </w:r>
    </w:p>
    <w:p w:rsidR="00304F36" w:rsidRDefault="00304F36" w:rsidP="00B416E6">
      <w:pPr>
        <w:overflowPunct/>
        <w:spacing w:line="240" w:lineRule="auto"/>
        <w:textAlignment w:val="auto"/>
        <w:rPr>
          <w:rFonts w:ascii="Tahoma,Bold" w:hAnsi="Tahoma,Bold" w:cs="Tahoma,Bold"/>
          <w:b/>
          <w:bCs/>
          <w:sz w:val="22"/>
          <w:lang w:eastAsia="en-GB"/>
        </w:rPr>
      </w:pPr>
    </w:p>
    <w:p w:rsidR="00B416E6" w:rsidRDefault="00B416E6" w:rsidP="00B416E6">
      <w:pPr>
        <w:overflowPunct/>
        <w:spacing w:line="240" w:lineRule="auto"/>
        <w:textAlignment w:val="auto"/>
        <w:rPr>
          <w:rFonts w:ascii="Tahoma" w:hAnsi="Tahoma" w:cs="Tahoma"/>
          <w:sz w:val="22"/>
          <w:lang w:eastAsia="en-GB"/>
        </w:rPr>
      </w:pPr>
      <w:r>
        <w:rPr>
          <w:rFonts w:ascii="Tahoma" w:hAnsi="Tahoma" w:cs="Tahoma"/>
          <w:sz w:val="22"/>
          <w:lang w:eastAsia="en-GB"/>
        </w:rPr>
        <w:t xml:space="preserve">You may be aware that Barnsley College </w:t>
      </w:r>
      <w:r w:rsidRPr="00B416E6">
        <w:rPr>
          <w:rFonts w:ascii="Tahoma" w:hAnsi="Tahoma" w:cs="Tahoma"/>
          <w:sz w:val="22"/>
          <w:lang w:eastAsia="en-GB"/>
        </w:rPr>
        <w:t xml:space="preserve">has made substantial improvements to their existing facilities, with a key part of the plan </w:t>
      </w:r>
      <w:r w:rsidR="00015AE8">
        <w:rPr>
          <w:rFonts w:ascii="Tahoma" w:hAnsi="Tahoma" w:cs="Tahoma"/>
          <w:sz w:val="22"/>
          <w:lang w:eastAsia="en-GB"/>
        </w:rPr>
        <w:t>involving</w:t>
      </w:r>
      <w:r w:rsidRPr="00B416E6">
        <w:rPr>
          <w:rFonts w:ascii="Tahoma" w:hAnsi="Tahoma" w:cs="Tahoma"/>
          <w:sz w:val="22"/>
          <w:lang w:eastAsia="en-GB"/>
        </w:rPr>
        <w:t xml:space="preserve"> the centralisation of the College departments around the Old Mill Lane site within Barnsley Town Centre. </w:t>
      </w:r>
      <w:r w:rsidR="00932649">
        <w:rPr>
          <w:rFonts w:ascii="Tahoma" w:hAnsi="Tahoma" w:cs="Tahoma"/>
          <w:sz w:val="22"/>
          <w:lang w:eastAsia="en-GB"/>
        </w:rPr>
        <w:t xml:space="preserve"> </w:t>
      </w:r>
      <w:r w:rsidRPr="00B416E6">
        <w:rPr>
          <w:rFonts w:ascii="Tahoma" w:hAnsi="Tahoma" w:cs="Tahoma"/>
          <w:sz w:val="22"/>
          <w:lang w:eastAsia="en-GB"/>
        </w:rPr>
        <w:t xml:space="preserve">As a consequence, </w:t>
      </w:r>
      <w:r>
        <w:rPr>
          <w:rFonts w:ascii="Tahoma" w:hAnsi="Tahoma" w:cs="Tahoma"/>
          <w:sz w:val="22"/>
          <w:lang w:eastAsia="en-GB"/>
        </w:rPr>
        <w:t xml:space="preserve">the playing fields at </w:t>
      </w:r>
      <w:r w:rsidRPr="00B416E6">
        <w:rPr>
          <w:rFonts w:ascii="Tahoma" w:hAnsi="Tahoma" w:cs="Tahoma"/>
          <w:sz w:val="22"/>
          <w:lang w:eastAsia="en-GB"/>
        </w:rPr>
        <w:t xml:space="preserve">Carrington Ave </w:t>
      </w:r>
      <w:r w:rsidR="00427130">
        <w:rPr>
          <w:rFonts w:ascii="Tahoma" w:hAnsi="Tahoma" w:cs="Tahoma"/>
          <w:sz w:val="22"/>
          <w:lang w:eastAsia="en-GB"/>
        </w:rPr>
        <w:t xml:space="preserve">is </w:t>
      </w:r>
      <w:r w:rsidR="00015AE8">
        <w:rPr>
          <w:rFonts w:ascii="Tahoma" w:hAnsi="Tahoma" w:cs="Tahoma"/>
          <w:sz w:val="22"/>
          <w:lang w:eastAsia="en-GB"/>
        </w:rPr>
        <w:t>now</w:t>
      </w:r>
      <w:r w:rsidRPr="00B416E6">
        <w:rPr>
          <w:rFonts w:ascii="Tahoma" w:hAnsi="Tahoma" w:cs="Tahoma"/>
          <w:sz w:val="22"/>
          <w:lang w:eastAsia="en-GB"/>
        </w:rPr>
        <w:t xml:space="preserve"> surplus to </w:t>
      </w:r>
      <w:r w:rsidR="00015AE8">
        <w:rPr>
          <w:rFonts w:ascii="Tahoma" w:hAnsi="Tahoma" w:cs="Tahoma"/>
          <w:sz w:val="22"/>
          <w:lang w:eastAsia="en-GB"/>
        </w:rPr>
        <w:t xml:space="preserve">the College’s </w:t>
      </w:r>
      <w:r w:rsidRPr="00B416E6">
        <w:rPr>
          <w:rFonts w:ascii="Tahoma" w:hAnsi="Tahoma" w:cs="Tahoma"/>
          <w:sz w:val="22"/>
          <w:lang w:eastAsia="en-GB"/>
        </w:rPr>
        <w:t>requirements.</w:t>
      </w:r>
    </w:p>
    <w:p w:rsidR="00B416E6" w:rsidRPr="00B416E6" w:rsidRDefault="00B416E6" w:rsidP="00B416E6">
      <w:pPr>
        <w:overflowPunct/>
        <w:spacing w:line="240" w:lineRule="auto"/>
        <w:textAlignment w:val="auto"/>
        <w:rPr>
          <w:rFonts w:ascii="Tahoma" w:hAnsi="Tahoma" w:cs="Tahoma"/>
          <w:sz w:val="22"/>
          <w:lang w:eastAsia="en-GB"/>
        </w:rPr>
      </w:pPr>
    </w:p>
    <w:p w:rsidR="00B416E6" w:rsidRDefault="00B416E6" w:rsidP="00427130">
      <w:pPr>
        <w:overflowPunct/>
        <w:spacing w:line="240" w:lineRule="auto"/>
        <w:textAlignment w:val="auto"/>
        <w:rPr>
          <w:rFonts w:ascii="Tahoma" w:hAnsi="Tahoma" w:cs="Tahoma"/>
          <w:sz w:val="22"/>
          <w:lang w:eastAsia="en-GB"/>
        </w:rPr>
      </w:pPr>
      <w:r>
        <w:rPr>
          <w:rFonts w:ascii="Tahoma" w:hAnsi="Tahoma" w:cs="Tahoma"/>
          <w:sz w:val="22"/>
          <w:lang w:eastAsia="en-GB"/>
        </w:rPr>
        <w:t xml:space="preserve">Capita on </w:t>
      </w:r>
      <w:r w:rsidR="00304F36">
        <w:rPr>
          <w:rFonts w:ascii="Tahoma" w:hAnsi="Tahoma" w:cs="Tahoma"/>
          <w:sz w:val="22"/>
          <w:lang w:eastAsia="en-GB"/>
        </w:rPr>
        <w:t>behalf</w:t>
      </w:r>
      <w:r>
        <w:rPr>
          <w:rFonts w:ascii="Tahoma" w:hAnsi="Tahoma" w:cs="Tahoma"/>
          <w:sz w:val="22"/>
          <w:lang w:eastAsia="en-GB"/>
        </w:rPr>
        <w:t xml:space="preserve"> of the Barnsley College</w:t>
      </w:r>
      <w:r w:rsidR="00932649">
        <w:rPr>
          <w:rFonts w:ascii="Tahoma" w:hAnsi="Tahoma" w:cs="Tahoma"/>
          <w:sz w:val="22"/>
          <w:lang w:eastAsia="en-GB"/>
        </w:rPr>
        <w:t>,</w:t>
      </w:r>
      <w:r>
        <w:rPr>
          <w:rFonts w:ascii="Tahoma" w:hAnsi="Tahoma" w:cs="Tahoma"/>
          <w:sz w:val="22"/>
          <w:lang w:eastAsia="en-GB"/>
        </w:rPr>
        <w:t xml:space="preserve"> are in the process of developing </w:t>
      </w:r>
      <w:r w:rsidR="00427130">
        <w:rPr>
          <w:rFonts w:ascii="Tahoma" w:hAnsi="Tahoma" w:cs="Tahoma"/>
          <w:sz w:val="22"/>
          <w:lang w:eastAsia="en-GB"/>
        </w:rPr>
        <w:t xml:space="preserve">an </w:t>
      </w:r>
      <w:r>
        <w:rPr>
          <w:rFonts w:ascii="Tahoma" w:hAnsi="Tahoma" w:cs="Tahoma"/>
          <w:sz w:val="22"/>
          <w:lang w:eastAsia="en-GB"/>
        </w:rPr>
        <w:t xml:space="preserve">outline planning application for </w:t>
      </w:r>
      <w:r w:rsidR="00015AE8">
        <w:rPr>
          <w:rFonts w:ascii="Tahoma" w:hAnsi="Tahoma" w:cs="Tahoma"/>
          <w:sz w:val="22"/>
          <w:lang w:eastAsia="en-GB"/>
        </w:rPr>
        <w:t xml:space="preserve">residential development on </w:t>
      </w:r>
      <w:r w:rsidR="00427130">
        <w:rPr>
          <w:rFonts w:ascii="Tahoma" w:hAnsi="Tahoma" w:cs="Tahoma"/>
          <w:sz w:val="22"/>
          <w:lang w:eastAsia="en-GB"/>
        </w:rPr>
        <w:t>this site. A</w:t>
      </w:r>
      <w:r w:rsidR="00427130" w:rsidRPr="00427130">
        <w:rPr>
          <w:rFonts w:ascii="Tahoma" w:hAnsi="Tahoma" w:cs="Tahoma"/>
          <w:sz w:val="22"/>
          <w:lang w:eastAsia="en-GB"/>
        </w:rPr>
        <w:t>s part of the c</w:t>
      </w:r>
      <w:r w:rsidR="00427130">
        <w:rPr>
          <w:rFonts w:ascii="Tahoma" w:hAnsi="Tahoma" w:cs="Tahoma"/>
          <w:sz w:val="22"/>
          <w:lang w:eastAsia="en-GB"/>
        </w:rPr>
        <w:t>o</w:t>
      </w:r>
      <w:r w:rsidR="00427130" w:rsidRPr="00427130">
        <w:rPr>
          <w:rFonts w:ascii="Tahoma" w:hAnsi="Tahoma" w:cs="Tahoma"/>
          <w:sz w:val="22"/>
          <w:lang w:eastAsia="en-GB"/>
        </w:rPr>
        <w:t xml:space="preserve">mpensation </w:t>
      </w:r>
      <w:r w:rsidR="00427130">
        <w:rPr>
          <w:rFonts w:ascii="Tahoma" w:hAnsi="Tahoma" w:cs="Tahoma"/>
          <w:sz w:val="22"/>
          <w:lang w:eastAsia="en-GB"/>
        </w:rPr>
        <w:t xml:space="preserve">package for the loss of the playing pitches at Carrington Avenue the College are proposing to provide two replacement mini pitches on land south of their changing and teaching facility at the Fleets and submitting a planning application for this development. </w:t>
      </w:r>
    </w:p>
    <w:p w:rsidR="00427130" w:rsidRDefault="00427130" w:rsidP="00427130">
      <w:pPr>
        <w:overflowPunct/>
        <w:spacing w:line="240" w:lineRule="auto"/>
        <w:textAlignment w:val="auto"/>
        <w:rPr>
          <w:rFonts w:ascii="Tahoma" w:hAnsi="Tahoma" w:cs="Tahoma"/>
          <w:sz w:val="22"/>
          <w:lang w:eastAsia="en-GB"/>
        </w:rPr>
      </w:pPr>
    </w:p>
    <w:p w:rsidR="00FB0A2B" w:rsidRDefault="00B416E6" w:rsidP="00B416E6">
      <w:pPr>
        <w:overflowPunct/>
        <w:spacing w:line="240" w:lineRule="auto"/>
        <w:textAlignment w:val="auto"/>
        <w:rPr>
          <w:rFonts w:ascii="Tahoma" w:hAnsi="Tahoma" w:cs="Tahoma"/>
          <w:sz w:val="22"/>
          <w:lang w:eastAsia="en-GB"/>
        </w:rPr>
      </w:pPr>
      <w:r>
        <w:rPr>
          <w:rFonts w:ascii="Tahoma" w:hAnsi="Tahoma" w:cs="Tahoma"/>
          <w:sz w:val="22"/>
          <w:lang w:eastAsia="en-GB"/>
        </w:rPr>
        <w:t xml:space="preserve">Attached to this notification letter is a </w:t>
      </w:r>
      <w:r w:rsidR="00A915BF">
        <w:rPr>
          <w:rFonts w:ascii="Tahoma" w:hAnsi="Tahoma" w:cs="Tahoma"/>
          <w:sz w:val="22"/>
          <w:lang w:eastAsia="en-GB"/>
        </w:rPr>
        <w:t>plan identifying the location</w:t>
      </w:r>
      <w:r w:rsidR="00932649">
        <w:rPr>
          <w:rFonts w:ascii="Tahoma" w:hAnsi="Tahoma" w:cs="Tahoma"/>
          <w:sz w:val="22"/>
          <w:lang w:eastAsia="en-GB"/>
        </w:rPr>
        <w:t xml:space="preserve"> of </w:t>
      </w:r>
      <w:r w:rsidR="00427130">
        <w:rPr>
          <w:rFonts w:ascii="Tahoma" w:hAnsi="Tahoma" w:cs="Tahoma"/>
          <w:sz w:val="22"/>
          <w:lang w:eastAsia="en-GB"/>
        </w:rPr>
        <w:t>the pitches</w:t>
      </w:r>
      <w:r w:rsidR="00932649">
        <w:rPr>
          <w:rFonts w:ascii="Tahoma" w:hAnsi="Tahoma" w:cs="Tahoma"/>
          <w:sz w:val="22"/>
          <w:lang w:eastAsia="en-GB"/>
        </w:rPr>
        <w:t xml:space="preserve"> </w:t>
      </w:r>
      <w:r>
        <w:rPr>
          <w:rFonts w:ascii="Tahoma" w:hAnsi="Tahoma" w:cs="Tahoma"/>
          <w:sz w:val="22"/>
          <w:lang w:eastAsia="en-GB"/>
        </w:rPr>
        <w:t>for your information/consideration. The project</w:t>
      </w:r>
      <w:r w:rsidR="00932649">
        <w:rPr>
          <w:rFonts w:ascii="Tahoma" w:hAnsi="Tahoma" w:cs="Tahoma"/>
          <w:sz w:val="22"/>
          <w:lang w:eastAsia="en-GB"/>
        </w:rPr>
        <w:t xml:space="preserve"> </w:t>
      </w:r>
      <w:r>
        <w:rPr>
          <w:rFonts w:ascii="Tahoma" w:hAnsi="Tahoma" w:cs="Tahoma"/>
          <w:sz w:val="22"/>
          <w:lang w:eastAsia="en-GB"/>
        </w:rPr>
        <w:t xml:space="preserve">team are committed to taking on board residents’ views where possible, </w:t>
      </w:r>
      <w:r w:rsidR="00CD6C57" w:rsidRPr="001D3BB0">
        <w:rPr>
          <w:rFonts w:ascii="Tahoma" w:hAnsi="Tahoma" w:cs="Tahoma"/>
          <w:sz w:val="22"/>
          <w:lang w:eastAsia="en-GB"/>
        </w:rPr>
        <w:t xml:space="preserve">Additional information </w:t>
      </w:r>
      <w:r w:rsidR="00015AE8" w:rsidRPr="001D3BB0">
        <w:rPr>
          <w:rFonts w:ascii="Tahoma" w:hAnsi="Tahoma" w:cs="Tahoma"/>
          <w:sz w:val="22"/>
          <w:lang w:eastAsia="en-GB"/>
        </w:rPr>
        <w:t xml:space="preserve">relating to the development of the sites </w:t>
      </w:r>
      <w:r w:rsidR="00F31331">
        <w:rPr>
          <w:rFonts w:ascii="Tahoma" w:hAnsi="Tahoma" w:cs="Tahoma"/>
          <w:sz w:val="22"/>
          <w:lang w:eastAsia="en-GB"/>
        </w:rPr>
        <w:t xml:space="preserve">is available </w:t>
      </w:r>
      <w:r w:rsidR="00FB0A2B">
        <w:rPr>
          <w:rFonts w:ascii="Tahoma" w:hAnsi="Tahoma" w:cs="Tahoma"/>
          <w:sz w:val="22"/>
          <w:lang w:eastAsia="en-GB"/>
        </w:rPr>
        <w:t>from this web site</w:t>
      </w:r>
      <w:r w:rsidR="00427130">
        <w:rPr>
          <w:rFonts w:ascii="Tahoma" w:hAnsi="Tahoma" w:cs="Tahoma"/>
          <w:sz w:val="22"/>
          <w:lang w:eastAsia="en-GB"/>
        </w:rPr>
        <w:t>.</w:t>
      </w:r>
    </w:p>
    <w:p w:rsidR="00427130" w:rsidRDefault="00427130" w:rsidP="00B416E6">
      <w:pPr>
        <w:overflowPunct/>
        <w:spacing w:line="240" w:lineRule="auto"/>
        <w:textAlignment w:val="auto"/>
        <w:rPr>
          <w:rFonts w:ascii="Tahoma" w:hAnsi="Tahoma" w:cs="Tahoma"/>
          <w:sz w:val="22"/>
          <w:lang w:eastAsia="en-GB"/>
        </w:rPr>
      </w:pPr>
    </w:p>
    <w:p w:rsidR="001D3BB0" w:rsidRPr="001D3BB0" w:rsidRDefault="007C1E3B" w:rsidP="00B416E6">
      <w:pPr>
        <w:overflowPunct/>
        <w:spacing w:line="240" w:lineRule="auto"/>
        <w:textAlignment w:val="auto"/>
        <w:rPr>
          <w:rFonts w:ascii="Tahoma" w:hAnsi="Tahoma" w:cs="Tahoma"/>
          <w:sz w:val="22"/>
          <w:lang w:eastAsia="en-GB"/>
        </w:rPr>
      </w:pPr>
      <w:hyperlink r:id="rId8" w:history="1">
        <w:r w:rsidR="00FB0A2B" w:rsidRPr="00FB0A2B">
          <w:rPr>
            <w:rStyle w:val="Hyperlink"/>
            <w:rFonts w:ascii="Tahoma" w:hAnsi="Tahoma" w:cs="Tahoma"/>
            <w:sz w:val="22"/>
            <w:lang w:eastAsia="en-GB"/>
          </w:rPr>
          <w:t>www.barnsley.ac.uk/capita-developments</w:t>
        </w:r>
      </w:hyperlink>
      <w:r w:rsidR="001D3BB0" w:rsidRPr="001D3BB0">
        <w:rPr>
          <w:rFonts w:ascii="Tahoma" w:hAnsi="Tahoma" w:cs="Tahoma"/>
          <w:sz w:val="22"/>
          <w:lang w:eastAsia="en-GB"/>
        </w:rPr>
        <w:t xml:space="preserve"> </w:t>
      </w:r>
      <w:r w:rsidR="00FB0A2B">
        <w:rPr>
          <w:rFonts w:ascii="Tahoma" w:hAnsi="Tahoma" w:cs="Tahoma"/>
          <w:sz w:val="22"/>
          <w:lang w:eastAsia="en-GB"/>
        </w:rPr>
        <w:t xml:space="preserve"> </w:t>
      </w:r>
    </w:p>
    <w:p w:rsidR="001D3BB0" w:rsidRDefault="001D3BB0" w:rsidP="00B416E6">
      <w:pPr>
        <w:overflowPunct/>
        <w:spacing w:line="240" w:lineRule="auto"/>
        <w:textAlignment w:val="auto"/>
        <w:rPr>
          <w:rFonts w:ascii="Tahoma" w:hAnsi="Tahoma" w:cs="Tahoma"/>
          <w:i/>
          <w:sz w:val="22"/>
          <w:lang w:eastAsia="en-GB"/>
        </w:rPr>
      </w:pPr>
    </w:p>
    <w:p w:rsidR="00B416E6" w:rsidRDefault="00B416E6" w:rsidP="00B416E6">
      <w:pPr>
        <w:overflowPunct/>
        <w:spacing w:line="240" w:lineRule="auto"/>
        <w:textAlignment w:val="auto"/>
        <w:rPr>
          <w:rFonts w:ascii="Tahoma" w:hAnsi="Tahoma" w:cs="Tahoma"/>
          <w:sz w:val="22"/>
          <w:lang w:eastAsia="en-GB"/>
        </w:rPr>
      </w:pPr>
      <w:r>
        <w:rPr>
          <w:rFonts w:ascii="Tahoma" w:hAnsi="Tahoma" w:cs="Tahoma"/>
          <w:sz w:val="22"/>
          <w:lang w:eastAsia="en-GB"/>
        </w:rPr>
        <w:t>Should you have any queries in advance, please contact</w:t>
      </w:r>
      <w:r w:rsidR="00304F36">
        <w:rPr>
          <w:rFonts w:ascii="Tahoma" w:hAnsi="Tahoma" w:cs="Tahoma"/>
          <w:sz w:val="22"/>
          <w:lang w:eastAsia="en-GB"/>
        </w:rPr>
        <w:t xml:space="preserve"> Sarah Davitt</w:t>
      </w:r>
      <w:r>
        <w:rPr>
          <w:rFonts w:ascii="Tahoma" w:hAnsi="Tahoma" w:cs="Tahoma"/>
          <w:sz w:val="22"/>
          <w:lang w:eastAsia="en-GB"/>
        </w:rPr>
        <w:t xml:space="preserve">, </w:t>
      </w:r>
      <w:r w:rsidR="00304F36">
        <w:rPr>
          <w:rFonts w:ascii="Tahoma" w:hAnsi="Tahoma" w:cs="Tahoma"/>
          <w:sz w:val="22"/>
          <w:lang w:eastAsia="en-GB"/>
        </w:rPr>
        <w:t xml:space="preserve">Principal Planner </w:t>
      </w:r>
      <w:r>
        <w:rPr>
          <w:rFonts w:ascii="Tahoma" w:hAnsi="Tahoma" w:cs="Tahoma"/>
          <w:sz w:val="22"/>
          <w:lang w:eastAsia="en-GB"/>
        </w:rPr>
        <w:t>at</w:t>
      </w:r>
    </w:p>
    <w:p w:rsidR="00640B7C" w:rsidRDefault="00304F36" w:rsidP="00DC78DB">
      <w:pPr>
        <w:pStyle w:val="PlainText"/>
        <w:jc w:val="both"/>
        <w:outlineLvl w:val="0"/>
        <w:rPr>
          <w:rFonts w:ascii="Tahoma" w:hAnsi="Tahoma" w:cs="Tahoma"/>
          <w:sz w:val="22"/>
          <w:lang w:eastAsia="en-GB"/>
        </w:rPr>
      </w:pPr>
      <w:r>
        <w:rPr>
          <w:rFonts w:ascii="Tahoma" w:hAnsi="Tahoma" w:cs="Tahoma"/>
          <w:sz w:val="22"/>
          <w:lang w:eastAsia="en-GB"/>
        </w:rPr>
        <w:t>Capita</w:t>
      </w:r>
      <w:r w:rsidR="00131011">
        <w:rPr>
          <w:rFonts w:ascii="Tahoma" w:hAnsi="Tahoma" w:cs="Tahoma"/>
          <w:sz w:val="22"/>
          <w:lang w:eastAsia="en-GB"/>
        </w:rPr>
        <w:t>.</w:t>
      </w:r>
      <w:r>
        <w:rPr>
          <w:rFonts w:ascii="Tahoma" w:hAnsi="Tahoma" w:cs="Tahoma"/>
          <w:sz w:val="22"/>
          <w:lang w:eastAsia="en-GB"/>
        </w:rPr>
        <w:t xml:space="preserve"> </w:t>
      </w:r>
    </w:p>
    <w:p w:rsidR="00CD6C57" w:rsidRDefault="00CD6C57" w:rsidP="00DC78DB">
      <w:pPr>
        <w:pStyle w:val="PlainText"/>
        <w:jc w:val="both"/>
        <w:outlineLvl w:val="0"/>
        <w:rPr>
          <w:rFonts w:ascii="Arial" w:hAnsi="Arial" w:cs="Arial"/>
          <w:sz w:val="22"/>
          <w:szCs w:val="22"/>
        </w:rPr>
      </w:pPr>
    </w:p>
    <w:p w:rsidR="008415AC" w:rsidRDefault="008415AC" w:rsidP="00DC78DB">
      <w:pPr>
        <w:pStyle w:val="PlainText"/>
        <w:jc w:val="both"/>
        <w:outlineLvl w:val="0"/>
        <w:rPr>
          <w:rFonts w:ascii="Tahoma" w:hAnsi="Tahoma" w:cs="Tahoma"/>
          <w:sz w:val="22"/>
          <w:szCs w:val="22"/>
        </w:rPr>
      </w:pPr>
      <w:r w:rsidRPr="00CD6C57">
        <w:rPr>
          <w:rFonts w:ascii="Tahoma" w:hAnsi="Tahoma" w:cs="Tahoma"/>
          <w:sz w:val="22"/>
          <w:szCs w:val="22"/>
        </w:rPr>
        <w:t>Yours sincerely</w:t>
      </w:r>
    </w:p>
    <w:p w:rsidR="00131011" w:rsidRDefault="00131011" w:rsidP="00DC78DB">
      <w:pPr>
        <w:pStyle w:val="PlainText"/>
        <w:jc w:val="both"/>
        <w:outlineLvl w:val="0"/>
        <w:rPr>
          <w:rFonts w:ascii="Tahoma" w:hAnsi="Tahoma" w:cs="Tahoma"/>
          <w:sz w:val="22"/>
          <w:szCs w:val="22"/>
        </w:rPr>
      </w:pPr>
    </w:p>
    <w:p w:rsidR="007B72F6" w:rsidRPr="007B72F6" w:rsidRDefault="007B72F6" w:rsidP="007B72F6">
      <w:pPr>
        <w:pStyle w:val="PlainText"/>
        <w:jc w:val="both"/>
        <w:rPr>
          <w:rFonts w:ascii="Tahoma" w:hAnsi="Tahoma" w:cs="Tahoma"/>
          <w:sz w:val="22"/>
          <w:szCs w:val="22"/>
        </w:rPr>
      </w:pPr>
      <w:r w:rsidRPr="007B72F6">
        <w:rPr>
          <w:rFonts w:ascii="Tahoma" w:hAnsi="Tahoma" w:cs="Tahoma"/>
          <w:sz w:val="22"/>
          <w:szCs w:val="22"/>
        </w:rPr>
        <w:t xml:space="preserve">Sarah Davitt  </w:t>
      </w:r>
      <w:r w:rsidRPr="007B72F6">
        <w:rPr>
          <w:rFonts w:ascii="Tahoma" w:hAnsi="Tahoma" w:cs="Tahoma"/>
        </w:rPr>
        <w:t xml:space="preserve">– </w:t>
      </w:r>
      <w:r w:rsidRPr="007B72F6">
        <w:rPr>
          <w:rFonts w:ascii="Tahoma" w:hAnsi="Tahoma" w:cs="Tahoma"/>
          <w:sz w:val="22"/>
          <w:szCs w:val="22"/>
        </w:rPr>
        <w:t xml:space="preserve"> Principal Planner </w:t>
      </w:r>
    </w:p>
    <w:p w:rsidR="007B72F6" w:rsidRPr="00CD6C57" w:rsidRDefault="007B72F6" w:rsidP="00DC78DB">
      <w:pPr>
        <w:pStyle w:val="PlainText"/>
        <w:jc w:val="both"/>
        <w:outlineLvl w:val="0"/>
        <w:rPr>
          <w:rFonts w:ascii="Tahoma" w:hAnsi="Tahoma" w:cs="Tahoma"/>
          <w:sz w:val="22"/>
          <w:szCs w:val="22"/>
        </w:rPr>
      </w:pPr>
    </w:p>
    <w:p w:rsidR="008415AC" w:rsidRDefault="008415AC" w:rsidP="00DC78DB">
      <w:pPr>
        <w:pStyle w:val="PlainText"/>
        <w:jc w:val="both"/>
        <w:rPr>
          <w:rFonts w:ascii="Arial" w:hAnsi="Arial" w:cs="Arial"/>
          <w:noProof/>
          <w:sz w:val="22"/>
          <w:szCs w:val="22"/>
          <w:lang w:eastAsia="en-GB"/>
        </w:rPr>
      </w:pPr>
    </w:p>
    <w:p w:rsidR="00DF4A8F" w:rsidRDefault="00DF4A8F" w:rsidP="00DC78DB">
      <w:pPr>
        <w:pStyle w:val="PlainText"/>
        <w:jc w:val="both"/>
        <w:rPr>
          <w:rFonts w:ascii="Arial" w:hAnsi="Arial" w:cs="Arial"/>
          <w:sz w:val="22"/>
          <w:szCs w:val="22"/>
        </w:rPr>
      </w:pPr>
    </w:p>
    <w:p w:rsidR="00DF4A8F" w:rsidRDefault="00DF4A8F" w:rsidP="00DC78DB">
      <w:pPr>
        <w:pStyle w:val="PlainText"/>
        <w:jc w:val="both"/>
        <w:rPr>
          <w:rFonts w:ascii="Arial" w:hAnsi="Arial" w:cs="Arial"/>
          <w:sz w:val="22"/>
          <w:szCs w:val="22"/>
        </w:rPr>
      </w:pPr>
    </w:p>
    <w:p w:rsidR="00114A7A" w:rsidRDefault="00114A7A" w:rsidP="007B72F6">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p w:rsidR="00114A7A" w:rsidRDefault="00114A7A" w:rsidP="00DC78DB">
      <w:pPr>
        <w:pStyle w:val="PlainText"/>
        <w:jc w:val="both"/>
        <w:rPr>
          <w:rFonts w:ascii="Arial" w:hAnsi="Arial" w:cs="Arial"/>
          <w:sz w:val="22"/>
          <w:szCs w:val="22"/>
        </w:rPr>
      </w:pPr>
    </w:p>
    <w:sectPr w:rsidR="00114A7A" w:rsidSect="00CC0D75">
      <w:headerReference w:type="default" r:id="rId9"/>
      <w:footerReference w:type="default" r:id="rId10"/>
      <w:headerReference w:type="first" r:id="rId11"/>
      <w:footerReference w:type="first" r:id="rId12"/>
      <w:pgSz w:w="11909" w:h="16834" w:code="9"/>
      <w:pgMar w:top="183" w:right="1134" w:bottom="1134" w:left="1134" w:header="680" w:footer="39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A2B" w:rsidRDefault="00FB0A2B">
      <w:r>
        <w:separator/>
      </w:r>
    </w:p>
  </w:endnote>
  <w:endnote w:type="continuationSeparator" w:id="0">
    <w:p w:rsidR="00FB0A2B" w:rsidRDefault="00FB0A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Tahoma,Bold">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A2B" w:rsidRDefault="00FB0A2B">
    <w:pPr>
      <w:pStyle w:val="Footer"/>
      <w:rPr>
        <w:sz w:val="18"/>
      </w:rPr>
    </w:pPr>
    <w:r>
      <w:rPr>
        <w:sz w:val="18"/>
      </w:rPr>
      <w:t xml:space="preserve">Page </w:t>
    </w:r>
    <w:r w:rsidR="007C1E3B">
      <w:rPr>
        <w:sz w:val="18"/>
      </w:rPr>
      <w:fldChar w:fldCharType="begin"/>
    </w:r>
    <w:r>
      <w:rPr>
        <w:sz w:val="18"/>
      </w:rPr>
      <w:instrText xml:space="preserve"> PAGE </w:instrText>
    </w:r>
    <w:r w:rsidR="007C1E3B">
      <w:rPr>
        <w:sz w:val="18"/>
      </w:rPr>
      <w:fldChar w:fldCharType="separate"/>
    </w:r>
    <w:r w:rsidR="00427130">
      <w:rPr>
        <w:noProof/>
        <w:sz w:val="18"/>
      </w:rPr>
      <w:t>2</w:t>
    </w:r>
    <w:r w:rsidR="007C1E3B">
      <w:rPr>
        <w:sz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A2B" w:rsidRDefault="00FB0A2B"/>
  <w:tbl>
    <w:tblPr>
      <w:tblW w:w="10199" w:type="dxa"/>
      <w:tblInd w:w="-560" w:type="dxa"/>
      <w:tblLayout w:type="fixed"/>
      <w:tblCellMar>
        <w:left w:w="0" w:type="dxa"/>
        <w:right w:w="0" w:type="dxa"/>
      </w:tblCellMar>
      <w:tblLook w:val="0000"/>
    </w:tblPr>
    <w:tblGrid>
      <w:gridCol w:w="10199"/>
    </w:tblGrid>
    <w:tr w:rsidR="00FB0A2B">
      <w:tc>
        <w:tcPr>
          <w:tcW w:w="10199" w:type="dxa"/>
        </w:tcPr>
        <w:p w:rsidR="00FB0A2B" w:rsidRPr="00EB40B7" w:rsidRDefault="00FB0A2B" w:rsidP="00EB40B7">
          <w:pPr>
            <w:pStyle w:val="BodyText"/>
            <w:spacing w:after="0" w:line="240" w:lineRule="auto"/>
            <w:rPr>
              <w:color w:val="00607C"/>
              <w:sz w:val="17"/>
              <w:szCs w:val="14"/>
            </w:rPr>
          </w:pPr>
          <w:r w:rsidRPr="00EB40B7">
            <w:rPr>
              <w:color w:val="00607C"/>
              <w:sz w:val="17"/>
              <w:szCs w:val="14"/>
            </w:rPr>
            <w:t>Quadrant, The Silverlink North, Cobalt Business Park,</w:t>
          </w:r>
        </w:p>
        <w:p w:rsidR="00FB0A2B" w:rsidRDefault="00FB0A2B" w:rsidP="00EB40B7">
          <w:pPr>
            <w:pStyle w:val="BodyText"/>
            <w:spacing w:after="0" w:line="240" w:lineRule="auto"/>
            <w:rPr>
              <w:color w:val="00607C"/>
              <w:sz w:val="17"/>
              <w:szCs w:val="14"/>
            </w:rPr>
          </w:pPr>
          <w:r w:rsidRPr="00EB40B7">
            <w:rPr>
              <w:color w:val="00607C"/>
              <w:sz w:val="17"/>
              <w:szCs w:val="14"/>
            </w:rPr>
            <w:t>North Tyneside, NE27 0BY</w:t>
          </w:r>
        </w:p>
        <w:p w:rsidR="00FB0A2B" w:rsidRPr="00EB40B7" w:rsidRDefault="00FB0A2B" w:rsidP="00EB40B7">
          <w:pPr>
            <w:pStyle w:val="BodyText"/>
            <w:spacing w:after="0" w:line="240" w:lineRule="auto"/>
            <w:rPr>
              <w:color w:val="00607C"/>
              <w:sz w:val="17"/>
              <w:szCs w:val="14"/>
            </w:rPr>
          </w:pPr>
        </w:p>
        <w:p w:rsidR="00FB0A2B" w:rsidRDefault="00FB0A2B" w:rsidP="00CA1691">
          <w:pPr>
            <w:pStyle w:val="OfficeAddress"/>
          </w:pPr>
          <w:bookmarkStart w:id="3" w:name="OfficeAddress"/>
          <w:r>
            <w:t>www.capita.co.uk</w:t>
          </w:r>
          <w:r>
            <w:br/>
            <w:t>Capita Ltd</w:t>
          </w:r>
          <w:bookmarkEnd w:id="3"/>
        </w:p>
      </w:tc>
    </w:tr>
    <w:tr w:rsidR="00FB0A2B">
      <w:tc>
        <w:tcPr>
          <w:tcW w:w="10199" w:type="dxa"/>
        </w:tcPr>
        <w:p w:rsidR="00FB0A2B" w:rsidRPr="00FE0F3C" w:rsidRDefault="00FB0A2B">
          <w:pPr>
            <w:pStyle w:val="RegisteredOffice"/>
          </w:pPr>
          <w:bookmarkStart w:id="4" w:name="RegisteredOffice"/>
          <w:r>
            <w:t>Registered office: 71 Victoria Street, Westminster, London SW1H 0XA. Registered in England No. 2018542</w:t>
          </w:r>
          <w:r>
            <w:br/>
            <w:t>Part of The Capita Group Plc.  www.capita.co.uk</w:t>
          </w:r>
          <w:bookmarkEnd w:id="4"/>
        </w:p>
      </w:tc>
    </w:tr>
  </w:tbl>
  <w:p w:rsidR="00FB0A2B" w:rsidRDefault="00FB0A2B">
    <w:pPr>
      <w:pStyle w:val="Footer"/>
      <w:jc w:val="right"/>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A2B" w:rsidRDefault="00FB0A2B">
      <w:r>
        <w:separator/>
      </w:r>
    </w:p>
  </w:footnote>
  <w:footnote w:type="continuationSeparator" w:id="0">
    <w:p w:rsidR="00FB0A2B" w:rsidRDefault="00FB0A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A2B" w:rsidRDefault="00FB0A2B">
    <w:pPr>
      <w:pStyle w:val="Header"/>
      <w:ind w:left="-518"/>
    </w:pPr>
    <w:r>
      <w:t xml:space="preserve"> </w:t>
    </w:r>
    <w:r w:rsidRPr="00886817">
      <w:rPr>
        <w:noProof/>
        <w:lang w:eastAsia="en-GB"/>
      </w:rPr>
      <w:drawing>
        <wp:inline distT="0" distB="0" distL="0" distR="0">
          <wp:extent cx="1721358" cy="372618"/>
          <wp:effectExtent l="19050" t="0" r="0" b="0"/>
          <wp:docPr id="2" name="Picture 2" descr="Capita_A4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ita_A4logo_rgb.jpg"/>
                  <pic:cNvPicPr/>
                </pic:nvPicPr>
                <pic:blipFill>
                  <a:blip r:embed="rId1"/>
                  <a:stretch>
                    <a:fillRect/>
                  </a:stretch>
                </pic:blipFill>
                <pic:spPr>
                  <a:xfrm>
                    <a:off x="0" y="0"/>
                    <a:ext cx="1721358" cy="372618"/>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57" w:type="dxa"/>
      <w:tblInd w:w="-518" w:type="dxa"/>
      <w:tblLayout w:type="fixed"/>
      <w:tblCellMar>
        <w:left w:w="0" w:type="dxa"/>
        <w:right w:w="0" w:type="dxa"/>
      </w:tblCellMar>
      <w:tblLook w:val="0000"/>
    </w:tblPr>
    <w:tblGrid>
      <w:gridCol w:w="518"/>
      <w:gridCol w:w="5825"/>
      <w:gridCol w:w="1405"/>
      <w:gridCol w:w="141"/>
      <w:gridCol w:w="2268"/>
    </w:tblGrid>
    <w:tr w:rsidR="00FB0A2B" w:rsidTr="00CC0D75">
      <w:trPr>
        <w:trHeight w:val="705"/>
      </w:trPr>
      <w:tc>
        <w:tcPr>
          <w:tcW w:w="10157" w:type="dxa"/>
          <w:gridSpan w:val="5"/>
        </w:tcPr>
        <w:p w:rsidR="00FB0A2B" w:rsidRPr="0098602F" w:rsidRDefault="00FB0A2B" w:rsidP="00886817">
          <w:pPr>
            <w:tabs>
              <w:tab w:val="left" w:pos="3263"/>
            </w:tabs>
          </w:pPr>
          <w:r>
            <w:rPr>
              <w:noProof/>
              <w:lang w:eastAsia="en-GB"/>
            </w:rPr>
            <w:drawing>
              <wp:inline distT="0" distB="0" distL="0" distR="0">
                <wp:extent cx="1721358" cy="372618"/>
                <wp:effectExtent l="19050" t="0" r="0" b="0"/>
                <wp:docPr id="3" name="Picture 2" descr="Capita_A4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ita_A4logo_rgb.jpg"/>
                        <pic:cNvPicPr/>
                      </pic:nvPicPr>
                      <pic:blipFill>
                        <a:blip r:embed="rId1"/>
                        <a:stretch>
                          <a:fillRect/>
                        </a:stretch>
                      </pic:blipFill>
                      <pic:spPr>
                        <a:xfrm>
                          <a:off x="0" y="0"/>
                          <a:ext cx="1721358" cy="372618"/>
                        </a:xfrm>
                        <a:prstGeom prst="rect">
                          <a:avLst/>
                        </a:prstGeom>
                      </pic:spPr>
                    </pic:pic>
                  </a:graphicData>
                </a:graphic>
              </wp:inline>
            </w:drawing>
          </w:r>
          <w:r>
            <w:t xml:space="preserve"> </w:t>
          </w:r>
        </w:p>
      </w:tc>
    </w:tr>
    <w:tr w:rsidR="00FB0A2B" w:rsidTr="00D30DD8">
      <w:trPr>
        <w:gridBefore w:val="1"/>
        <w:wBefore w:w="518" w:type="dxa"/>
        <w:cantSplit/>
        <w:trHeight w:val="426"/>
      </w:trPr>
      <w:tc>
        <w:tcPr>
          <w:tcW w:w="5825" w:type="dxa"/>
        </w:tcPr>
        <w:p w:rsidR="00FB0A2B" w:rsidRDefault="00FB0A2B" w:rsidP="00046360">
          <w:pPr>
            <w:pStyle w:val="Refs"/>
            <w:spacing w:line="240" w:lineRule="auto"/>
            <w:rPr>
              <w:sz w:val="22"/>
            </w:rPr>
          </w:pPr>
          <w:r>
            <w:rPr>
              <w:sz w:val="22"/>
            </w:rPr>
            <w:t>13 June 2014</w:t>
          </w:r>
        </w:p>
        <w:p w:rsidR="00FB0A2B" w:rsidRPr="00D30DD8" w:rsidRDefault="00FB0A2B" w:rsidP="00D30DD8">
          <w:pPr>
            <w:pStyle w:val="RecipientAddress"/>
          </w:pPr>
        </w:p>
      </w:tc>
      <w:tc>
        <w:tcPr>
          <w:tcW w:w="1405" w:type="dxa"/>
          <w:vMerge w:val="restart"/>
        </w:tcPr>
        <w:p w:rsidR="00FB0A2B" w:rsidRDefault="00FB0A2B">
          <w:pPr>
            <w:pStyle w:val="RefPrompt"/>
            <w:jc w:val="right"/>
          </w:pPr>
        </w:p>
      </w:tc>
      <w:tc>
        <w:tcPr>
          <w:tcW w:w="141" w:type="dxa"/>
          <w:vMerge w:val="restart"/>
        </w:tcPr>
        <w:p w:rsidR="00FB0A2B" w:rsidRPr="00F5738B" w:rsidRDefault="00FB0A2B">
          <w:pPr>
            <w:pStyle w:val="Refs"/>
          </w:pPr>
        </w:p>
      </w:tc>
      <w:tc>
        <w:tcPr>
          <w:tcW w:w="2268" w:type="dxa"/>
          <w:vMerge w:val="restart"/>
        </w:tcPr>
        <w:p w:rsidR="00FB0A2B" w:rsidRPr="00D30DD8" w:rsidRDefault="00FB0A2B" w:rsidP="00D30DD8">
          <w:pPr>
            <w:tabs>
              <w:tab w:val="left" w:pos="284"/>
            </w:tabs>
            <w:jc w:val="right"/>
            <w:rPr>
              <w:sz w:val="22"/>
            </w:rPr>
          </w:pPr>
          <w:r w:rsidRPr="00D30DD8">
            <w:rPr>
              <w:sz w:val="22"/>
            </w:rPr>
            <w:t>Capita</w:t>
          </w:r>
        </w:p>
        <w:p w:rsidR="00FB0A2B" w:rsidRPr="00D30DD8" w:rsidRDefault="00FB0A2B" w:rsidP="00D30DD8">
          <w:pPr>
            <w:tabs>
              <w:tab w:val="left" w:pos="284"/>
            </w:tabs>
            <w:jc w:val="right"/>
            <w:rPr>
              <w:sz w:val="22"/>
            </w:rPr>
          </w:pPr>
          <w:r w:rsidRPr="00D30DD8">
            <w:rPr>
              <w:sz w:val="22"/>
            </w:rPr>
            <w:t>1</w:t>
          </w:r>
          <w:r w:rsidRPr="00D30DD8">
            <w:rPr>
              <w:sz w:val="22"/>
              <w:vertAlign w:val="superscript"/>
            </w:rPr>
            <w:t>st</w:t>
          </w:r>
          <w:r w:rsidRPr="00D30DD8">
            <w:rPr>
              <w:sz w:val="22"/>
            </w:rPr>
            <w:t xml:space="preserve"> floor left</w:t>
          </w:r>
        </w:p>
        <w:p w:rsidR="00FB0A2B" w:rsidRPr="00D30DD8" w:rsidRDefault="00FB0A2B" w:rsidP="00D30DD8">
          <w:pPr>
            <w:tabs>
              <w:tab w:val="left" w:pos="284"/>
            </w:tabs>
            <w:jc w:val="right"/>
            <w:rPr>
              <w:sz w:val="22"/>
            </w:rPr>
          </w:pPr>
          <w:r w:rsidRPr="00D30DD8">
            <w:rPr>
              <w:sz w:val="22"/>
            </w:rPr>
            <w:t>Quadrant East</w:t>
          </w:r>
        </w:p>
        <w:p w:rsidR="00FB0A2B" w:rsidRPr="00D30DD8" w:rsidRDefault="00FB0A2B" w:rsidP="00D30DD8">
          <w:pPr>
            <w:tabs>
              <w:tab w:val="left" w:pos="284"/>
            </w:tabs>
            <w:jc w:val="right"/>
            <w:rPr>
              <w:sz w:val="22"/>
            </w:rPr>
          </w:pPr>
          <w:r w:rsidRPr="00D30DD8">
            <w:rPr>
              <w:sz w:val="22"/>
            </w:rPr>
            <w:t>The Silverlink North</w:t>
          </w:r>
        </w:p>
        <w:p w:rsidR="00FB0A2B" w:rsidRPr="00D30DD8" w:rsidRDefault="00FB0A2B" w:rsidP="00D30DD8">
          <w:pPr>
            <w:tabs>
              <w:tab w:val="left" w:pos="284"/>
            </w:tabs>
            <w:jc w:val="right"/>
            <w:rPr>
              <w:sz w:val="22"/>
            </w:rPr>
          </w:pPr>
          <w:r w:rsidRPr="00D30DD8">
            <w:rPr>
              <w:sz w:val="22"/>
            </w:rPr>
            <w:t>Cobalt Business Park</w:t>
          </w:r>
        </w:p>
        <w:p w:rsidR="00FB0A2B" w:rsidRPr="00D30DD8" w:rsidRDefault="00FB0A2B" w:rsidP="00D30DD8">
          <w:pPr>
            <w:tabs>
              <w:tab w:val="left" w:pos="284"/>
            </w:tabs>
            <w:jc w:val="right"/>
            <w:rPr>
              <w:sz w:val="22"/>
            </w:rPr>
          </w:pPr>
          <w:r w:rsidRPr="00D30DD8">
            <w:rPr>
              <w:sz w:val="22"/>
            </w:rPr>
            <w:t>North Tyneside</w:t>
          </w:r>
        </w:p>
        <w:p w:rsidR="00FB0A2B" w:rsidRDefault="00FB0A2B" w:rsidP="00E67FCA">
          <w:pPr>
            <w:tabs>
              <w:tab w:val="left" w:pos="284"/>
            </w:tabs>
            <w:jc w:val="right"/>
            <w:rPr>
              <w:sz w:val="22"/>
            </w:rPr>
          </w:pPr>
          <w:r w:rsidRPr="00D30DD8">
            <w:rPr>
              <w:sz w:val="22"/>
            </w:rPr>
            <w:t>NE27 0BY</w:t>
          </w:r>
        </w:p>
        <w:p w:rsidR="00FB0A2B" w:rsidRPr="00D30DD8" w:rsidRDefault="00FB0A2B" w:rsidP="00E67FCA">
          <w:pPr>
            <w:tabs>
              <w:tab w:val="left" w:pos="284"/>
            </w:tabs>
            <w:jc w:val="center"/>
            <w:rPr>
              <w:sz w:val="22"/>
            </w:rPr>
          </w:pPr>
          <w:r>
            <w:rPr>
              <w:sz w:val="22"/>
            </w:rPr>
            <w:t>Tel: 0191 643 6332</w:t>
          </w:r>
          <w:r>
            <w:rPr>
              <w:sz w:val="22"/>
            </w:rPr>
            <w:ptab w:relativeTo="margin" w:alignment="right" w:leader="none"/>
          </w:r>
          <w:r>
            <w:rPr>
              <w:sz w:val="22"/>
            </w:rPr>
            <w:t xml:space="preserve"> </w:t>
          </w:r>
        </w:p>
      </w:tc>
    </w:tr>
    <w:tr w:rsidR="00FB0A2B">
      <w:trPr>
        <w:gridBefore w:val="1"/>
        <w:wBefore w:w="518" w:type="dxa"/>
        <w:cantSplit/>
      </w:trPr>
      <w:tc>
        <w:tcPr>
          <w:tcW w:w="5825" w:type="dxa"/>
        </w:tcPr>
        <w:p w:rsidR="00FB0A2B" w:rsidRPr="0077189E" w:rsidRDefault="00FB0A2B" w:rsidP="002F025E">
          <w:pPr>
            <w:pStyle w:val="RecipientAddress"/>
            <w:spacing w:line="240" w:lineRule="auto"/>
            <w:rPr>
              <w:sz w:val="22"/>
            </w:rPr>
          </w:pPr>
          <w:bookmarkStart w:id="0" w:name="PandC"/>
          <w:bookmarkEnd w:id="0"/>
          <w:r>
            <w:rPr>
              <w:sz w:val="22"/>
            </w:rPr>
            <w:t>Hand Delivery</w:t>
          </w:r>
        </w:p>
      </w:tc>
      <w:tc>
        <w:tcPr>
          <w:tcW w:w="1405" w:type="dxa"/>
          <w:vMerge/>
        </w:tcPr>
        <w:p w:rsidR="00FB0A2B" w:rsidRDefault="00FB0A2B">
          <w:pPr>
            <w:pStyle w:val="BodyText"/>
          </w:pPr>
        </w:p>
      </w:tc>
      <w:tc>
        <w:tcPr>
          <w:tcW w:w="141" w:type="dxa"/>
          <w:vMerge/>
        </w:tcPr>
        <w:p w:rsidR="00FB0A2B" w:rsidRPr="00F5738B" w:rsidRDefault="00FB0A2B">
          <w:pPr>
            <w:pStyle w:val="BodyText"/>
          </w:pPr>
        </w:p>
      </w:tc>
      <w:tc>
        <w:tcPr>
          <w:tcW w:w="2268" w:type="dxa"/>
          <w:vMerge/>
        </w:tcPr>
        <w:p w:rsidR="00FB0A2B" w:rsidRPr="00F5738B" w:rsidRDefault="00FB0A2B">
          <w:pPr>
            <w:pStyle w:val="BodyText"/>
          </w:pPr>
        </w:p>
      </w:tc>
    </w:tr>
    <w:tr w:rsidR="00FB0A2B">
      <w:trPr>
        <w:gridBefore w:val="1"/>
        <w:wBefore w:w="518" w:type="dxa"/>
        <w:cantSplit/>
      </w:trPr>
      <w:tc>
        <w:tcPr>
          <w:tcW w:w="9639" w:type="dxa"/>
          <w:gridSpan w:val="4"/>
        </w:tcPr>
        <w:p w:rsidR="00FB0A2B" w:rsidRPr="00EB5F9F" w:rsidRDefault="00FB0A2B" w:rsidP="00EB5F9F">
          <w:pPr>
            <w:pStyle w:val="Subject"/>
            <w:spacing w:before="0"/>
            <w:rPr>
              <w:sz w:val="2"/>
            </w:rPr>
          </w:pPr>
          <w:bookmarkStart w:id="1" w:name="Salutation"/>
          <w:bookmarkStart w:id="2" w:name="Heading"/>
          <w:bookmarkEnd w:id="1"/>
          <w:r w:rsidRPr="00EB5F9F">
            <w:rPr>
              <w:sz w:val="2"/>
            </w:rPr>
            <w:t xml:space="preserve"> </w:t>
          </w:r>
          <w:bookmarkEnd w:id="2"/>
        </w:p>
      </w:tc>
    </w:tr>
  </w:tbl>
  <w:p w:rsidR="00FB0A2B" w:rsidRPr="00EB5F9F" w:rsidRDefault="00FB0A2B" w:rsidP="00D04746">
    <w:pPr>
      <w:pStyle w:val="Header"/>
      <w:ind w:left="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2487986"/>
    <w:lvl w:ilvl="0">
      <w:start w:val="1"/>
      <w:numFmt w:val="decimal"/>
      <w:lvlText w:val="%1."/>
      <w:lvlJc w:val="left"/>
      <w:pPr>
        <w:tabs>
          <w:tab w:val="num" w:pos="1492"/>
        </w:tabs>
        <w:ind w:left="1492" w:hanging="360"/>
      </w:pPr>
    </w:lvl>
  </w:abstractNum>
  <w:abstractNum w:abstractNumId="1">
    <w:nsid w:val="FFFFFF7D"/>
    <w:multiLevelType w:val="singleLevel"/>
    <w:tmpl w:val="9ECA19E8"/>
    <w:lvl w:ilvl="0">
      <w:start w:val="1"/>
      <w:numFmt w:val="decimal"/>
      <w:lvlText w:val="%1."/>
      <w:lvlJc w:val="left"/>
      <w:pPr>
        <w:tabs>
          <w:tab w:val="num" w:pos="1209"/>
        </w:tabs>
        <w:ind w:left="1209" w:hanging="360"/>
      </w:pPr>
    </w:lvl>
  </w:abstractNum>
  <w:abstractNum w:abstractNumId="2">
    <w:nsid w:val="FFFFFF7E"/>
    <w:multiLevelType w:val="singleLevel"/>
    <w:tmpl w:val="22AC657C"/>
    <w:lvl w:ilvl="0">
      <w:start w:val="1"/>
      <w:numFmt w:val="decimal"/>
      <w:lvlText w:val="%1."/>
      <w:lvlJc w:val="left"/>
      <w:pPr>
        <w:tabs>
          <w:tab w:val="num" w:pos="926"/>
        </w:tabs>
        <w:ind w:left="926" w:hanging="360"/>
      </w:pPr>
    </w:lvl>
  </w:abstractNum>
  <w:abstractNum w:abstractNumId="3">
    <w:nsid w:val="FFFFFF7F"/>
    <w:multiLevelType w:val="singleLevel"/>
    <w:tmpl w:val="951A81AE"/>
    <w:lvl w:ilvl="0">
      <w:start w:val="1"/>
      <w:numFmt w:val="decimal"/>
      <w:lvlText w:val="%1."/>
      <w:lvlJc w:val="left"/>
      <w:pPr>
        <w:tabs>
          <w:tab w:val="num" w:pos="643"/>
        </w:tabs>
        <w:ind w:left="643" w:hanging="360"/>
      </w:pPr>
    </w:lvl>
  </w:abstractNum>
  <w:abstractNum w:abstractNumId="4">
    <w:nsid w:val="FFFFFF80"/>
    <w:multiLevelType w:val="singleLevel"/>
    <w:tmpl w:val="9CB675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73CA1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0BE16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F7EC7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B3E1FC2"/>
    <w:lvl w:ilvl="0">
      <w:start w:val="1"/>
      <w:numFmt w:val="decimal"/>
      <w:lvlText w:val="%1."/>
      <w:lvlJc w:val="left"/>
      <w:pPr>
        <w:tabs>
          <w:tab w:val="num" w:pos="360"/>
        </w:tabs>
        <w:ind w:left="360" w:hanging="360"/>
      </w:pPr>
    </w:lvl>
  </w:abstractNum>
  <w:abstractNum w:abstractNumId="9">
    <w:nsid w:val="FFFFFF89"/>
    <w:multiLevelType w:val="singleLevel"/>
    <w:tmpl w:val="09A67866"/>
    <w:lvl w:ilvl="0">
      <w:start w:val="1"/>
      <w:numFmt w:val="bullet"/>
      <w:lvlText w:val=""/>
      <w:lvlJc w:val="left"/>
      <w:pPr>
        <w:tabs>
          <w:tab w:val="num" w:pos="360"/>
        </w:tabs>
        <w:ind w:left="360" w:hanging="360"/>
      </w:pPr>
      <w:rPr>
        <w:rFonts w:ascii="Symbol" w:hAnsi="Symbol" w:hint="default"/>
      </w:rPr>
    </w:lvl>
  </w:abstractNum>
  <w:abstractNum w:abstractNumId="10">
    <w:nsid w:val="07E33926"/>
    <w:multiLevelType w:val="hybridMultilevel"/>
    <w:tmpl w:val="631EF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311336B"/>
    <w:multiLevelType w:val="hybridMultilevel"/>
    <w:tmpl w:val="19507EAE"/>
    <w:lvl w:ilvl="0" w:tplc="5F747246">
      <w:start w:val="1"/>
      <w:numFmt w:val="lowerRoman"/>
      <w:lvlText w:val="%1."/>
      <w:lvlJc w:val="left"/>
      <w:pPr>
        <w:tabs>
          <w:tab w:val="num" w:pos="576"/>
        </w:tabs>
        <w:ind w:left="576" w:hanging="576"/>
      </w:pPr>
      <w:rPr>
        <w:rFonts w:hint="default"/>
      </w:rPr>
    </w:lvl>
    <w:lvl w:ilvl="1" w:tplc="6BBCA280" w:tentative="1">
      <w:start w:val="1"/>
      <w:numFmt w:val="lowerLetter"/>
      <w:lvlText w:val="%2."/>
      <w:lvlJc w:val="left"/>
      <w:pPr>
        <w:tabs>
          <w:tab w:val="num" w:pos="1440"/>
        </w:tabs>
        <w:ind w:left="1440" w:hanging="360"/>
      </w:pPr>
    </w:lvl>
    <w:lvl w:ilvl="2" w:tplc="7F123348" w:tentative="1">
      <w:start w:val="1"/>
      <w:numFmt w:val="lowerRoman"/>
      <w:lvlText w:val="%3."/>
      <w:lvlJc w:val="right"/>
      <w:pPr>
        <w:tabs>
          <w:tab w:val="num" w:pos="2160"/>
        </w:tabs>
        <w:ind w:left="2160" w:hanging="180"/>
      </w:pPr>
    </w:lvl>
    <w:lvl w:ilvl="3" w:tplc="E1FC1FE0" w:tentative="1">
      <w:start w:val="1"/>
      <w:numFmt w:val="decimal"/>
      <w:lvlText w:val="%4."/>
      <w:lvlJc w:val="left"/>
      <w:pPr>
        <w:tabs>
          <w:tab w:val="num" w:pos="2880"/>
        </w:tabs>
        <w:ind w:left="2880" w:hanging="360"/>
      </w:pPr>
    </w:lvl>
    <w:lvl w:ilvl="4" w:tplc="282C90B4" w:tentative="1">
      <w:start w:val="1"/>
      <w:numFmt w:val="lowerLetter"/>
      <w:lvlText w:val="%5."/>
      <w:lvlJc w:val="left"/>
      <w:pPr>
        <w:tabs>
          <w:tab w:val="num" w:pos="3600"/>
        </w:tabs>
        <w:ind w:left="3600" w:hanging="360"/>
      </w:pPr>
    </w:lvl>
    <w:lvl w:ilvl="5" w:tplc="F552DC82" w:tentative="1">
      <w:start w:val="1"/>
      <w:numFmt w:val="lowerRoman"/>
      <w:lvlText w:val="%6."/>
      <w:lvlJc w:val="right"/>
      <w:pPr>
        <w:tabs>
          <w:tab w:val="num" w:pos="4320"/>
        </w:tabs>
        <w:ind w:left="4320" w:hanging="180"/>
      </w:pPr>
    </w:lvl>
    <w:lvl w:ilvl="6" w:tplc="1758D3FA" w:tentative="1">
      <w:start w:val="1"/>
      <w:numFmt w:val="decimal"/>
      <w:lvlText w:val="%7."/>
      <w:lvlJc w:val="left"/>
      <w:pPr>
        <w:tabs>
          <w:tab w:val="num" w:pos="5040"/>
        </w:tabs>
        <w:ind w:left="5040" w:hanging="360"/>
      </w:pPr>
    </w:lvl>
    <w:lvl w:ilvl="7" w:tplc="CE1EFAA2" w:tentative="1">
      <w:start w:val="1"/>
      <w:numFmt w:val="lowerLetter"/>
      <w:lvlText w:val="%8."/>
      <w:lvlJc w:val="left"/>
      <w:pPr>
        <w:tabs>
          <w:tab w:val="num" w:pos="5760"/>
        </w:tabs>
        <w:ind w:left="5760" w:hanging="360"/>
      </w:pPr>
    </w:lvl>
    <w:lvl w:ilvl="8" w:tplc="E34C9928" w:tentative="1">
      <w:start w:val="1"/>
      <w:numFmt w:val="lowerRoman"/>
      <w:lvlText w:val="%9."/>
      <w:lvlJc w:val="right"/>
      <w:pPr>
        <w:tabs>
          <w:tab w:val="num" w:pos="6480"/>
        </w:tabs>
        <w:ind w:left="6480" w:hanging="180"/>
      </w:pPr>
    </w:lvl>
  </w:abstractNum>
  <w:abstractNum w:abstractNumId="12">
    <w:nsid w:val="1CE07DB6"/>
    <w:multiLevelType w:val="singleLevel"/>
    <w:tmpl w:val="DD64E4BA"/>
    <w:lvl w:ilvl="0">
      <w:start w:val="1"/>
      <w:numFmt w:val="bullet"/>
      <w:lvlText w:val=""/>
      <w:lvlJc w:val="left"/>
      <w:pPr>
        <w:tabs>
          <w:tab w:val="num" w:pos="0"/>
        </w:tabs>
        <w:ind w:left="1418" w:hanging="284"/>
      </w:pPr>
      <w:rPr>
        <w:rFonts w:ascii="Symbol" w:hAnsi="Symbol" w:hint="default"/>
      </w:rPr>
    </w:lvl>
  </w:abstractNum>
  <w:abstractNum w:abstractNumId="13">
    <w:nsid w:val="20AF0F5B"/>
    <w:multiLevelType w:val="hybridMultilevel"/>
    <w:tmpl w:val="AEAC7540"/>
    <w:lvl w:ilvl="0" w:tplc="BF221D16">
      <w:start w:val="1"/>
      <w:numFmt w:val="bullet"/>
      <w:lvlText w:val=""/>
      <w:lvlJc w:val="left"/>
      <w:pPr>
        <w:tabs>
          <w:tab w:val="num" w:pos="432"/>
        </w:tabs>
        <w:ind w:left="432" w:hanging="432"/>
      </w:pPr>
      <w:rPr>
        <w:rFonts w:ascii="Wingdings" w:hAnsi="Wingdings" w:hint="default"/>
        <w:color w:val="FF3300"/>
      </w:rPr>
    </w:lvl>
    <w:lvl w:ilvl="1" w:tplc="2A80CC7C" w:tentative="1">
      <w:start w:val="1"/>
      <w:numFmt w:val="bullet"/>
      <w:lvlText w:val="o"/>
      <w:lvlJc w:val="left"/>
      <w:pPr>
        <w:tabs>
          <w:tab w:val="num" w:pos="1440"/>
        </w:tabs>
        <w:ind w:left="1440" w:hanging="360"/>
      </w:pPr>
      <w:rPr>
        <w:rFonts w:ascii="Courier New" w:hAnsi="Courier New" w:hint="default"/>
      </w:rPr>
    </w:lvl>
    <w:lvl w:ilvl="2" w:tplc="3496D936" w:tentative="1">
      <w:start w:val="1"/>
      <w:numFmt w:val="bullet"/>
      <w:lvlText w:val=""/>
      <w:lvlJc w:val="left"/>
      <w:pPr>
        <w:tabs>
          <w:tab w:val="num" w:pos="2160"/>
        </w:tabs>
        <w:ind w:left="2160" w:hanging="360"/>
      </w:pPr>
      <w:rPr>
        <w:rFonts w:ascii="Wingdings" w:hAnsi="Wingdings" w:hint="default"/>
      </w:rPr>
    </w:lvl>
    <w:lvl w:ilvl="3" w:tplc="96129E56" w:tentative="1">
      <w:start w:val="1"/>
      <w:numFmt w:val="bullet"/>
      <w:lvlText w:val=""/>
      <w:lvlJc w:val="left"/>
      <w:pPr>
        <w:tabs>
          <w:tab w:val="num" w:pos="2880"/>
        </w:tabs>
        <w:ind w:left="2880" w:hanging="360"/>
      </w:pPr>
      <w:rPr>
        <w:rFonts w:ascii="Symbol" w:hAnsi="Symbol" w:hint="default"/>
      </w:rPr>
    </w:lvl>
    <w:lvl w:ilvl="4" w:tplc="E2405BBE" w:tentative="1">
      <w:start w:val="1"/>
      <w:numFmt w:val="bullet"/>
      <w:lvlText w:val="o"/>
      <w:lvlJc w:val="left"/>
      <w:pPr>
        <w:tabs>
          <w:tab w:val="num" w:pos="3600"/>
        </w:tabs>
        <w:ind w:left="3600" w:hanging="360"/>
      </w:pPr>
      <w:rPr>
        <w:rFonts w:ascii="Courier New" w:hAnsi="Courier New" w:hint="default"/>
      </w:rPr>
    </w:lvl>
    <w:lvl w:ilvl="5" w:tplc="1F767828" w:tentative="1">
      <w:start w:val="1"/>
      <w:numFmt w:val="bullet"/>
      <w:lvlText w:val=""/>
      <w:lvlJc w:val="left"/>
      <w:pPr>
        <w:tabs>
          <w:tab w:val="num" w:pos="4320"/>
        </w:tabs>
        <w:ind w:left="4320" w:hanging="360"/>
      </w:pPr>
      <w:rPr>
        <w:rFonts w:ascii="Wingdings" w:hAnsi="Wingdings" w:hint="default"/>
      </w:rPr>
    </w:lvl>
    <w:lvl w:ilvl="6" w:tplc="FD36AC04" w:tentative="1">
      <w:start w:val="1"/>
      <w:numFmt w:val="bullet"/>
      <w:lvlText w:val=""/>
      <w:lvlJc w:val="left"/>
      <w:pPr>
        <w:tabs>
          <w:tab w:val="num" w:pos="5040"/>
        </w:tabs>
        <w:ind w:left="5040" w:hanging="360"/>
      </w:pPr>
      <w:rPr>
        <w:rFonts w:ascii="Symbol" w:hAnsi="Symbol" w:hint="default"/>
      </w:rPr>
    </w:lvl>
    <w:lvl w:ilvl="7" w:tplc="BD7E26FC" w:tentative="1">
      <w:start w:val="1"/>
      <w:numFmt w:val="bullet"/>
      <w:lvlText w:val="o"/>
      <w:lvlJc w:val="left"/>
      <w:pPr>
        <w:tabs>
          <w:tab w:val="num" w:pos="5760"/>
        </w:tabs>
        <w:ind w:left="5760" w:hanging="360"/>
      </w:pPr>
      <w:rPr>
        <w:rFonts w:ascii="Courier New" w:hAnsi="Courier New" w:hint="default"/>
      </w:rPr>
    </w:lvl>
    <w:lvl w:ilvl="8" w:tplc="0CB4AC24" w:tentative="1">
      <w:start w:val="1"/>
      <w:numFmt w:val="bullet"/>
      <w:lvlText w:val=""/>
      <w:lvlJc w:val="left"/>
      <w:pPr>
        <w:tabs>
          <w:tab w:val="num" w:pos="6480"/>
        </w:tabs>
        <w:ind w:left="6480" w:hanging="360"/>
      </w:pPr>
      <w:rPr>
        <w:rFonts w:ascii="Wingdings" w:hAnsi="Wingdings" w:hint="default"/>
      </w:rPr>
    </w:lvl>
  </w:abstractNum>
  <w:abstractNum w:abstractNumId="14">
    <w:nsid w:val="26E4249C"/>
    <w:multiLevelType w:val="hybridMultilevel"/>
    <w:tmpl w:val="734A75CC"/>
    <w:lvl w:ilvl="0" w:tplc="D3B0AF2C">
      <w:start w:val="1"/>
      <w:numFmt w:val="bullet"/>
      <w:lvlText w:val=""/>
      <w:lvlJc w:val="left"/>
      <w:pPr>
        <w:tabs>
          <w:tab w:val="num" w:pos="432"/>
        </w:tabs>
        <w:ind w:left="432" w:hanging="432"/>
      </w:pPr>
      <w:rPr>
        <w:rFonts w:ascii="Symbol" w:hAnsi="Symbol" w:hint="default"/>
      </w:rPr>
    </w:lvl>
    <w:lvl w:ilvl="1" w:tplc="A5764026" w:tentative="1">
      <w:start w:val="1"/>
      <w:numFmt w:val="bullet"/>
      <w:lvlText w:val="o"/>
      <w:lvlJc w:val="left"/>
      <w:pPr>
        <w:tabs>
          <w:tab w:val="num" w:pos="1440"/>
        </w:tabs>
        <w:ind w:left="1440" w:hanging="360"/>
      </w:pPr>
      <w:rPr>
        <w:rFonts w:ascii="Courier New" w:hAnsi="Courier New" w:hint="default"/>
      </w:rPr>
    </w:lvl>
    <w:lvl w:ilvl="2" w:tplc="664AC12C" w:tentative="1">
      <w:start w:val="1"/>
      <w:numFmt w:val="bullet"/>
      <w:lvlText w:val=""/>
      <w:lvlJc w:val="left"/>
      <w:pPr>
        <w:tabs>
          <w:tab w:val="num" w:pos="2160"/>
        </w:tabs>
        <w:ind w:left="2160" w:hanging="360"/>
      </w:pPr>
      <w:rPr>
        <w:rFonts w:ascii="Wingdings" w:hAnsi="Wingdings" w:hint="default"/>
      </w:rPr>
    </w:lvl>
    <w:lvl w:ilvl="3" w:tplc="5D807248" w:tentative="1">
      <w:start w:val="1"/>
      <w:numFmt w:val="bullet"/>
      <w:lvlText w:val=""/>
      <w:lvlJc w:val="left"/>
      <w:pPr>
        <w:tabs>
          <w:tab w:val="num" w:pos="2880"/>
        </w:tabs>
        <w:ind w:left="2880" w:hanging="360"/>
      </w:pPr>
      <w:rPr>
        <w:rFonts w:ascii="Symbol" w:hAnsi="Symbol" w:hint="default"/>
      </w:rPr>
    </w:lvl>
    <w:lvl w:ilvl="4" w:tplc="ACB8B962" w:tentative="1">
      <w:start w:val="1"/>
      <w:numFmt w:val="bullet"/>
      <w:lvlText w:val="o"/>
      <w:lvlJc w:val="left"/>
      <w:pPr>
        <w:tabs>
          <w:tab w:val="num" w:pos="3600"/>
        </w:tabs>
        <w:ind w:left="3600" w:hanging="360"/>
      </w:pPr>
      <w:rPr>
        <w:rFonts w:ascii="Courier New" w:hAnsi="Courier New" w:hint="default"/>
      </w:rPr>
    </w:lvl>
    <w:lvl w:ilvl="5" w:tplc="9D38E22A" w:tentative="1">
      <w:start w:val="1"/>
      <w:numFmt w:val="bullet"/>
      <w:lvlText w:val=""/>
      <w:lvlJc w:val="left"/>
      <w:pPr>
        <w:tabs>
          <w:tab w:val="num" w:pos="4320"/>
        </w:tabs>
        <w:ind w:left="4320" w:hanging="360"/>
      </w:pPr>
      <w:rPr>
        <w:rFonts w:ascii="Wingdings" w:hAnsi="Wingdings" w:hint="default"/>
      </w:rPr>
    </w:lvl>
    <w:lvl w:ilvl="6" w:tplc="F9444236" w:tentative="1">
      <w:start w:val="1"/>
      <w:numFmt w:val="bullet"/>
      <w:lvlText w:val=""/>
      <w:lvlJc w:val="left"/>
      <w:pPr>
        <w:tabs>
          <w:tab w:val="num" w:pos="5040"/>
        </w:tabs>
        <w:ind w:left="5040" w:hanging="360"/>
      </w:pPr>
      <w:rPr>
        <w:rFonts w:ascii="Symbol" w:hAnsi="Symbol" w:hint="default"/>
      </w:rPr>
    </w:lvl>
    <w:lvl w:ilvl="7" w:tplc="9BC68762" w:tentative="1">
      <w:start w:val="1"/>
      <w:numFmt w:val="bullet"/>
      <w:lvlText w:val="o"/>
      <w:lvlJc w:val="left"/>
      <w:pPr>
        <w:tabs>
          <w:tab w:val="num" w:pos="5760"/>
        </w:tabs>
        <w:ind w:left="5760" w:hanging="360"/>
      </w:pPr>
      <w:rPr>
        <w:rFonts w:ascii="Courier New" w:hAnsi="Courier New" w:hint="default"/>
      </w:rPr>
    </w:lvl>
    <w:lvl w:ilvl="8" w:tplc="3890448E" w:tentative="1">
      <w:start w:val="1"/>
      <w:numFmt w:val="bullet"/>
      <w:lvlText w:val=""/>
      <w:lvlJc w:val="left"/>
      <w:pPr>
        <w:tabs>
          <w:tab w:val="num" w:pos="6480"/>
        </w:tabs>
        <w:ind w:left="6480" w:hanging="360"/>
      </w:pPr>
      <w:rPr>
        <w:rFonts w:ascii="Wingdings" w:hAnsi="Wingdings" w:hint="default"/>
      </w:rPr>
    </w:lvl>
  </w:abstractNum>
  <w:abstractNum w:abstractNumId="15">
    <w:nsid w:val="2BD83A0D"/>
    <w:multiLevelType w:val="singleLevel"/>
    <w:tmpl w:val="95824194"/>
    <w:lvl w:ilvl="0">
      <w:start w:val="1"/>
      <w:numFmt w:val="lowerRoman"/>
      <w:lvlText w:val="%1."/>
      <w:legacy w:legacy="1" w:legacySpace="0" w:legacyIndent="576"/>
      <w:lvlJc w:val="left"/>
      <w:pPr>
        <w:ind w:left="576" w:hanging="576"/>
      </w:pPr>
    </w:lvl>
  </w:abstractNum>
  <w:abstractNum w:abstractNumId="16">
    <w:nsid w:val="3D7E475A"/>
    <w:multiLevelType w:val="hybridMultilevel"/>
    <w:tmpl w:val="2C507C0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nsid w:val="5C044928"/>
    <w:multiLevelType w:val="hybridMultilevel"/>
    <w:tmpl w:val="AD6ED8E6"/>
    <w:lvl w:ilvl="0" w:tplc="B930E6B8">
      <w:start w:val="1"/>
      <w:numFmt w:val="bullet"/>
      <w:lvlText w:val=""/>
      <w:lvlJc w:val="left"/>
      <w:pPr>
        <w:tabs>
          <w:tab w:val="num" w:pos="1080"/>
        </w:tabs>
        <w:ind w:left="1080" w:hanging="504"/>
      </w:pPr>
      <w:rPr>
        <w:rFonts w:ascii="Wingdings" w:hAnsi="Wingdings" w:hint="default"/>
        <w:color w:val="FF3300"/>
        <w:sz w:val="12"/>
      </w:rPr>
    </w:lvl>
    <w:lvl w:ilvl="1" w:tplc="A0CE94E4" w:tentative="1">
      <w:start w:val="1"/>
      <w:numFmt w:val="bullet"/>
      <w:lvlText w:val="o"/>
      <w:lvlJc w:val="left"/>
      <w:pPr>
        <w:tabs>
          <w:tab w:val="num" w:pos="1440"/>
        </w:tabs>
        <w:ind w:left="1440" w:hanging="360"/>
      </w:pPr>
      <w:rPr>
        <w:rFonts w:ascii="Courier New" w:hAnsi="Courier New" w:hint="default"/>
      </w:rPr>
    </w:lvl>
    <w:lvl w:ilvl="2" w:tplc="56660FAA" w:tentative="1">
      <w:start w:val="1"/>
      <w:numFmt w:val="bullet"/>
      <w:lvlText w:val=""/>
      <w:lvlJc w:val="left"/>
      <w:pPr>
        <w:tabs>
          <w:tab w:val="num" w:pos="2160"/>
        </w:tabs>
        <w:ind w:left="2160" w:hanging="360"/>
      </w:pPr>
      <w:rPr>
        <w:rFonts w:ascii="Wingdings" w:hAnsi="Wingdings" w:hint="default"/>
      </w:rPr>
    </w:lvl>
    <w:lvl w:ilvl="3" w:tplc="53242528" w:tentative="1">
      <w:start w:val="1"/>
      <w:numFmt w:val="bullet"/>
      <w:lvlText w:val=""/>
      <w:lvlJc w:val="left"/>
      <w:pPr>
        <w:tabs>
          <w:tab w:val="num" w:pos="2880"/>
        </w:tabs>
        <w:ind w:left="2880" w:hanging="360"/>
      </w:pPr>
      <w:rPr>
        <w:rFonts w:ascii="Symbol" w:hAnsi="Symbol" w:hint="default"/>
      </w:rPr>
    </w:lvl>
    <w:lvl w:ilvl="4" w:tplc="C144D8B0" w:tentative="1">
      <w:start w:val="1"/>
      <w:numFmt w:val="bullet"/>
      <w:lvlText w:val="o"/>
      <w:lvlJc w:val="left"/>
      <w:pPr>
        <w:tabs>
          <w:tab w:val="num" w:pos="3600"/>
        </w:tabs>
        <w:ind w:left="3600" w:hanging="360"/>
      </w:pPr>
      <w:rPr>
        <w:rFonts w:ascii="Courier New" w:hAnsi="Courier New" w:hint="default"/>
      </w:rPr>
    </w:lvl>
    <w:lvl w:ilvl="5" w:tplc="6C9E6FC0" w:tentative="1">
      <w:start w:val="1"/>
      <w:numFmt w:val="bullet"/>
      <w:lvlText w:val=""/>
      <w:lvlJc w:val="left"/>
      <w:pPr>
        <w:tabs>
          <w:tab w:val="num" w:pos="4320"/>
        </w:tabs>
        <w:ind w:left="4320" w:hanging="360"/>
      </w:pPr>
      <w:rPr>
        <w:rFonts w:ascii="Wingdings" w:hAnsi="Wingdings" w:hint="default"/>
      </w:rPr>
    </w:lvl>
    <w:lvl w:ilvl="6" w:tplc="9E28066A" w:tentative="1">
      <w:start w:val="1"/>
      <w:numFmt w:val="bullet"/>
      <w:lvlText w:val=""/>
      <w:lvlJc w:val="left"/>
      <w:pPr>
        <w:tabs>
          <w:tab w:val="num" w:pos="5040"/>
        </w:tabs>
        <w:ind w:left="5040" w:hanging="360"/>
      </w:pPr>
      <w:rPr>
        <w:rFonts w:ascii="Symbol" w:hAnsi="Symbol" w:hint="default"/>
      </w:rPr>
    </w:lvl>
    <w:lvl w:ilvl="7" w:tplc="589E31E8" w:tentative="1">
      <w:start w:val="1"/>
      <w:numFmt w:val="bullet"/>
      <w:lvlText w:val="o"/>
      <w:lvlJc w:val="left"/>
      <w:pPr>
        <w:tabs>
          <w:tab w:val="num" w:pos="5760"/>
        </w:tabs>
        <w:ind w:left="5760" w:hanging="360"/>
      </w:pPr>
      <w:rPr>
        <w:rFonts w:ascii="Courier New" w:hAnsi="Courier New" w:hint="default"/>
      </w:rPr>
    </w:lvl>
    <w:lvl w:ilvl="8" w:tplc="F7506A28" w:tentative="1">
      <w:start w:val="1"/>
      <w:numFmt w:val="bullet"/>
      <w:lvlText w:val=""/>
      <w:lvlJc w:val="left"/>
      <w:pPr>
        <w:tabs>
          <w:tab w:val="num" w:pos="6480"/>
        </w:tabs>
        <w:ind w:left="6480" w:hanging="360"/>
      </w:pPr>
      <w:rPr>
        <w:rFonts w:ascii="Wingdings" w:hAnsi="Wingdings" w:hint="default"/>
      </w:rPr>
    </w:lvl>
  </w:abstractNum>
  <w:abstractNum w:abstractNumId="18">
    <w:nsid w:val="6D8D7BD6"/>
    <w:multiLevelType w:val="hybridMultilevel"/>
    <w:tmpl w:val="6ED2DA80"/>
    <w:lvl w:ilvl="0" w:tplc="C994C2C6">
      <w:start w:val="1"/>
      <w:numFmt w:val="bullet"/>
      <w:lvlText w:val=""/>
      <w:lvlJc w:val="left"/>
      <w:pPr>
        <w:tabs>
          <w:tab w:val="num" w:pos="1080"/>
        </w:tabs>
        <w:ind w:left="1080" w:hanging="504"/>
      </w:pPr>
      <w:rPr>
        <w:rFonts w:ascii="Symbol" w:hAnsi="Symbol" w:hint="default"/>
        <w:color w:val="auto"/>
        <w:sz w:val="12"/>
      </w:rPr>
    </w:lvl>
    <w:lvl w:ilvl="1" w:tplc="DA5CA5E4" w:tentative="1">
      <w:start w:val="1"/>
      <w:numFmt w:val="bullet"/>
      <w:lvlText w:val="o"/>
      <w:lvlJc w:val="left"/>
      <w:pPr>
        <w:tabs>
          <w:tab w:val="num" w:pos="1440"/>
        </w:tabs>
        <w:ind w:left="1440" w:hanging="360"/>
      </w:pPr>
      <w:rPr>
        <w:rFonts w:ascii="Courier New" w:hAnsi="Courier New" w:hint="default"/>
      </w:rPr>
    </w:lvl>
    <w:lvl w:ilvl="2" w:tplc="8D72C3BA" w:tentative="1">
      <w:start w:val="1"/>
      <w:numFmt w:val="bullet"/>
      <w:lvlText w:val=""/>
      <w:lvlJc w:val="left"/>
      <w:pPr>
        <w:tabs>
          <w:tab w:val="num" w:pos="2160"/>
        </w:tabs>
        <w:ind w:left="2160" w:hanging="360"/>
      </w:pPr>
      <w:rPr>
        <w:rFonts w:ascii="Wingdings" w:hAnsi="Wingdings" w:hint="default"/>
      </w:rPr>
    </w:lvl>
    <w:lvl w:ilvl="3" w:tplc="510EF200" w:tentative="1">
      <w:start w:val="1"/>
      <w:numFmt w:val="bullet"/>
      <w:lvlText w:val=""/>
      <w:lvlJc w:val="left"/>
      <w:pPr>
        <w:tabs>
          <w:tab w:val="num" w:pos="2880"/>
        </w:tabs>
        <w:ind w:left="2880" w:hanging="360"/>
      </w:pPr>
      <w:rPr>
        <w:rFonts w:ascii="Symbol" w:hAnsi="Symbol" w:hint="default"/>
      </w:rPr>
    </w:lvl>
    <w:lvl w:ilvl="4" w:tplc="99F4C29C" w:tentative="1">
      <w:start w:val="1"/>
      <w:numFmt w:val="bullet"/>
      <w:lvlText w:val="o"/>
      <w:lvlJc w:val="left"/>
      <w:pPr>
        <w:tabs>
          <w:tab w:val="num" w:pos="3600"/>
        </w:tabs>
        <w:ind w:left="3600" w:hanging="360"/>
      </w:pPr>
      <w:rPr>
        <w:rFonts w:ascii="Courier New" w:hAnsi="Courier New" w:hint="default"/>
      </w:rPr>
    </w:lvl>
    <w:lvl w:ilvl="5" w:tplc="6CD6D91C" w:tentative="1">
      <w:start w:val="1"/>
      <w:numFmt w:val="bullet"/>
      <w:lvlText w:val=""/>
      <w:lvlJc w:val="left"/>
      <w:pPr>
        <w:tabs>
          <w:tab w:val="num" w:pos="4320"/>
        </w:tabs>
        <w:ind w:left="4320" w:hanging="360"/>
      </w:pPr>
      <w:rPr>
        <w:rFonts w:ascii="Wingdings" w:hAnsi="Wingdings" w:hint="default"/>
      </w:rPr>
    </w:lvl>
    <w:lvl w:ilvl="6" w:tplc="85743422" w:tentative="1">
      <w:start w:val="1"/>
      <w:numFmt w:val="bullet"/>
      <w:lvlText w:val=""/>
      <w:lvlJc w:val="left"/>
      <w:pPr>
        <w:tabs>
          <w:tab w:val="num" w:pos="5040"/>
        </w:tabs>
        <w:ind w:left="5040" w:hanging="360"/>
      </w:pPr>
      <w:rPr>
        <w:rFonts w:ascii="Symbol" w:hAnsi="Symbol" w:hint="default"/>
      </w:rPr>
    </w:lvl>
    <w:lvl w:ilvl="7" w:tplc="5F2CAE58" w:tentative="1">
      <w:start w:val="1"/>
      <w:numFmt w:val="bullet"/>
      <w:lvlText w:val="o"/>
      <w:lvlJc w:val="left"/>
      <w:pPr>
        <w:tabs>
          <w:tab w:val="num" w:pos="5760"/>
        </w:tabs>
        <w:ind w:left="5760" w:hanging="360"/>
      </w:pPr>
      <w:rPr>
        <w:rFonts w:ascii="Courier New" w:hAnsi="Courier New" w:hint="default"/>
      </w:rPr>
    </w:lvl>
    <w:lvl w:ilvl="8" w:tplc="126C1542" w:tentative="1">
      <w:start w:val="1"/>
      <w:numFmt w:val="bullet"/>
      <w:lvlText w:val=""/>
      <w:lvlJc w:val="left"/>
      <w:pPr>
        <w:tabs>
          <w:tab w:val="num" w:pos="6480"/>
        </w:tabs>
        <w:ind w:left="6480" w:hanging="360"/>
      </w:pPr>
      <w:rPr>
        <w:rFonts w:ascii="Wingdings" w:hAnsi="Wingdings" w:hint="default"/>
      </w:rPr>
    </w:lvl>
  </w:abstractNum>
  <w:abstractNum w:abstractNumId="19">
    <w:nsid w:val="6D936D18"/>
    <w:multiLevelType w:val="hybridMultilevel"/>
    <w:tmpl w:val="5DFE3CF8"/>
    <w:lvl w:ilvl="0" w:tplc="01E6315A">
      <w:start w:val="1"/>
      <w:numFmt w:val="bullet"/>
      <w:lvlText w:val=""/>
      <w:lvlJc w:val="left"/>
      <w:pPr>
        <w:tabs>
          <w:tab w:val="num" w:pos="576"/>
        </w:tabs>
        <w:ind w:left="576" w:hanging="576"/>
      </w:pPr>
      <w:rPr>
        <w:rFonts w:ascii="Symbol" w:hAnsi="Symbol" w:hint="default"/>
        <w:color w:val="auto"/>
      </w:rPr>
    </w:lvl>
    <w:lvl w:ilvl="1" w:tplc="C4E4F144" w:tentative="1">
      <w:start w:val="1"/>
      <w:numFmt w:val="bullet"/>
      <w:lvlText w:val="o"/>
      <w:lvlJc w:val="left"/>
      <w:pPr>
        <w:tabs>
          <w:tab w:val="num" w:pos="1440"/>
        </w:tabs>
        <w:ind w:left="1440" w:hanging="360"/>
      </w:pPr>
      <w:rPr>
        <w:rFonts w:ascii="Courier New" w:hAnsi="Courier New" w:hint="default"/>
      </w:rPr>
    </w:lvl>
    <w:lvl w:ilvl="2" w:tplc="671CFCEC" w:tentative="1">
      <w:start w:val="1"/>
      <w:numFmt w:val="bullet"/>
      <w:lvlText w:val=""/>
      <w:lvlJc w:val="left"/>
      <w:pPr>
        <w:tabs>
          <w:tab w:val="num" w:pos="2160"/>
        </w:tabs>
        <w:ind w:left="2160" w:hanging="360"/>
      </w:pPr>
      <w:rPr>
        <w:rFonts w:ascii="Wingdings" w:hAnsi="Wingdings" w:hint="default"/>
      </w:rPr>
    </w:lvl>
    <w:lvl w:ilvl="3" w:tplc="998073F4" w:tentative="1">
      <w:start w:val="1"/>
      <w:numFmt w:val="bullet"/>
      <w:lvlText w:val=""/>
      <w:lvlJc w:val="left"/>
      <w:pPr>
        <w:tabs>
          <w:tab w:val="num" w:pos="2880"/>
        </w:tabs>
        <w:ind w:left="2880" w:hanging="360"/>
      </w:pPr>
      <w:rPr>
        <w:rFonts w:ascii="Symbol" w:hAnsi="Symbol" w:hint="default"/>
      </w:rPr>
    </w:lvl>
    <w:lvl w:ilvl="4" w:tplc="B8C6203A" w:tentative="1">
      <w:start w:val="1"/>
      <w:numFmt w:val="bullet"/>
      <w:lvlText w:val="o"/>
      <w:lvlJc w:val="left"/>
      <w:pPr>
        <w:tabs>
          <w:tab w:val="num" w:pos="3600"/>
        </w:tabs>
        <w:ind w:left="3600" w:hanging="360"/>
      </w:pPr>
      <w:rPr>
        <w:rFonts w:ascii="Courier New" w:hAnsi="Courier New" w:hint="default"/>
      </w:rPr>
    </w:lvl>
    <w:lvl w:ilvl="5" w:tplc="B98CB182" w:tentative="1">
      <w:start w:val="1"/>
      <w:numFmt w:val="bullet"/>
      <w:lvlText w:val=""/>
      <w:lvlJc w:val="left"/>
      <w:pPr>
        <w:tabs>
          <w:tab w:val="num" w:pos="4320"/>
        </w:tabs>
        <w:ind w:left="4320" w:hanging="360"/>
      </w:pPr>
      <w:rPr>
        <w:rFonts w:ascii="Wingdings" w:hAnsi="Wingdings" w:hint="default"/>
      </w:rPr>
    </w:lvl>
    <w:lvl w:ilvl="6" w:tplc="76D06826" w:tentative="1">
      <w:start w:val="1"/>
      <w:numFmt w:val="bullet"/>
      <w:lvlText w:val=""/>
      <w:lvlJc w:val="left"/>
      <w:pPr>
        <w:tabs>
          <w:tab w:val="num" w:pos="5040"/>
        </w:tabs>
        <w:ind w:left="5040" w:hanging="360"/>
      </w:pPr>
      <w:rPr>
        <w:rFonts w:ascii="Symbol" w:hAnsi="Symbol" w:hint="default"/>
      </w:rPr>
    </w:lvl>
    <w:lvl w:ilvl="7" w:tplc="FEB633F0" w:tentative="1">
      <w:start w:val="1"/>
      <w:numFmt w:val="bullet"/>
      <w:lvlText w:val="o"/>
      <w:lvlJc w:val="left"/>
      <w:pPr>
        <w:tabs>
          <w:tab w:val="num" w:pos="5760"/>
        </w:tabs>
        <w:ind w:left="5760" w:hanging="360"/>
      </w:pPr>
      <w:rPr>
        <w:rFonts w:ascii="Courier New" w:hAnsi="Courier New" w:hint="default"/>
      </w:rPr>
    </w:lvl>
    <w:lvl w:ilvl="8" w:tplc="CC72B2D6" w:tentative="1">
      <w:start w:val="1"/>
      <w:numFmt w:val="bullet"/>
      <w:lvlText w:val=""/>
      <w:lvlJc w:val="left"/>
      <w:pPr>
        <w:tabs>
          <w:tab w:val="num" w:pos="6480"/>
        </w:tabs>
        <w:ind w:left="6480" w:hanging="360"/>
      </w:pPr>
      <w:rPr>
        <w:rFonts w:ascii="Wingdings" w:hAnsi="Wingdings" w:hint="default"/>
      </w:rPr>
    </w:lvl>
  </w:abstractNum>
  <w:abstractNum w:abstractNumId="20">
    <w:nsid w:val="73874844"/>
    <w:multiLevelType w:val="hybridMultilevel"/>
    <w:tmpl w:val="3E90AAE6"/>
    <w:lvl w:ilvl="0" w:tplc="2D6CD3C0">
      <w:start w:val="1"/>
      <w:numFmt w:val="bullet"/>
      <w:lvlText w:val=""/>
      <w:lvlJc w:val="left"/>
      <w:pPr>
        <w:tabs>
          <w:tab w:val="num" w:pos="576"/>
        </w:tabs>
        <w:ind w:left="576" w:hanging="576"/>
      </w:pPr>
      <w:rPr>
        <w:rFonts w:ascii="Wingdings" w:hAnsi="Wingdings" w:hint="default"/>
        <w:color w:val="FF3300"/>
      </w:rPr>
    </w:lvl>
    <w:lvl w:ilvl="1" w:tplc="EA9E3F46" w:tentative="1">
      <w:start w:val="1"/>
      <w:numFmt w:val="bullet"/>
      <w:lvlText w:val="o"/>
      <w:lvlJc w:val="left"/>
      <w:pPr>
        <w:tabs>
          <w:tab w:val="num" w:pos="1440"/>
        </w:tabs>
        <w:ind w:left="1440" w:hanging="360"/>
      </w:pPr>
      <w:rPr>
        <w:rFonts w:ascii="Courier New" w:hAnsi="Courier New" w:hint="default"/>
      </w:rPr>
    </w:lvl>
    <w:lvl w:ilvl="2" w:tplc="D7C2DEF4" w:tentative="1">
      <w:start w:val="1"/>
      <w:numFmt w:val="bullet"/>
      <w:lvlText w:val=""/>
      <w:lvlJc w:val="left"/>
      <w:pPr>
        <w:tabs>
          <w:tab w:val="num" w:pos="2160"/>
        </w:tabs>
        <w:ind w:left="2160" w:hanging="360"/>
      </w:pPr>
      <w:rPr>
        <w:rFonts w:ascii="Wingdings" w:hAnsi="Wingdings" w:hint="default"/>
      </w:rPr>
    </w:lvl>
    <w:lvl w:ilvl="3" w:tplc="E0001AA2" w:tentative="1">
      <w:start w:val="1"/>
      <w:numFmt w:val="bullet"/>
      <w:lvlText w:val=""/>
      <w:lvlJc w:val="left"/>
      <w:pPr>
        <w:tabs>
          <w:tab w:val="num" w:pos="2880"/>
        </w:tabs>
        <w:ind w:left="2880" w:hanging="360"/>
      </w:pPr>
      <w:rPr>
        <w:rFonts w:ascii="Symbol" w:hAnsi="Symbol" w:hint="default"/>
      </w:rPr>
    </w:lvl>
    <w:lvl w:ilvl="4" w:tplc="17103DFA" w:tentative="1">
      <w:start w:val="1"/>
      <w:numFmt w:val="bullet"/>
      <w:lvlText w:val="o"/>
      <w:lvlJc w:val="left"/>
      <w:pPr>
        <w:tabs>
          <w:tab w:val="num" w:pos="3600"/>
        </w:tabs>
        <w:ind w:left="3600" w:hanging="360"/>
      </w:pPr>
      <w:rPr>
        <w:rFonts w:ascii="Courier New" w:hAnsi="Courier New" w:hint="default"/>
      </w:rPr>
    </w:lvl>
    <w:lvl w:ilvl="5" w:tplc="E96C8896" w:tentative="1">
      <w:start w:val="1"/>
      <w:numFmt w:val="bullet"/>
      <w:lvlText w:val=""/>
      <w:lvlJc w:val="left"/>
      <w:pPr>
        <w:tabs>
          <w:tab w:val="num" w:pos="4320"/>
        </w:tabs>
        <w:ind w:left="4320" w:hanging="360"/>
      </w:pPr>
      <w:rPr>
        <w:rFonts w:ascii="Wingdings" w:hAnsi="Wingdings" w:hint="default"/>
      </w:rPr>
    </w:lvl>
    <w:lvl w:ilvl="6" w:tplc="6096CCBC" w:tentative="1">
      <w:start w:val="1"/>
      <w:numFmt w:val="bullet"/>
      <w:lvlText w:val=""/>
      <w:lvlJc w:val="left"/>
      <w:pPr>
        <w:tabs>
          <w:tab w:val="num" w:pos="5040"/>
        </w:tabs>
        <w:ind w:left="5040" w:hanging="360"/>
      </w:pPr>
      <w:rPr>
        <w:rFonts w:ascii="Symbol" w:hAnsi="Symbol" w:hint="default"/>
      </w:rPr>
    </w:lvl>
    <w:lvl w:ilvl="7" w:tplc="DB749522" w:tentative="1">
      <w:start w:val="1"/>
      <w:numFmt w:val="bullet"/>
      <w:lvlText w:val="o"/>
      <w:lvlJc w:val="left"/>
      <w:pPr>
        <w:tabs>
          <w:tab w:val="num" w:pos="5760"/>
        </w:tabs>
        <w:ind w:left="5760" w:hanging="360"/>
      </w:pPr>
      <w:rPr>
        <w:rFonts w:ascii="Courier New" w:hAnsi="Courier New" w:hint="default"/>
      </w:rPr>
    </w:lvl>
    <w:lvl w:ilvl="8" w:tplc="E72ADB30"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2"/>
  </w:num>
  <w:num w:numId="3">
    <w:abstractNumId w:val="12"/>
  </w:num>
  <w:num w:numId="4">
    <w:abstractNumId w:val="12"/>
  </w:num>
  <w:num w:numId="5">
    <w:abstractNumId w:val="12"/>
  </w:num>
  <w:num w:numId="6">
    <w:abstractNumId w:val="12"/>
  </w:num>
  <w:num w:numId="7">
    <w:abstractNumId w:val="15"/>
  </w:num>
  <w:num w:numId="8">
    <w:abstractNumId w:val="19"/>
  </w:num>
  <w:num w:numId="9">
    <w:abstractNumId w:val="11"/>
  </w:num>
  <w:num w:numId="10">
    <w:abstractNumId w:val="20"/>
  </w:num>
  <w:num w:numId="11">
    <w:abstractNumId w:val="18"/>
  </w:num>
  <w:num w:numId="12">
    <w:abstractNumId w:val="17"/>
  </w:num>
  <w:num w:numId="13">
    <w:abstractNumId w:val="14"/>
  </w:num>
  <w:num w:numId="14">
    <w:abstractNumId w:val="13"/>
  </w:num>
  <w:num w:numId="15">
    <w:abstractNumId w:val="19"/>
  </w:num>
  <w:num w:numId="16">
    <w:abstractNumId w:val="19"/>
  </w:num>
  <w:num w:numId="17">
    <w:abstractNumId w:val="18"/>
  </w:num>
  <w:num w:numId="18">
    <w:abstractNumId w:val="19"/>
  </w:num>
  <w:num w:numId="19">
    <w:abstractNumId w:val="18"/>
  </w:num>
  <w:num w:numId="20">
    <w:abstractNumId w:val="19"/>
  </w:num>
  <w:num w:numId="21">
    <w:abstractNumId w:val="19"/>
  </w:num>
  <w:num w:numId="22">
    <w:abstractNumId w:val="18"/>
  </w:num>
  <w:num w:numId="23">
    <w:abstractNumId w:val="18"/>
  </w:num>
  <w:num w:numId="24">
    <w:abstractNumId w:val="18"/>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0"/>
  </w:num>
  <w:num w:numId="3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20"/>
  <w:drawingGridHorizontalSpacing w:val="6"/>
  <w:drawingGridVerticalSpacing w:val="6"/>
  <w:displayHorizontalDrawingGridEvery w:val="0"/>
  <w:displayVerticalDrawingGridEvery w:val="0"/>
  <w:doNotUseMarginsForDrawingGridOrigin/>
  <w:noPunctuationKerning/>
  <w:characterSpacingControl w:val="doNotCompress"/>
  <w:hdrShapeDefaults>
    <o:shapedefaults v:ext="edit" spidmax="89089"/>
  </w:hdrShapeDefaults>
  <w:footnotePr>
    <w:footnote w:id="-1"/>
    <w:footnote w:id="0"/>
  </w:footnotePr>
  <w:endnotePr>
    <w:endnote w:id="-1"/>
    <w:endnote w:id="0"/>
  </w:endnotePr>
  <w:compat/>
  <w:docVars>
    <w:docVar w:name="ACTIVATED" w:val="1"/>
    <w:docVar w:name="chkCC" w:val="0"/>
    <w:docVar w:name="chkClosingByHand" w:val="0"/>
    <w:docVar w:name="chkDearByHand" w:val="0"/>
    <w:docVar w:name="chkEncl" w:val="0"/>
    <w:docVar w:name="chkMailmerge" w:val="0"/>
    <w:docVar w:name="chkPandC" w:val="0"/>
    <w:docVar w:name="lbIncorporating_ListIndex" w:val="0"/>
    <w:docVar w:name="lbLogo" w:val="CS"/>
    <w:docVar w:name="lbLogo_0_0" w:val="CS"/>
    <w:docVar w:name="lbLogo_ListCount" w:val="1"/>
    <w:docVar w:name="lbLogo_ListIndex" w:val="0"/>
    <w:docVar w:name="lbOffice" w:val="Durham"/>
    <w:docVar w:name="lbOffice_0_0" w:val="Bath"/>
    <w:docVar w:name="lbOffice_ListCount" w:val="54"/>
    <w:docVar w:name="lbOffice_ListIndex" w:val="21"/>
    <w:docVar w:name="lbServiceLine_ListIndex" w:val="0"/>
    <w:docVar w:name="opFaithfully" w:val="0"/>
    <w:docVar w:name="opOther" w:val="0"/>
    <w:docVar w:name="opSincerely" w:val="-1"/>
    <w:docVar w:name="optLogo" w:val="-1"/>
    <w:docVar w:name="optNoLogo" w:val="0"/>
    <w:docVar w:name="RERUN" w:val="1"/>
    <w:docVar w:name="tbAuthorJobTitle" w:val="&lt;sender job title&gt;"/>
    <w:docVar w:name="tbAuthorName" w:val="Ian Roberts"/>
    <w:docVar w:name="tbDate" w:val="11 July 2012"/>
    <w:docVar w:name="tbName" w:val="XXXXXXXXXXx"/>
    <w:docVar w:name="tbOfficeAddress" w:val="Finchdale House, 1st Floor Belmont Business Park, Durham,  DH1 1TW"/>
    <w:docVar w:name="tbOfficeFax" w:val="+44 (0)191 370 6039"/>
    <w:docVar w:name="tbOfficeName" w:val="Durham"/>
    <w:docVar w:name="tbOfficeTele" w:val="+44 (0)191 370 6010"/>
  </w:docVars>
  <w:rsids>
    <w:rsidRoot w:val="000C679D"/>
    <w:rsid w:val="00011F9D"/>
    <w:rsid w:val="000122FE"/>
    <w:rsid w:val="00015AE8"/>
    <w:rsid w:val="000241A8"/>
    <w:rsid w:val="00046360"/>
    <w:rsid w:val="00072419"/>
    <w:rsid w:val="000A482C"/>
    <w:rsid w:val="000C1A78"/>
    <w:rsid w:val="000C293E"/>
    <w:rsid w:val="000C679D"/>
    <w:rsid w:val="000E118B"/>
    <w:rsid w:val="001043D2"/>
    <w:rsid w:val="0011132A"/>
    <w:rsid w:val="00114A7A"/>
    <w:rsid w:val="001202B8"/>
    <w:rsid w:val="00131011"/>
    <w:rsid w:val="00140B59"/>
    <w:rsid w:val="00150042"/>
    <w:rsid w:val="00151AAC"/>
    <w:rsid w:val="0017622F"/>
    <w:rsid w:val="001B730E"/>
    <w:rsid w:val="001D3BB0"/>
    <w:rsid w:val="001D5DDE"/>
    <w:rsid w:val="001D7C4E"/>
    <w:rsid w:val="00205028"/>
    <w:rsid w:val="00212EE8"/>
    <w:rsid w:val="00221F9D"/>
    <w:rsid w:val="00230596"/>
    <w:rsid w:val="00246215"/>
    <w:rsid w:val="0024670F"/>
    <w:rsid w:val="00247D50"/>
    <w:rsid w:val="00262681"/>
    <w:rsid w:val="00282332"/>
    <w:rsid w:val="002A7FA1"/>
    <w:rsid w:val="002F025E"/>
    <w:rsid w:val="00304F36"/>
    <w:rsid w:val="00331F97"/>
    <w:rsid w:val="00332042"/>
    <w:rsid w:val="00341CC2"/>
    <w:rsid w:val="00361585"/>
    <w:rsid w:val="00365CF4"/>
    <w:rsid w:val="00390AD8"/>
    <w:rsid w:val="00390B3C"/>
    <w:rsid w:val="00395ED3"/>
    <w:rsid w:val="003A6EE8"/>
    <w:rsid w:val="003A7936"/>
    <w:rsid w:val="003B7D75"/>
    <w:rsid w:val="003C7BD1"/>
    <w:rsid w:val="003F3977"/>
    <w:rsid w:val="004116F3"/>
    <w:rsid w:val="00424D41"/>
    <w:rsid w:val="00427130"/>
    <w:rsid w:val="00433D1E"/>
    <w:rsid w:val="00451F68"/>
    <w:rsid w:val="004A1055"/>
    <w:rsid w:val="004A51C2"/>
    <w:rsid w:val="004A6D01"/>
    <w:rsid w:val="004B491B"/>
    <w:rsid w:val="004B5F95"/>
    <w:rsid w:val="004B7C42"/>
    <w:rsid w:val="004E379A"/>
    <w:rsid w:val="004F11B3"/>
    <w:rsid w:val="005003B6"/>
    <w:rsid w:val="005050FC"/>
    <w:rsid w:val="00545F53"/>
    <w:rsid w:val="0056548F"/>
    <w:rsid w:val="00583027"/>
    <w:rsid w:val="00591E8A"/>
    <w:rsid w:val="005A094B"/>
    <w:rsid w:val="005A2166"/>
    <w:rsid w:val="005A71A8"/>
    <w:rsid w:val="005B32D2"/>
    <w:rsid w:val="005C7753"/>
    <w:rsid w:val="005D531D"/>
    <w:rsid w:val="005F1649"/>
    <w:rsid w:val="00611A1E"/>
    <w:rsid w:val="00614891"/>
    <w:rsid w:val="006247A7"/>
    <w:rsid w:val="006250EC"/>
    <w:rsid w:val="00640B7C"/>
    <w:rsid w:val="00642DFC"/>
    <w:rsid w:val="00647882"/>
    <w:rsid w:val="00671044"/>
    <w:rsid w:val="006714AA"/>
    <w:rsid w:val="00675652"/>
    <w:rsid w:val="006911F4"/>
    <w:rsid w:val="00692909"/>
    <w:rsid w:val="006A2AE3"/>
    <w:rsid w:val="006B4CA8"/>
    <w:rsid w:val="006F1DDE"/>
    <w:rsid w:val="00721EAA"/>
    <w:rsid w:val="00731F7A"/>
    <w:rsid w:val="0077189E"/>
    <w:rsid w:val="007938ED"/>
    <w:rsid w:val="007B72F6"/>
    <w:rsid w:val="007C1E3B"/>
    <w:rsid w:val="007D39B9"/>
    <w:rsid w:val="007E43A3"/>
    <w:rsid w:val="007E48AD"/>
    <w:rsid w:val="007F5412"/>
    <w:rsid w:val="00813833"/>
    <w:rsid w:val="00813E35"/>
    <w:rsid w:val="008415AC"/>
    <w:rsid w:val="00862C8E"/>
    <w:rsid w:val="00865E0B"/>
    <w:rsid w:val="0088393E"/>
    <w:rsid w:val="008867D9"/>
    <w:rsid w:val="00886817"/>
    <w:rsid w:val="0089199F"/>
    <w:rsid w:val="008A1A11"/>
    <w:rsid w:val="008D0EAB"/>
    <w:rsid w:val="008D2D28"/>
    <w:rsid w:val="008E29A3"/>
    <w:rsid w:val="008F4C00"/>
    <w:rsid w:val="00901985"/>
    <w:rsid w:val="0090579E"/>
    <w:rsid w:val="00920EC5"/>
    <w:rsid w:val="00932649"/>
    <w:rsid w:val="009640B9"/>
    <w:rsid w:val="0097397E"/>
    <w:rsid w:val="00991D83"/>
    <w:rsid w:val="009A1D27"/>
    <w:rsid w:val="009A2291"/>
    <w:rsid w:val="009A7174"/>
    <w:rsid w:val="009B3D3E"/>
    <w:rsid w:val="009E67DD"/>
    <w:rsid w:val="009F037F"/>
    <w:rsid w:val="00A13038"/>
    <w:rsid w:val="00A43A5B"/>
    <w:rsid w:val="00A4424B"/>
    <w:rsid w:val="00A63A23"/>
    <w:rsid w:val="00A701DC"/>
    <w:rsid w:val="00A70A0B"/>
    <w:rsid w:val="00A915BF"/>
    <w:rsid w:val="00AD5191"/>
    <w:rsid w:val="00AF6778"/>
    <w:rsid w:val="00B01AEC"/>
    <w:rsid w:val="00B05D17"/>
    <w:rsid w:val="00B416E6"/>
    <w:rsid w:val="00B50CAF"/>
    <w:rsid w:val="00B524D9"/>
    <w:rsid w:val="00B62864"/>
    <w:rsid w:val="00B76720"/>
    <w:rsid w:val="00B8040A"/>
    <w:rsid w:val="00BA1A8D"/>
    <w:rsid w:val="00BC346D"/>
    <w:rsid w:val="00BD56CC"/>
    <w:rsid w:val="00BE7639"/>
    <w:rsid w:val="00BF6C2A"/>
    <w:rsid w:val="00C120D6"/>
    <w:rsid w:val="00C2177D"/>
    <w:rsid w:val="00C25CFE"/>
    <w:rsid w:val="00C27EB3"/>
    <w:rsid w:val="00C32BCB"/>
    <w:rsid w:val="00C80ABD"/>
    <w:rsid w:val="00C84FB9"/>
    <w:rsid w:val="00CA10C0"/>
    <w:rsid w:val="00CA1691"/>
    <w:rsid w:val="00CB65A2"/>
    <w:rsid w:val="00CC0D75"/>
    <w:rsid w:val="00CC5EA2"/>
    <w:rsid w:val="00CD6369"/>
    <w:rsid w:val="00CD6C57"/>
    <w:rsid w:val="00CD7369"/>
    <w:rsid w:val="00CE1630"/>
    <w:rsid w:val="00CE5458"/>
    <w:rsid w:val="00CE6D35"/>
    <w:rsid w:val="00CF65B2"/>
    <w:rsid w:val="00D04746"/>
    <w:rsid w:val="00D12558"/>
    <w:rsid w:val="00D1665E"/>
    <w:rsid w:val="00D30DD8"/>
    <w:rsid w:val="00D34E67"/>
    <w:rsid w:val="00D35146"/>
    <w:rsid w:val="00D56A38"/>
    <w:rsid w:val="00D71187"/>
    <w:rsid w:val="00D75704"/>
    <w:rsid w:val="00D90C05"/>
    <w:rsid w:val="00D91AEF"/>
    <w:rsid w:val="00DA4DB8"/>
    <w:rsid w:val="00DC1EC2"/>
    <w:rsid w:val="00DC78DB"/>
    <w:rsid w:val="00DD1092"/>
    <w:rsid w:val="00DE1FD1"/>
    <w:rsid w:val="00DF4A8F"/>
    <w:rsid w:val="00E21106"/>
    <w:rsid w:val="00E30064"/>
    <w:rsid w:val="00E425F6"/>
    <w:rsid w:val="00E42991"/>
    <w:rsid w:val="00E4634E"/>
    <w:rsid w:val="00E602EB"/>
    <w:rsid w:val="00E6256B"/>
    <w:rsid w:val="00E6686F"/>
    <w:rsid w:val="00E67FCA"/>
    <w:rsid w:val="00E76AC4"/>
    <w:rsid w:val="00E831FA"/>
    <w:rsid w:val="00E86D0B"/>
    <w:rsid w:val="00EB40B7"/>
    <w:rsid w:val="00EB5F9F"/>
    <w:rsid w:val="00ED067E"/>
    <w:rsid w:val="00F010DA"/>
    <w:rsid w:val="00F07878"/>
    <w:rsid w:val="00F14D80"/>
    <w:rsid w:val="00F31331"/>
    <w:rsid w:val="00F32436"/>
    <w:rsid w:val="00F348DB"/>
    <w:rsid w:val="00F36A9F"/>
    <w:rsid w:val="00F44573"/>
    <w:rsid w:val="00F47FB9"/>
    <w:rsid w:val="00F51DF2"/>
    <w:rsid w:val="00F5486A"/>
    <w:rsid w:val="00F645BE"/>
    <w:rsid w:val="00F7182B"/>
    <w:rsid w:val="00F81652"/>
    <w:rsid w:val="00FA57BF"/>
    <w:rsid w:val="00FB0A2B"/>
    <w:rsid w:val="00FD2819"/>
    <w:rsid w:val="00FD6E82"/>
    <w:rsid w:val="00FE56A7"/>
    <w:rsid w:val="00FE6D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679D"/>
    <w:pPr>
      <w:overflowPunct w:val="0"/>
      <w:autoSpaceDE w:val="0"/>
      <w:autoSpaceDN w:val="0"/>
      <w:adjustRightInd w:val="0"/>
      <w:spacing w:line="288" w:lineRule="auto"/>
      <w:textAlignment w:val="baseline"/>
    </w:pPr>
    <w:rPr>
      <w:rFonts w:ascii="Arial" w:hAnsi="Arial"/>
      <w:szCs w:val="22"/>
      <w:lang w:eastAsia="en-US"/>
    </w:rPr>
  </w:style>
  <w:style w:type="paragraph" w:styleId="Heading1">
    <w:name w:val="heading 1"/>
    <w:basedOn w:val="Normal"/>
    <w:next w:val="Normal"/>
    <w:qFormat/>
    <w:rsid w:val="000C679D"/>
    <w:pPr>
      <w:keepNext/>
      <w:keepLines/>
      <w:widowControl w:val="0"/>
      <w:suppressAutoHyphens/>
      <w:spacing w:before="120" w:after="60"/>
      <w:outlineLvl w:val="0"/>
    </w:pPr>
    <w:rPr>
      <w:b/>
      <w:smallCaps/>
      <w:sz w:val="24"/>
    </w:rPr>
  </w:style>
  <w:style w:type="paragraph" w:styleId="Heading2">
    <w:name w:val="heading 2"/>
    <w:basedOn w:val="Heading1"/>
    <w:next w:val="Normal"/>
    <w:qFormat/>
    <w:rsid w:val="000C679D"/>
    <w:pPr>
      <w:outlineLvl w:val="1"/>
    </w:pPr>
    <w:rPr>
      <w:smallCaps w:val="0"/>
      <w:sz w:val="22"/>
    </w:rPr>
  </w:style>
  <w:style w:type="paragraph" w:styleId="Heading3">
    <w:name w:val="heading 3"/>
    <w:basedOn w:val="Heading2"/>
    <w:next w:val="Normal"/>
    <w:qFormat/>
    <w:rsid w:val="000C679D"/>
    <w:pPr>
      <w:outlineLvl w:val="2"/>
    </w:pPr>
    <w:rPr>
      <w:i/>
    </w:rPr>
  </w:style>
  <w:style w:type="paragraph" w:styleId="Heading4">
    <w:name w:val="heading 4"/>
    <w:basedOn w:val="Normal"/>
    <w:next w:val="Normal"/>
    <w:link w:val="Heading4Char"/>
    <w:semiHidden/>
    <w:unhideWhenUsed/>
    <w:qFormat/>
    <w:rsid w:val="0077189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ject">
    <w:name w:val="Subject"/>
    <w:basedOn w:val="Normal"/>
    <w:rsid w:val="000C679D"/>
    <w:pPr>
      <w:spacing w:before="240"/>
    </w:pPr>
    <w:rPr>
      <w:b/>
    </w:rPr>
  </w:style>
  <w:style w:type="paragraph" w:styleId="Footer">
    <w:name w:val="footer"/>
    <w:basedOn w:val="Normal"/>
    <w:rsid w:val="000C679D"/>
    <w:pPr>
      <w:jc w:val="center"/>
    </w:pPr>
    <w:rPr>
      <w:sz w:val="12"/>
      <w:szCs w:val="12"/>
    </w:rPr>
  </w:style>
  <w:style w:type="paragraph" w:customStyle="1" w:styleId="ccenc">
    <w:name w:val="cc/enc"/>
    <w:basedOn w:val="Normal"/>
    <w:rsid w:val="000C679D"/>
    <w:pPr>
      <w:spacing w:before="120" w:after="60"/>
      <w:ind w:left="720" w:hanging="720"/>
    </w:pPr>
    <w:rPr>
      <w:szCs w:val="18"/>
    </w:rPr>
  </w:style>
  <w:style w:type="paragraph" w:customStyle="1" w:styleId="RecipientAddress">
    <w:name w:val="Recipient Address"/>
    <w:basedOn w:val="Normal"/>
    <w:rsid w:val="000C679D"/>
    <w:pPr>
      <w:tabs>
        <w:tab w:val="left" w:pos="0"/>
      </w:tabs>
    </w:pPr>
  </w:style>
  <w:style w:type="paragraph" w:styleId="Header">
    <w:name w:val="header"/>
    <w:basedOn w:val="Normal"/>
    <w:link w:val="HeaderChar"/>
    <w:rsid w:val="000C679D"/>
    <w:pPr>
      <w:tabs>
        <w:tab w:val="right" w:pos="9029"/>
      </w:tabs>
    </w:pPr>
    <w:rPr>
      <w:sz w:val="18"/>
    </w:rPr>
  </w:style>
  <w:style w:type="paragraph" w:styleId="Salutation">
    <w:name w:val="Salutation"/>
    <w:basedOn w:val="RecipientAddress"/>
    <w:next w:val="Normal"/>
    <w:rsid w:val="000C679D"/>
    <w:pPr>
      <w:spacing w:before="480"/>
    </w:pPr>
  </w:style>
  <w:style w:type="character" w:styleId="Hyperlink">
    <w:name w:val="Hyperlink"/>
    <w:basedOn w:val="DefaultParagraphFont"/>
    <w:rsid w:val="000C679D"/>
    <w:rPr>
      <w:color w:val="0000FF"/>
      <w:u w:val="single"/>
    </w:rPr>
  </w:style>
  <w:style w:type="paragraph" w:customStyle="1" w:styleId="PandC">
    <w:name w:val="P and C"/>
    <w:basedOn w:val="RecipientAddress"/>
    <w:next w:val="RecipientAddress"/>
    <w:rsid w:val="000C679D"/>
    <w:pPr>
      <w:spacing w:after="40"/>
    </w:pPr>
    <w:rPr>
      <w:b/>
    </w:rPr>
  </w:style>
  <w:style w:type="paragraph" w:customStyle="1" w:styleId="Refs">
    <w:name w:val="Refs"/>
    <w:basedOn w:val="BodyText"/>
    <w:next w:val="RecipientAddress"/>
    <w:rsid w:val="000C679D"/>
    <w:pPr>
      <w:spacing w:after="0"/>
    </w:pPr>
  </w:style>
  <w:style w:type="paragraph" w:customStyle="1" w:styleId="Valediction">
    <w:name w:val="Valediction"/>
    <w:basedOn w:val="Normal"/>
    <w:next w:val="Normal"/>
    <w:rsid w:val="000C679D"/>
    <w:pPr>
      <w:tabs>
        <w:tab w:val="left" w:pos="5976"/>
      </w:tabs>
      <w:spacing w:before="180"/>
    </w:pPr>
  </w:style>
  <w:style w:type="paragraph" w:styleId="Date">
    <w:name w:val="Date"/>
    <w:basedOn w:val="Refs"/>
    <w:next w:val="Refs"/>
    <w:rsid w:val="000C679D"/>
    <w:pPr>
      <w:spacing w:after="120"/>
    </w:pPr>
  </w:style>
  <w:style w:type="paragraph" w:styleId="FootnoteText">
    <w:name w:val="footnote text"/>
    <w:basedOn w:val="Normal"/>
    <w:semiHidden/>
    <w:rsid w:val="000C679D"/>
    <w:pPr>
      <w:ind w:left="144" w:hanging="144"/>
    </w:pPr>
    <w:rPr>
      <w:sz w:val="18"/>
    </w:rPr>
  </w:style>
  <w:style w:type="paragraph" w:customStyle="1" w:styleId="RefPrompt">
    <w:name w:val="RefPrompt"/>
    <w:basedOn w:val="Refs"/>
    <w:rsid w:val="000C679D"/>
    <w:rPr>
      <w:b/>
    </w:rPr>
  </w:style>
  <w:style w:type="paragraph" w:styleId="BodyText">
    <w:name w:val="Body Text"/>
    <w:basedOn w:val="Normal"/>
    <w:link w:val="BodyTextChar"/>
    <w:rsid w:val="000C679D"/>
    <w:pPr>
      <w:spacing w:after="200"/>
    </w:pPr>
  </w:style>
  <w:style w:type="paragraph" w:customStyle="1" w:styleId="Serviceline">
    <w:name w:val="Service line"/>
    <w:basedOn w:val="OfficeAddress"/>
    <w:rsid w:val="00991D83"/>
    <w:rPr>
      <w:sz w:val="24"/>
    </w:rPr>
  </w:style>
  <w:style w:type="paragraph" w:customStyle="1" w:styleId="OfficeAddress">
    <w:name w:val="Office Address"/>
    <w:basedOn w:val="Normal"/>
    <w:rsid w:val="000C679D"/>
    <w:pPr>
      <w:spacing w:line="312" w:lineRule="auto"/>
    </w:pPr>
    <w:rPr>
      <w:color w:val="00607C"/>
      <w:sz w:val="17"/>
      <w:szCs w:val="14"/>
    </w:rPr>
  </w:style>
  <w:style w:type="paragraph" w:customStyle="1" w:styleId="RegisteredOffice">
    <w:name w:val="Registered Office"/>
    <w:basedOn w:val="OfficeAddress"/>
    <w:rsid w:val="000C679D"/>
    <w:rPr>
      <w:sz w:val="11"/>
    </w:rPr>
  </w:style>
  <w:style w:type="paragraph" w:customStyle="1" w:styleId="Signoff">
    <w:name w:val="Sign off"/>
    <w:basedOn w:val="BodyText"/>
    <w:rsid w:val="000C679D"/>
    <w:pPr>
      <w:spacing w:after="0"/>
    </w:pPr>
    <w:rPr>
      <w:b/>
    </w:rPr>
  </w:style>
  <w:style w:type="paragraph" w:styleId="BalloonText">
    <w:name w:val="Balloon Text"/>
    <w:basedOn w:val="Normal"/>
    <w:link w:val="BalloonTextChar"/>
    <w:rsid w:val="0090198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901985"/>
    <w:rPr>
      <w:rFonts w:ascii="Tahoma" w:hAnsi="Tahoma" w:cs="Tahoma"/>
      <w:sz w:val="16"/>
      <w:szCs w:val="16"/>
      <w:lang w:eastAsia="en-US"/>
    </w:rPr>
  </w:style>
  <w:style w:type="character" w:customStyle="1" w:styleId="BodyTextChar">
    <w:name w:val="Body Text Char"/>
    <w:basedOn w:val="DefaultParagraphFont"/>
    <w:link w:val="BodyText"/>
    <w:rsid w:val="008D2D28"/>
    <w:rPr>
      <w:rFonts w:ascii="Arial" w:hAnsi="Arial"/>
      <w:szCs w:val="22"/>
      <w:lang w:eastAsia="en-US"/>
    </w:rPr>
  </w:style>
  <w:style w:type="paragraph" w:styleId="PlainText">
    <w:name w:val="Plain Text"/>
    <w:basedOn w:val="Normal"/>
    <w:link w:val="PlainTextChar"/>
    <w:rsid w:val="004A51C2"/>
    <w:pPr>
      <w:overflowPunct/>
      <w:autoSpaceDE/>
      <w:autoSpaceDN/>
      <w:adjustRightInd/>
      <w:spacing w:line="240" w:lineRule="auto"/>
      <w:textAlignment w:val="auto"/>
    </w:pPr>
    <w:rPr>
      <w:rFonts w:ascii="Courier New" w:hAnsi="Courier New"/>
      <w:szCs w:val="20"/>
    </w:rPr>
  </w:style>
  <w:style w:type="character" w:customStyle="1" w:styleId="PlainTextChar">
    <w:name w:val="Plain Text Char"/>
    <w:basedOn w:val="DefaultParagraphFont"/>
    <w:link w:val="PlainText"/>
    <w:rsid w:val="004A51C2"/>
    <w:rPr>
      <w:rFonts w:ascii="Courier New" w:hAnsi="Courier New"/>
      <w:lang w:eastAsia="en-US"/>
    </w:rPr>
  </w:style>
  <w:style w:type="character" w:customStyle="1" w:styleId="HeaderChar">
    <w:name w:val="Header Char"/>
    <w:basedOn w:val="DefaultParagraphFont"/>
    <w:link w:val="Header"/>
    <w:rsid w:val="004A51C2"/>
    <w:rPr>
      <w:rFonts w:ascii="Arial" w:hAnsi="Arial"/>
      <w:sz w:val="18"/>
      <w:szCs w:val="22"/>
      <w:lang w:eastAsia="en-US"/>
    </w:rPr>
  </w:style>
  <w:style w:type="character" w:customStyle="1" w:styleId="Heading4Char">
    <w:name w:val="Heading 4 Char"/>
    <w:basedOn w:val="DefaultParagraphFont"/>
    <w:link w:val="Heading4"/>
    <w:semiHidden/>
    <w:rsid w:val="0077189E"/>
    <w:rPr>
      <w:rFonts w:asciiTheme="majorHAnsi" w:eastAsiaTheme="majorEastAsia" w:hAnsiTheme="majorHAnsi" w:cstheme="majorBidi"/>
      <w:b/>
      <w:bCs/>
      <w:i/>
      <w:iCs/>
      <w:color w:val="4F81BD" w:themeColor="accent1"/>
      <w:szCs w:val="22"/>
      <w:lang w:eastAsia="en-US"/>
    </w:rPr>
  </w:style>
  <w:style w:type="paragraph" w:styleId="ListParagraph">
    <w:name w:val="List Paragraph"/>
    <w:basedOn w:val="Normal"/>
    <w:uiPriority w:val="34"/>
    <w:qFormat/>
    <w:rsid w:val="00247D50"/>
    <w:pPr>
      <w:overflowPunct/>
      <w:autoSpaceDE/>
      <w:autoSpaceDN/>
      <w:adjustRightInd/>
      <w:spacing w:line="240" w:lineRule="auto"/>
      <w:ind w:left="720"/>
      <w:textAlignment w:val="auto"/>
    </w:pPr>
    <w:rPr>
      <w:rFonts w:ascii="Calibri" w:eastAsiaTheme="minorHAnsi" w:hAnsi="Calibri"/>
      <w:sz w:val="22"/>
      <w:lang w:eastAsia="en-GB"/>
    </w:rPr>
  </w:style>
  <w:style w:type="paragraph" w:customStyle="1" w:styleId="Default">
    <w:name w:val="Default"/>
    <w:rsid w:val="00151AAC"/>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81876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arnsley.ac.uk/capita-developmen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an.roberts\Application%20Data\Microsoft\Templates\CS_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_Flow_SignoffStatus xmlns="0cd06ba8-3d0c-4461-b1b9-cc99cc46e70a" xsi:nil="true"/>
  </documentManagement>
</p:properties>
</file>

<file path=customXml/itemProps1.xml><?xml version="1.0" encoding="utf-8"?>
<ds:datastoreItem xmlns:ds="http://schemas.openxmlformats.org/officeDocument/2006/customXml" ds:itemID="{8161E49E-268E-4601-B7E4-D005137E0345}"/>
</file>

<file path=customXml/itemProps2.xml><?xml version="1.0" encoding="utf-8"?>
<ds:datastoreItem xmlns:ds="http://schemas.openxmlformats.org/officeDocument/2006/customXml" ds:itemID="{D790A3DA-5DD3-4D3F-A333-DCEF7E34E983}"/>
</file>

<file path=customXml/itemProps3.xml><?xml version="1.0" encoding="utf-8"?>
<ds:datastoreItem xmlns:ds="http://schemas.openxmlformats.org/officeDocument/2006/customXml" ds:itemID="{7E641688-3E4C-4C77-A82C-012DD6FDC601}"/>
</file>

<file path=customXml/itemProps4.xml><?xml version="1.0" encoding="utf-8"?>
<ds:datastoreItem xmlns:ds="http://schemas.openxmlformats.org/officeDocument/2006/customXml" ds:itemID="{9A2A326F-5C56-4EBF-8A8D-C405F745ADD7}"/>
</file>

<file path=docProps/app.xml><?xml version="1.0" encoding="utf-8"?>
<Properties xmlns="http://schemas.openxmlformats.org/officeDocument/2006/extended-properties" xmlns:vt="http://schemas.openxmlformats.org/officeDocument/2006/docPropsVTypes">
  <Template>CS_Letter.dot</Template>
  <TotalTime>64</TotalTime>
  <Pages>2</Pages>
  <Words>197</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Ian Roberts Letter to XXXXXXXXXXx 11 Jul 2012</vt:lpstr>
    </vt:vector>
  </TitlesOfParts>
  <Company>CapitaSymonds</Company>
  <LinksUpToDate>false</LinksUpToDate>
  <CharactersWithSpaces>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Ian Roberts Letter to XXXXXXXXXXx 11 Jul 2012</dc:title>
  <dc:creator>Victoria.Cowan</dc:creator>
  <cp:keywords>Our Ref:   Your Ref:</cp:keywords>
  <cp:lastModifiedBy>sdav2607</cp:lastModifiedBy>
  <cp:revision>5</cp:revision>
  <cp:lastPrinted>2014-06-26T19:39:00Z</cp:lastPrinted>
  <dcterms:created xsi:type="dcterms:W3CDTF">2014-06-12T13:36:00Z</dcterms:created>
  <dcterms:modified xsi:type="dcterms:W3CDTF">2014-06-26T20:20:00Z</dcterms:modified>
  <cp:category>Letter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ipient Name">
    <vt:lpwstr>XXXXXXXXXXx</vt:lpwstr>
  </property>
  <property fmtid="{D5CDD505-2E9C-101B-9397-08002B2CF9AE}" pid="3" name="Recipient Company">
    <vt:lpwstr/>
  </property>
  <property fmtid="{D5CDD505-2E9C-101B-9397-08002B2CF9AE}" pid="4" name="Our Ref">
    <vt:lpwstr/>
  </property>
  <property fmtid="{D5CDD505-2E9C-101B-9397-08002B2CF9AE}" pid="5" name="Your Ref">
    <vt:lpwstr/>
  </property>
  <property fmtid="{D5CDD505-2E9C-101B-9397-08002B2CF9AE}" pid="6" name="ContentTypeId">
    <vt:lpwstr>0x01010084F35F844C555749A4A584284E5541DC</vt:lpwstr>
  </property>
  <property fmtid="{D5CDD505-2E9C-101B-9397-08002B2CF9AE}" pid="7" name="_CopySource">
    <vt:lpwstr>nothing</vt:lpwstr>
  </property>
</Properties>
</file>