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FC89A" w14:textId="1D55C33B" w:rsidR="00502FB2" w:rsidRDefault="00455F6D">
      <w:r>
        <w:t>Additional In formation</w:t>
      </w:r>
    </w:p>
    <w:p w14:paraId="7BAF0F19" w14:textId="54F05B29" w:rsidR="00455F6D" w:rsidRDefault="00455F6D">
      <w:r>
        <w:t>Date 28/11/2024</w:t>
      </w:r>
    </w:p>
    <w:p w14:paraId="4EC8D304" w14:textId="77777777" w:rsidR="00455F6D" w:rsidRDefault="00455F6D"/>
    <w:p w14:paraId="7B3978A3" w14:textId="119B4C32" w:rsidR="00455F6D" w:rsidRDefault="00455F6D">
      <w:r>
        <w:t xml:space="preserve">See the AWA </w:t>
      </w:r>
      <w:proofErr w:type="gramStart"/>
      <w:r>
        <w:t>report ,the</w:t>
      </w:r>
      <w:proofErr w:type="gramEnd"/>
      <w:r>
        <w:t xml:space="preserve"> work to be completed in phases for the Cricket Ground</w:t>
      </w:r>
    </w:p>
    <w:p w14:paraId="1D956C38" w14:textId="5A71166E" w:rsidR="00455F6D" w:rsidRDefault="00455F6D">
      <w:r>
        <w:t>We the Trust own the ground and all the responsibility for repairs and maintenance</w:t>
      </w:r>
    </w:p>
    <w:p w14:paraId="3AA4A3B2" w14:textId="312471C1" w:rsidR="00455F6D" w:rsidRDefault="00455F6D">
      <w:r>
        <w:t>We are developing a full management plan both short term and long term</w:t>
      </w:r>
      <w:r w:rsidR="002766DC">
        <w:t xml:space="preserve"> as no work or management done for approx. 30 years</w:t>
      </w:r>
    </w:p>
    <w:p w14:paraId="58764EBB" w14:textId="0A6D0593" w:rsidR="00455F6D" w:rsidRDefault="00455F6D">
      <w:r>
        <w:t xml:space="preserve">The full plan includes the initial work within the </w:t>
      </w:r>
      <w:proofErr w:type="gramStart"/>
      <w:r>
        <w:t>report ,this</w:t>
      </w:r>
      <w:proofErr w:type="gramEnd"/>
      <w:r>
        <w:t xml:space="preserve"> covers Health &amp; Safety issues and</w:t>
      </w:r>
    </w:p>
    <w:p w14:paraId="04C932E4" w14:textId="79931D9C" w:rsidR="00455F6D" w:rsidRDefault="002766DC">
      <w:r>
        <w:t>l</w:t>
      </w:r>
      <w:r w:rsidR="00455F6D">
        <w:t>and and tree management</w:t>
      </w:r>
    </w:p>
    <w:p w14:paraId="614CB1C4" w14:textId="6C3093A2" w:rsidR="00455F6D" w:rsidRDefault="00455F6D">
      <w:r>
        <w:t>When completed stage 2 will be the removal of all “scrub and bramble “growth to provide increased areas for the public use</w:t>
      </w:r>
    </w:p>
    <w:p w14:paraId="1E8EE178" w14:textId="6AB32E68" w:rsidR="00455F6D" w:rsidRDefault="00455F6D">
      <w:r>
        <w:t xml:space="preserve">The removal of </w:t>
      </w:r>
      <w:proofErr w:type="spellStart"/>
      <w:proofErr w:type="gramStart"/>
      <w:r>
        <w:t>self seeded</w:t>
      </w:r>
      <w:proofErr w:type="spellEnd"/>
      <w:proofErr w:type="gramEnd"/>
      <w:r>
        <w:t xml:space="preserve"> saplings and thinning out for the strong trees to flourish</w:t>
      </w:r>
      <w:r w:rsidR="002766DC">
        <w:t xml:space="preserve"> and where required the removal of infected ash trees</w:t>
      </w:r>
    </w:p>
    <w:p w14:paraId="773675CD" w14:textId="5999599F" w:rsidR="00455F6D" w:rsidRDefault="002766DC">
      <w:r>
        <w:t xml:space="preserve"> Next stage is r</w:t>
      </w:r>
      <w:r w:rsidR="00455F6D">
        <w:t xml:space="preserve">epairs to the </w:t>
      </w:r>
      <w:proofErr w:type="gramStart"/>
      <w:r w:rsidR="00455F6D">
        <w:t>river bank</w:t>
      </w:r>
      <w:proofErr w:type="gramEnd"/>
      <w:r w:rsidR="00455F6D">
        <w:t>., as this is the boundary and fencing where applicable for H&amp;S grounds as there are areas of severe bank erosion</w:t>
      </w:r>
    </w:p>
    <w:p w14:paraId="76A6294E" w14:textId="2E1A3923" w:rsidR="00455F6D" w:rsidRDefault="00455F6D">
      <w:r>
        <w:t>Long term to replace and manage the planting of new trees and different varieties</w:t>
      </w:r>
    </w:p>
    <w:p w14:paraId="148FE1BD" w14:textId="77777777" w:rsidR="002766DC" w:rsidRDefault="002766DC"/>
    <w:p w14:paraId="4CDAE86C" w14:textId="2F9C7D85" w:rsidR="002766DC" w:rsidRDefault="002766DC">
      <w:r>
        <w:t xml:space="preserve">All of this in conjunction with the Cricket Club </w:t>
      </w:r>
      <w:proofErr w:type="spellStart"/>
      <w:r>
        <w:t>ie</w:t>
      </w:r>
      <w:proofErr w:type="spellEnd"/>
      <w:r>
        <w:t xml:space="preserve"> out tenants</w:t>
      </w:r>
    </w:p>
    <w:p w14:paraId="008500B3" w14:textId="77777777" w:rsidR="002766DC" w:rsidRDefault="002766DC"/>
    <w:p w14:paraId="6F28FBE8" w14:textId="5E098A0F" w:rsidR="002766DC" w:rsidRDefault="002766DC">
      <w:r>
        <w:t>David Barron</w:t>
      </w:r>
    </w:p>
    <w:p w14:paraId="07DF4710" w14:textId="73C91304" w:rsidR="002766DC" w:rsidRDefault="002766DC">
      <w:r>
        <w:t>Treasurer of CRGT</w:t>
      </w:r>
    </w:p>
    <w:sectPr w:rsidR="00276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6D"/>
    <w:rsid w:val="00257499"/>
    <w:rsid w:val="002766DC"/>
    <w:rsid w:val="00455F6D"/>
    <w:rsid w:val="00502FB2"/>
    <w:rsid w:val="00864A23"/>
    <w:rsid w:val="00AD3B37"/>
    <w:rsid w:val="00C6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86FB0"/>
  <w15:chartTrackingRefBased/>
  <w15:docId w15:val="{4059B91B-C693-479E-BC4D-EFAFEEC7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dfb27-fdcf-4944-9520-fd54d4f1d725" xsi:nil="true"/>
    <CategoryDescription xmlns="http://schemas.microsoft.com/sharepoint.v3" xsi:nil="true"/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_Flow_SignoffStatus xmlns="0cd06ba8-3d0c-4461-b1b9-cc99cc46e70a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EB346A26-3CA6-4EDE-A785-FED9C750C562}"/>
</file>

<file path=customXml/itemProps2.xml><?xml version="1.0" encoding="utf-8"?>
<ds:datastoreItem xmlns:ds="http://schemas.openxmlformats.org/officeDocument/2006/customXml" ds:itemID="{D07972E3-3147-4DB9-A154-BC2729BD1A42}"/>
</file>

<file path=customXml/itemProps3.xml><?xml version="1.0" encoding="utf-8"?>
<ds:datastoreItem xmlns:ds="http://schemas.openxmlformats.org/officeDocument/2006/customXml" ds:itemID="{DDE9211A-D411-4E0E-8C9E-45CAD9287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Barron</cp:lastModifiedBy>
  <cp:revision>2</cp:revision>
  <cp:lastPrinted>2024-11-28T10:57:00Z</cp:lastPrinted>
  <dcterms:created xsi:type="dcterms:W3CDTF">2024-11-28T11:23:00Z</dcterms:created>
  <dcterms:modified xsi:type="dcterms:W3CDTF">2024-11-28T11:23:00Z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