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</w:tcPr>
          <w:p w14:paraId="376D9724" w14:textId="776FE6A6" w:rsidR="00206E9C" w:rsidRPr="00206E9C" w:rsidRDefault="00E441B1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2026/0204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249220BF" w14:textId="01B9A988" w:rsidR="00206E9C" w:rsidRPr="00206E9C" w:rsidRDefault="00834D3C" w:rsidP="00834D3C">
            <w:pPr>
              <w:rPr>
                <w:rFonts w:ascii="Arial" w:hAnsi="Arial" w:cs="Arial"/>
                <w:sz w:val="20"/>
                <w:szCs w:val="20"/>
              </w:rPr>
            </w:pPr>
            <w:r w:rsidRPr="00834D3C">
              <w:rPr>
                <w:rFonts w:ascii="Arial" w:hAnsi="Arial" w:cs="Arial"/>
                <w:sz w:val="20"/>
                <w:szCs w:val="20"/>
              </w:rPr>
              <w:t>Discharge of conditions 3 (Biodiversity Gain Plan), 4 (Tree Protection and Method Statement), 5 (Biodiversity Enhancement Management Plan), and 6 (Construction Environmental Management Plan - Biodiversity) of application 2025/0414: Erection of security fence around perimeter of existing sports field site and temporary permission for siting of 2x storage containers and modular cabin (10-year temporary period).</w:t>
            </w: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0C70B596" w14:textId="70777127" w:rsidR="00206E9C" w:rsidRPr="00206E9C" w:rsidRDefault="00834D3C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834D3C">
              <w:rPr>
                <w:rFonts w:ascii="Arial" w:hAnsi="Arial" w:cs="Arial"/>
                <w:sz w:val="20"/>
                <w:szCs w:val="20"/>
              </w:rPr>
              <w:t>Land North of Church Street, Darton, Barnsley.</w:t>
            </w: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2A1523AF" w:rsidR="00206E9C" w:rsidRPr="00206E9C" w:rsidRDefault="00E441B1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08/05/2026</w:t>
            </w:r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7C97F02A" w:rsidR="00235358" w:rsidRPr="00206E9C" w:rsidRDefault="00235358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="00BF0442">
              <w:rPr>
                <w:rFonts w:ascii="Arial" w:hAnsi="Arial" w:cs="Arial"/>
                <w:sz w:val="20"/>
                <w:szCs w:val="20"/>
              </w:rPr>
              <w:t>ward</w:t>
            </w:r>
            <w:r>
              <w:rPr>
                <w:rFonts w:ascii="Arial" w:hAnsi="Arial" w:cs="Arial"/>
                <w:sz w:val="20"/>
                <w:szCs w:val="20"/>
              </w:rPr>
              <w:t xml:space="preserve"> Jowett</w:t>
            </w:r>
            <w:r w:rsidR="00BF0442">
              <w:rPr>
                <w:rFonts w:ascii="Arial" w:hAnsi="Arial" w:cs="Arial"/>
                <w:sz w:val="20"/>
                <w:szCs w:val="20"/>
              </w:rPr>
              <w:t xml:space="preserve"> (Tree Officer)</w:t>
            </w: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62018" w14:textId="156C7415" w:rsidR="00206E9C" w:rsidRDefault="005079AD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Method statement submitted to discharge condition </w:t>
            </w:r>
            <w:r w:rsidR="00392A2A">
              <w:rPr>
                <w:rFonts w:ascii="Arial" w:hAnsi="Arial" w:cs="Arial"/>
                <w:sz w:val="20"/>
                <w:szCs w:val="20"/>
              </w:rPr>
              <w:t xml:space="preserve">4 does not have a tree protection plan attached only the tree constraints plan. Likewise the document does not </w:t>
            </w:r>
            <w:r w:rsidR="00D52B43">
              <w:rPr>
                <w:rFonts w:ascii="Arial" w:hAnsi="Arial" w:cs="Arial"/>
                <w:sz w:val="20"/>
                <w:szCs w:val="20"/>
              </w:rPr>
              <w:t>contain</w:t>
            </w:r>
            <w:r w:rsidR="00392A2A">
              <w:rPr>
                <w:rFonts w:ascii="Arial" w:hAnsi="Arial" w:cs="Arial"/>
                <w:sz w:val="20"/>
                <w:szCs w:val="20"/>
              </w:rPr>
              <w:t xml:space="preserve"> any real site specific </w:t>
            </w:r>
            <w:r w:rsidR="00D52B43">
              <w:rPr>
                <w:rFonts w:ascii="Arial" w:hAnsi="Arial" w:cs="Arial"/>
                <w:sz w:val="20"/>
                <w:szCs w:val="20"/>
              </w:rPr>
              <w:t>information or details</w:t>
            </w:r>
            <w:r w:rsidR="00392A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8BD">
              <w:rPr>
                <w:rFonts w:ascii="Arial" w:hAnsi="Arial" w:cs="Arial"/>
                <w:sz w:val="20"/>
                <w:szCs w:val="20"/>
              </w:rPr>
              <w:t xml:space="preserve">beyond </w:t>
            </w:r>
            <w:r w:rsidR="00D52B43">
              <w:rPr>
                <w:rFonts w:ascii="Arial" w:hAnsi="Arial" w:cs="Arial"/>
                <w:sz w:val="20"/>
                <w:szCs w:val="20"/>
              </w:rPr>
              <w:t xml:space="preserve">specifying the </w:t>
            </w:r>
            <w:r w:rsidR="00D12F32">
              <w:rPr>
                <w:rFonts w:ascii="Arial" w:hAnsi="Arial" w:cs="Arial"/>
                <w:sz w:val="20"/>
                <w:szCs w:val="20"/>
              </w:rPr>
              <w:t>access</w:t>
            </w:r>
            <w:r w:rsidR="00CA18BD">
              <w:rPr>
                <w:rFonts w:ascii="Arial" w:hAnsi="Arial" w:cs="Arial"/>
                <w:sz w:val="20"/>
                <w:szCs w:val="20"/>
              </w:rPr>
              <w:t xml:space="preserve"> pruning work to the </w:t>
            </w:r>
            <w:r w:rsidR="00A2797B">
              <w:rPr>
                <w:rFonts w:ascii="Arial" w:hAnsi="Arial" w:cs="Arial"/>
                <w:sz w:val="20"/>
                <w:szCs w:val="20"/>
              </w:rPr>
              <w:t xml:space="preserve">trees alongside the existing track. The key issue for this site is </w:t>
            </w:r>
            <w:r w:rsidR="00F93B4B">
              <w:rPr>
                <w:rFonts w:ascii="Arial" w:hAnsi="Arial" w:cs="Arial"/>
                <w:sz w:val="20"/>
                <w:szCs w:val="20"/>
              </w:rPr>
              <w:t xml:space="preserve">the installation of the new security fence in close proximity to trees making up </w:t>
            </w:r>
            <w:r w:rsidR="001E2EC4">
              <w:rPr>
                <w:rFonts w:ascii="Arial" w:hAnsi="Arial" w:cs="Arial"/>
                <w:sz w:val="20"/>
                <w:szCs w:val="20"/>
              </w:rPr>
              <w:t>the</w:t>
            </w:r>
            <w:r w:rsidR="00E00511">
              <w:rPr>
                <w:rFonts w:ascii="Arial" w:hAnsi="Arial" w:cs="Arial"/>
                <w:sz w:val="20"/>
                <w:szCs w:val="20"/>
              </w:rPr>
              <w:t xml:space="preserve"> large</w:t>
            </w:r>
            <w:r w:rsidR="001E2EC4">
              <w:rPr>
                <w:rFonts w:ascii="Arial" w:hAnsi="Arial" w:cs="Arial"/>
                <w:sz w:val="20"/>
                <w:szCs w:val="20"/>
              </w:rPr>
              <w:t xml:space="preserve"> generic groups </w:t>
            </w:r>
            <w:r w:rsidR="006124E8">
              <w:rPr>
                <w:rFonts w:ascii="Arial" w:hAnsi="Arial" w:cs="Arial"/>
                <w:sz w:val="20"/>
                <w:szCs w:val="20"/>
              </w:rPr>
              <w:t>G3 and G4, however his is not dealt with</w:t>
            </w:r>
            <w:r w:rsidR="007204C7">
              <w:rPr>
                <w:rFonts w:ascii="Arial" w:hAnsi="Arial" w:cs="Arial"/>
                <w:sz w:val="20"/>
                <w:szCs w:val="20"/>
              </w:rPr>
              <w:t xml:space="preserve">. We need to know </w:t>
            </w:r>
            <w:r w:rsidR="00E83C9B">
              <w:rPr>
                <w:rFonts w:ascii="Arial" w:hAnsi="Arial" w:cs="Arial"/>
                <w:sz w:val="20"/>
                <w:szCs w:val="20"/>
              </w:rPr>
              <w:t xml:space="preserve">how impacts on trees will be minimised and how </w:t>
            </w:r>
            <w:r w:rsidR="005C4E47">
              <w:rPr>
                <w:rFonts w:ascii="Arial" w:hAnsi="Arial" w:cs="Arial"/>
                <w:sz w:val="20"/>
                <w:szCs w:val="20"/>
              </w:rPr>
              <w:t>trees</w:t>
            </w:r>
            <w:r w:rsidR="00E83C9B">
              <w:rPr>
                <w:rFonts w:ascii="Arial" w:hAnsi="Arial" w:cs="Arial"/>
                <w:sz w:val="20"/>
                <w:szCs w:val="20"/>
              </w:rPr>
              <w:t xml:space="preserve"> will be protected </w:t>
            </w:r>
            <w:r w:rsidR="004008D6">
              <w:rPr>
                <w:rFonts w:ascii="Arial" w:hAnsi="Arial" w:cs="Arial"/>
                <w:sz w:val="20"/>
                <w:szCs w:val="20"/>
              </w:rPr>
              <w:t>during the installation</w:t>
            </w:r>
            <w:r w:rsidR="003C04FA">
              <w:rPr>
                <w:rFonts w:ascii="Arial" w:hAnsi="Arial" w:cs="Arial"/>
                <w:sz w:val="20"/>
                <w:szCs w:val="20"/>
              </w:rPr>
              <w:t xml:space="preserve"> of the fence in particular but also any other features within rooting areas such as the </w:t>
            </w:r>
            <w:r w:rsidR="00634C17">
              <w:rPr>
                <w:rFonts w:ascii="Arial" w:hAnsi="Arial" w:cs="Arial"/>
                <w:sz w:val="20"/>
                <w:szCs w:val="20"/>
              </w:rPr>
              <w:t>grass reinforcement mesh</w:t>
            </w:r>
            <w:r w:rsidR="004008D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58F260" w14:textId="77777777" w:rsidR="001F6B25" w:rsidRDefault="001F6B25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E0403" w14:textId="7CEAE2DC" w:rsidR="00206E9C" w:rsidRPr="00206E9C" w:rsidRDefault="001F6B25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Until we have the required information this condition cannot be discharged.</w:t>
            </w: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6009838E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</w:tcPr>
          <w:p w14:paraId="409EE3EB" w14:textId="1CCB19B5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Defer for amends/further information</w:t>
            </w:r>
            <w:r w:rsidR="000B4045"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6" w:type="dxa"/>
          </w:tcPr>
          <w:p w14:paraId="75F74645" w14:textId="4AA9680C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34A227C8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  <w:r w:rsidRPr="00DE28AD">
              <w:rPr>
                <w:rFonts w:ascii="Arial" w:hAnsi="Arial" w:cs="Arial"/>
                <w:sz w:val="20"/>
                <w:szCs w:val="20"/>
              </w:rPr>
              <w:t>*Delete as applicable</w:t>
            </w: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047CA3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8C9DC" w14:textId="0CB2A302" w:rsidR="00206E9C" w:rsidRDefault="00834D3C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45BA3" w14:textId="1D77B9F9" w:rsidR="00206E9C" w:rsidRDefault="00CD701D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DC95E8C" w14:textId="5EFE3DF4" w:rsidR="00206E9C" w:rsidRDefault="00CD701D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D701D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D3D6" w14:textId="77777777" w:rsidR="0022152A" w:rsidRDefault="0022152A" w:rsidP="00A2301D">
      <w:pPr>
        <w:spacing w:after="0" w:line="240" w:lineRule="auto"/>
      </w:pPr>
      <w:r>
        <w:separator/>
      </w:r>
    </w:p>
  </w:endnote>
  <w:endnote w:type="continuationSeparator" w:id="0">
    <w:p w14:paraId="643A68DF" w14:textId="77777777" w:rsidR="0022152A" w:rsidRDefault="0022152A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B4C5" w14:textId="77777777" w:rsidR="0022152A" w:rsidRDefault="0022152A" w:rsidP="00A2301D">
      <w:pPr>
        <w:spacing w:after="0" w:line="240" w:lineRule="auto"/>
      </w:pPr>
      <w:r>
        <w:separator/>
      </w:r>
    </w:p>
  </w:footnote>
  <w:footnote w:type="continuationSeparator" w:id="0">
    <w:p w14:paraId="2CDE4CE2" w14:textId="77777777" w:rsidR="0022152A" w:rsidRDefault="0022152A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2474B"/>
    <w:rsid w:val="00034F2F"/>
    <w:rsid w:val="000926D0"/>
    <w:rsid w:val="00093C8A"/>
    <w:rsid w:val="000B4045"/>
    <w:rsid w:val="00145659"/>
    <w:rsid w:val="00157967"/>
    <w:rsid w:val="00175958"/>
    <w:rsid w:val="001966E9"/>
    <w:rsid w:val="001D28D5"/>
    <w:rsid w:val="001E2EC4"/>
    <w:rsid w:val="001F6B25"/>
    <w:rsid w:val="00206E9C"/>
    <w:rsid w:val="0022108A"/>
    <w:rsid w:val="0022152A"/>
    <w:rsid w:val="00235358"/>
    <w:rsid w:val="002B061C"/>
    <w:rsid w:val="002C75CA"/>
    <w:rsid w:val="0038080F"/>
    <w:rsid w:val="00392A2A"/>
    <w:rsid w:val="003C04FA"/>
    <w:rsid w:val="003C7082"/>
    <w:rsid w:val="004008D6"/>
    <w:rsid w:val="00454FB1"/>
    <w:rsid w:val="00465551"/>
    <w:rsid w:val="004A7444"/>
    <w:rsid w:val="005079AD"/>
    <w:rsid w:val="005443F8"/>
    <w:rsid w:val="005645F4"/>
    <w:rsid w:val="00575B07"/>
    <w:rsid w:val="005C4E47"/>
    <w:rsid w:val="005F52C3"/>
    <w:rsid w:val="005F726A"/>
    <w:rsid w:val="006124E8"/>
    <w:rsid w:val="00634C17"/>
    <w:rsid w:val="00662325"/>
    <w:rsid w:val="007204C7"/>
    <w:rsid w:val="007F0226"/>
    <w:rsid w:val="00834D3C"/>
    <w:rsid w:val="00836CC4"/>
    <w:rsid w:val="008953B3"/>
    <w:rsid w:val="00A07E24"/>
    <w:rsid w:val="00A2301D"/>
    <w:rsid w:val="00A2797B"/>
    <w:rsid w:val="00A603DD"/>
    <w:rsid w:val="00B854B2"/>
    <w:rsid w:val="00BC188D"/>
    <w:rsid w:val="00BF0442"/>
    <w:rsid w:val="00CA18BD"/>
    <w:rsid w:val="00CD701D"/>
    <w:rsid w:val="00CF77BE"/>
    <w:rsid w:val="00D12F32"/>
    <w:rsid w:val="00D35159"/>
    <w:rsid w:val="00D50D6D"/>
    <w:rsid w:val="00D52B43"/>
    <w:rsid w:val="00DB3CD3"/>
    <w:rsid w:val="00DE28AD"/>
    <w:rsid w:val="00DE3203"/>
    <w:rsid w:val="00E00511"/>
    <w:rsid w:val="00E03148"/>
    <w:rsid w:val="00E4102C"/>
    <w:rsid w:val="00E43628"/>
    <w:rsid w:val="00E441B1"/>
    <w:rsid w:val="00E83C9B"/>
    <w:rsid w:val="00E8515E"/>
    <w:rsid w:val="00EA1615"/>
    <w:rsid w:val="00EB0947"/>
    <w:rsid w:val="00F21DB0"/>
    <w:rsid w:val="00F93B4B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>Rec 8/5/2026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A31DD931-6B25-4323-A6FF-892896AB3226}"/>
</file>

<file path=customXml/itemProps2.xml><?xml version="1.0" encoding="utf-8"?>
<ds:datastoreItem xmlns:ds="http://schemas.openxmlformats.org/officeDocument/2006/customXml" ds:itemID="{9B0DBBE5-268C-44EC-9F77-AE58B23F961B}"/>
</file>

<file path=customXml/itemProps3.xml><?xml version="1.0" encoding="utf-8"?>
<ds:datastoreItem xmlns:ds="http://schemas.openxmlformats.org/officeDocument/2006/customXml" ds:itemID="{367B540B-E3C6-461E-8456-D016BFC6C9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Jowett , Edward (FORESTRY OFFICER)</cp:lastModifiedBy>
  <cp:revision>30</cp:revision>
  <dcterms:created xsi:type="dcterms:W3CDTF">2025-02-20T09:43:00Z</dcterms:created>
  <dcterms:modified xsi:type="dcterms:W3CDTF">2026-05-08T09:44:00Z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