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042" w:rsidRDefault="00B37F66" w:rsidP="00915042">
      <w:r>
        <w:t>WELLS HOUSE, 2 Station Road, Royston, BARNSLEY, S71 4EW</w:t>
      </w:r>
      <w:r w:rsidR="00275912">
        <w:t xml:space="preserve">. </w:t>
      </w:r>
      <w:r w:rsidR="00275912" w:rsidRPr="00D60527">
        <w:rPr>
          <w:b/>
          <w:u w:val="single"/>
        </w:rPr>
        <w:t xml:space="preserve">Proposal </w:t>
      </w:r>
      <w:r w:rsidR="00915042" w:rsidRPr="00D60527">
        <w:rPr>
          <w:b/>
          <w:u w:val="single"/>
        </w:rPr>
        <w:t>to drop curb</w:t>
      </w:r>
      <w:r w:rsidR="00915042">
        <w:t xml:space="preserve"> as part of</w:t>
      </w:r>
      <w:r w:rsidR="00275912">
        <w:t xml:space="preserve"> boundary wall </w:t>
      </w:r>
      <w:r w:rsidR="007907E5">
        <w:t xml:space="preserve">partial </w:t>
      </w:r>
      <w:r w:rsidR="00275912">
        <w:t xml:space="preserve">removal to improve parking </w:t>
      </w:r>
      <w:r w:rsidR="00915042">
        <w:t>access</w:t>
      </w:r>
      <w:r w:rsidR="00275912">
        <w:t xml:space="preserve"> to home.</w:t>
      </w:r>
    </w:p>
    <w:p w:rsidR="00D81C6B" w:rsidRPr="00D81C6B" w:rsidRDefault="00915042" w:rsidP="00D81C6B">
      <w:pPr>
        <w:pStyle w:val="ListParagraph"/>
        <w:numPr>
          <w:ilvl w:val="0"/>
          <w:numId w:val="1"/>
        </w:numPr>
        <w:spacing w:after="0" w:line="240" w:lineRule="auto"/>
        <w:rPr>
          <w:rFonts w:ascii="Times New Roman" w:eastAsia="Times New Roman" w:hAnsi="Times New Roman" w:cs="Times New Roman"/>
          <w:sz w:val="24"/>
          <w:szCs w:val="24"/>
          <w:lang w:eastAsia="en-GB"/>
        </w:rPr>
      </w:pPr>
      <w:r w:rsidRPr="00D81C6B">
        <w:rPr>
          <w:b/>
          <w:color w:val="7030A0"/>
          <w:u w:val="single"/>
        </w:rPr>
        <w:t>Kerb Lowering</w:t>
      </w:r>
      <w:r w:rsidR="00D81C6B">
        <w:rPr>
          <w:color w:val="7030A0"/>
        </w:rPr>
        <w:t xml:space="preserve">: </w:t>
      </w:r>
      <w:r w:rsidRPr="00D81C6B">
        <w:rPr>
          <w:color w:val="7030A0"/>
        </w:rPr>
        <w:t xml:space="preserve"> </w:t>
      </w:r>
      <w:r w:rsidR="00D81C6B">
        <w:rPr>
          <w:color w:val="7030A0"/>
        </w:rPr>
        <w:t>Required</w:t>
      </w:r>
      <w:r w:rsidRPr="00D81C6B">
        <w:rPr>
          <w:color w:val="7030A0"/>
        </w:rPr>
        <w:t xml:space="preserve"> to ensure present vehicular parking access </w:t>
      </w:r>
      <w:r w:rsidR="00D60527">
        <w:rPr>
          <w:color w:val="7030A0"/>
        </w:rPr>
        <w:t xml:space="preserve">to property </w:t>
      </w:r>
      <w:r w:rsidRPr="00D81C6B">
        <w:rPr>
          <w:color w:val="7030A0"/>
        </w:rPr>
        <w:t>is safe</w:t>
      </w:r>
      <w:r w:rsidR="00D81C6B" w:rsidRPr="00D81C6B">
        <w:rPr>
          <w:color w:val="7030A0"/>
        </w:rPr>
        <w:t>r</w:t>
      </w:r>
      <w:r w:rsidR="00D60527">
        <w:rPr>
          <w:color w:val="7030A0"/>
        </w:rPr>
        <w:t xml:space="preserve">, easier </w:t>
      </w:r>
      <w:r w:rsidRPr="00D81C6B">
        <w:rPr>
          <w:color w:val="7030A0"/>
        </w:rPr>
        <w:t>and legal.</w:t>
      </w:r>
    </w:p>
    <w:p w:rsidR="00D81C6B" w:rsidRPr="00D81C6B" w:rsidRDefault="00D60527" w:rsidP="00D81C6B">
      <w:pPr>
        <w:pStyle w:val="ListParagraph"/>
        <w:numPr>
          <w:ilvl w:val="0"/>
          <w:numId w:val="1"/>
        </w:numPr>
        <w:spacing w:after="0" w:line="240" w:lineRule="auto"/>
        <w:rPr>
          <w:rFonts w:ascii="Times New Roman" w:eastAsia="Times New Roman" w:hAnsi="Times New Roman" w:cs="Times New Roman"/>
          <w:sz w:val="24"/>
          <w:szCs w:val="24"/>
          <w:lang w:eastAsia="en-GB"/>
        </w:rPr>
      </w:pPr>
      <w:r>
        <w:rPr>
          <w:noProof/>
          <w:lang w:eastAsia="en-GB"/>
        </w:rPr>
        <mc:AlternateContent>
          <mc:Choice Requires="wps">
            <w:drawing>
              <wp:anchor distT="0" distB="0" distL="114300" distR="114300" simplePos="0" relativeHeight="251680768" behindDoc="0" locked="0" layoutInCell="1" allowOverlap="1" wp14:anchorId="7B8FE7EC" wp14:editId="5AC140B1">
                <wp:simplePos x="0" y="0"/>
                <wp:positionH relativeFrom="column">
                  <wp:posOffset>2228849</wp:posOffset>
                </wp:positionH>
                <wp:positionV relativeFrom="paragraph">
                  <wp:posOffset>198120</wp:posOffset>
                </wp:positionV>
                <wp:extent cx="7286625" cy="2000250"/>
                <wp:effectExtent l="38100" t="57150" r="0" b="76200"/>
                <wp:wrapNone/>
                <wp:docPr id="14" name="Straight Arrow Connector 14"/>
                <wp:cNvGraphicFramePr/>
                <a:graphic xmlns:a="http://schemas.openxmlformats.org/drawingml/2006/main">
                  <a:graphicData uri="http://schemas.microsoft.com/office/word/2010/wordprocessingShape">
                    <wps:wsp>
                      <wps:cNvCnPr/>
                      <wps:spPr>
                        <a:xfrm flipV="1">
                          <a:off x="0" y="0"/>
                          <a:ext cx="7286625" cy="2000250"/>
                        </a:xfrm>
                        <a:prstGeom prst="straightConnector1">
                          <a:avLst/>
                        </a:prstGeom>
                        <a:noFill/>
                        <a:ln w="12700" cap="flat" cmpd="sng" algn="ctr">
                          <a:solidFill>
                            <a:srgbClr val="00B05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DA88E03" id="_x0000_t32" coordsize="21600,21600" o:spt="32" o:oned="t" path="m,l21600,21600e" filled="f">
                <v:path arrowok="t" fillok="f" o:connecttype="none"/>
                <o:lock v:ext="edit" shapetype="t"/>
              </v:shapetype>
              <v:shape id="Straight Arrow Connector 14" o:spid="_x0000_s1026" type="#_x0000_t32" style="position:absolute;margin-left:175.5pt;margin-top:15.6pt;width:573.75pt;height:15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" strokecolor="#00b050" strokeweight="1pt">
                <v:stroke startarrow="block" endarrow="block" joinstyle="miter"/>
              </v:shape>
            </w:pict>
          </mc:Fallback>
        </mc:AlternateContent>
      </w:r>
      <w:r>
        <w:rPr>
          <w:noProof/>
          <w:lang w:eastAsia="en-GB"/>
        </w:rPr>
        <mc:AlternateContent>
          <mc:Choice Requires="wps">
            <w:drawing>
              <wp:anchor distT="0" distB="0" distL="114300" distR="114300" simplePos="0" relativeHeight="251678720" behindDoc="0" locked="0" layoutInCell="1" allowOverlap="1" wp14:anchorId="54145281" wp14:editId="2AAE013F">
                <wp:simplePos x="0" y="0"/>
                <wp:positionH relativeFrom="column">
                  <wp:posOffset>3486150</wp:posOffset>
                </wp:positionH>
                <wp:positionV relativeFrom="paragraph">
                  <wp:posOffset>217170</wp:posOffset>
                </wp:positionV>
                <wp:extent cx="6010275" cy="1924050"/>
                <wp:effectExtent l="38100" t="38100" r="47625" b="76200"/>
                <wp:wrapNone/>
                <wp:docPr id="13" name="Straight Arrow Connector 13"/>
                <wp:cNvGraphicFramePr/>
                <a:graphic xmlns:a="http://schemas.openxmlformats.org/drawingml/2006/main">
                  <a:graphicData uri="http://schemas.microsoft.com/office/word/2010/wordprocessingShape">
                    <wps:wsp>
                      <wps:cNvCnPr/>
                      <wps:spPr>
                        <a:xfrm flipV="1">
                          <a:off x="0" y="0"/>
                          <a:ext cx="6010275" cy="1924050"/>
                        </a:xfrm>
                        <a:prstGeom prst="straightConnector1">
                          <a:avLst/>
                        </a:prstGeom>
                        <a:noFill/>
                        <a:ln w="12700" cap="flat" cmpd="sng" algn="ctr">
                          <a:solidFill>
                            <a:srgbClr val="00B05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254F3B" id="Straight Arrow Connector 13" o:spid="_x0000_s1026" type="#_x0000_t32" style="position:absolute;margin-left:274.5pt;margin-top:17.1pt;width:473.25pt;height:151.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" strokecolor="#00b050" strokeweight="1pt">
                <v:stroke startarrow="block" endarrow="block" joinstyle="miter"/>
              </v:shape>
            </w:pict>
          </mc:Fallback>
        </mc:AlternateContent>
      </w:r>
      <w:r w:rsidR="00B37F66" w:rsidRPr="00D81C6B">
        <w:rPr>
          <w:b/>
          <w:color w:val="00B050"/>
          <w:u w:val="single"/>
        </w:rPr>
        <w:t>Parking sign relocating</w:t>
      </w:r>
      <w:r w:rsidR="00275912" w:rsidRPr="00D81C6B">
        <w:rPr>
          <w:color w:val="00B050"/>
        </w:rPr>
        <w:t xml:space="preserve"> – The parking restrictions are identical throughout this immediate location. So moving the sign </w:t>
      </w:r>
      <w:r>
        <w:rPr>
          <w:color w:val="00B050"/>
        </w:rPr>
        <w:t xml:space="preserve">down </w:t>
      </w:r>
      <w:r w:rsidR="00275912" w:rsidRPr="00D81C6B">
        <w:rPr>
          <w:color w:val="00B050"/>
        </w:rPr>
        <w:t>a few meters would not be detrimental. The Gre</w:t>
      </w:r>
      <w:r w:rsidR="00102936" w:rsidRPr="00D81C6B">
        <w:rPr>
          <w:color w:val="00B050"/>
        </w:rPr>
        <w:t>en</w:t>
      </w:r>
      <w:r w:rsidR="00275912" w:rsidRPr="00D81C6B">
        <w:rPr>
          <w:color w:val="00B050"/>
        </w:rPr>
        <w:t xml:space="preserve"> arrow denotes suggested location</w:t>
      </w:r>
      <w:r w:rsidR="000B2AF4">
        <w:rPr>
          <w:color w:val="00B050"/>
        </w:rPr>
        <w:t>.</w:t>
      </w:r>
      <w:r w:rsidR="00D81C6B" w:rsidRPr="00D81C6B">
        <w:rPr>
          <w:rFonts w:ascii="Times New Roman" w:eastAsia="Times New Roman" w:hAnsi="Times New Roman" w:cs="Times New Roman"/>
          <w:sz w:val="24"/>
          <w:szCs w:val="24"/>
          <w:lang w:eastAsia="en-GB"/>
        </w:rPr>
        <w:t xml:space="preserve"> </w:t>
      </w:r>
      <w:r w:rsidR="00D81C6B" w:rsidRPr="00D81C6B">
        <w:rPr>
          <w:rFonts w:ascii="Times New Roman" w:eastAsia="Times New Roman" w:hAnsi="Times New Roman" w:cs="Times New Roman"/>
          <w:color w:val="00B050"/>
          <w:sz w:val="24"/>
          <w:szCs w:val="24"/>
          <w:lang w:eastAsia="en-GB"/>
        </w:rPr>
        <w:t xml:space="preserve">I have already received email confirmation that this would be OK from </w:t>
      </w:r>
      <w:hyperlink r:id="rId5" w:history="1">
        <w:r w:rsidR="00D81C6B" w:rsidRPr="00D81C6B">
          <w:rPr>
            <w:rStyle w:val="Hyperlink"/>
            <w:rFonts w:ascii="Times New Roman" w:eastAsia="Times New Roman" w:hAnsi="Times New Roman" w:cs="Times New Roman"/>
            <w:sz w:val="24"/>
            <w:szCs w:val="24"/>
            <w:lang w:eastAsia="en-GB"/>
          </w:rPr>
          <w:t>Streetworks@barnsley.gov.uk</w:t>
        </w:r>
      </w:hyperlink>
      <w:r w:rsidR="00D81C6B" w:rsidRPr="00D81C6B">
        <w:rPr>
          <w:rFonts w:ascii="Times New Roman" w:eastAsia="Times New Roman" w:hAnsi="Times New Roman" w:cs="Times New Roman"/>
          <w:sz w:val="24"/>
          <w:szCs w:val="24"/>
          <w:lang w:eastAsia="en-GB"/>
        </w:rPr>
        <w:t xml:space="preserve"> </w:t>
      </w:r>
      <w:r w:rsidR="00D81C6B" w:rsidRPr="00D81C6B">
        <w:rPr>
          <w:rFonts w:ascii="Times New Roman" w:eastAsia="Times New Roman" w:hAnsi="Times New Roman" w:cs="Times New Roman"/>
          <w:color w:val="00B050"/>
          <w:sz w:val="24"/>
          <w:szCs w:val="24"/>
          <w:lang w:eastAsia="en-GB"/>
        </w:rPr>
        <w:t>details included in planning application.</w:t>
      </w:r>
    </w:p>
    <w:p w:rsidR="00B37F66" w:rsidRPr="00D81C6B" w:rsidRDefault="00B37F66" w:rsidP="00D81C6B">
      <w:pPr>
        <w:pStyle w:val="ListParagraph"/>
        <w:rPr>
          <w:color w:val="00B050"/>
        </w:rPr>
      </w:pPr>
    </w:p>
    <w:p w:rsidR="00B37F66" w:rsidRDefault="00D60527">
      <w:r>
        <w:rPr>
          <w:noProof/>
          <w:lang w:eastAsia="en-GB"/>
        </w:rPr>
        <mc:AlternateContent>
          <mc:Choice Requires="wps">
            <w:drawing>
              <wp:anchor distT="0" distB="0" distL="114300" distR="114300" simplePos="0" relativeHeight="251661312" behindDoc="0" locked="0" layoutInCell="1" allowOverlap="1" wp14:anchorId="1D3CF589" wp14:editId="46A43C65">
                <wp:simplePos x="0" y="0"/>
                <wp:positionH relativeFrom="column">
                  <wp:posOffset>2114550</wp:posOffset>
                </wp:positionH>
                <wp:positionV relativeFrom="paragraph">
                  <wp:posOffset>1329690</wp:posOffset>
                </wp:positionV>
                <wp:extent cx="45719" cy="1000125"/>
                <wp:effectExtent l="114300" t="38100" r="69215" b="47625"/>
                <wp:wrapNone/>
                <wp:docPr id="3" name="Straight Arrow Connector 3"/>
                <wp:cNvGraphicFramePr/>
                <a:graphic xmlns:a="http://schemas.openxmlformats.org/drawingml/2006/main">
                  <a:graphicData uri="http://schemas.microsoft.com/office/word/2010/wordprocessingShape">
                    <wps:wsp>
                      <wps:cNvCnPr/>
                      <wps:spPr>
                        <a:xfrm flipV="1">
                          <a:off x="0" y="0"/>
                          <a:ext cx="45719" cy="1000125"/>
                        </a:xfrm>
                        <a:prstGeom prst="straightConnector1">
                          <a:avLst/>
                        </a:prstGeom>
                        <a:noFill/>
                        <a:ln w="50800" cap="flat" cmpd="sng" algn="ctr">
                          <a:solidFill>
                            <a:srgbClr val="00B05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95397D" id="Straight Arrow Connector 3" o:spid="_x0000_s1026" type="#_x0000_t32" style="position:absolute;margin-left:166.5pt;margin-top:104.7pt;width:3.6pt;height:78.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" strokecolor="#00b050" strokeweight="4pt">
                <v:stroke startarrow="block" endarrow="block" joinstyle="miter"/>
              </v:shape>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2638424</wp:posOffset>
                </wp:positionH>
                <wp:positionV relativeFrom="paragraph">
                  <wp:posOffset>2168524</wp:posOffset>
                </wp:positionV>
                <wp:extent cx="714375" cy="57150"/>
                <wp:effectExtent l="38100" t="95250" r="0" b="95250"/>
                <wp:wrapNone/>
                <wp:docPr id="2" name="Straight Arrow Connector 2"/>
                <wp:cNvGraphicFramePr/>
                <a:graphic xmlns:a="http://schemas.openxmlformats.org/drawingml/2006/main">
                  <a:graphicData uri="http://schemas.microsoft.com/office/word/2010/wordprocessingShape">
                    <wps:wsp>
                      <wps:cNvCnPr/>
                      <wps:spPr>
                        <a:xfrm flipV="1">
                          <a:off x="0" y="0"/>
                          <a:ext cx="714375" cy="57150"/>
                        </a:xfrm>
                        <a:prstGeom prst="straightConnector1">
                          <a:avLst/>
                        </a:prstGeom>
                        <a:ln w="3810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2BBF44" id="Straight Arrow Connector 2" o:spid="_x0000_s1026" type="#_x0000_t32" style="position:absolute;margin-left:207.75pt;margin-top:170.75pt;width:56.25pt;height:4.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" strokecolor="red" strokeweight="3pt">
                <v:stroke startarrow="block" endarrow="block" joinstyle="miter"/>
              </v:shape>
            </w:pict>
          </mc:Fallback>
        </mc:AlternateContent>
      </w:r>
      <w:r>
        <w:rPr>
          <w:noProof/>
          <w:lang w:eastAsia="en-GB"/>
        </w:rPr>
        <mc:AlternateContent>
          <mc:Choice Requires="wps">
            <w:drawing>
              <wp:anchor distT="0" distB="0" distL="114300" distR="114300" simplePos="0" relativeHeight="251665408" behindDoc="0" locked="0" layoutInCell="1" allowOverlap="1" wp14:anchorId="3A49D738" wp14:editId="3DD23FEF">
                <wp:simplePos x="0" y="0"/>
                <wp:positionH relativeFrom="column">
                  <wp:posOffset>2609850</wp:posOffset>
                </wp:positionH>
                <wp:positionV relativeFrom="paragraph">
                  <wp:posOffset>1682116</wp:posOffset>
                </wp:positionV>
                <wp:extent cx="742950" cy="45719"/>
                <wp:effectExtent l="0" t="95250" r="38100" b="88265"/>
                <wp:wrapNone/>
                <wp:docPr id="6" name="Straight Arrow Connector 6"/>
                <wp:cNvGraphicFramePr/>
                <a:graphic xmlns:a="http://schemas.openxmlformats.org/drawingml/2006/main">
                  <a:graphicData uri="http://schemas.microsoft.com/office/word/2010/wordprocessingShape">
                    <wps:wsp>
                      <wps:cNvCnPr/>
                      <wps:spPr>
                        <a:xfrm>
                          <a:off x="0" y="0"/>
                          <a:ext cx="742950" cy="45719"/>
                        </a:xfrm>
                        <a:prstGeom prst="straightConnector1">
                          <a:avLst/>
                        </a:prstGeom>
                        <a:noFill/>
                        <a:ln w="38100" cap="flat" cmpd="sng" algn="ctr">
                          <a:solidFill>
                            <a:srgbClr val="FF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DB67675" id="Straight Arrow Connector 6" o:spid="_x0000_s1026" type="#_x0000_t32" style="position:absolute;margin-left:205.5pt;margin-top:132.45pt;width:58.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" strokecolor="red" strokeweight="3pt">
                <v:stroke startarrow="block" endarrow="block" joinstyle="miter"/>
              </v:shape>
            </w:pict>
          </mc:Fallback>
        </mc:AlternateContent>
      </w:r>
      <w:r w:rsidR="00915042">
        <w:rPr>
          <w:noProof/>
          <w:lang w:eastAsia="en-GB"/>
        </w:rPr>
        <mc:AlternateContent>
          <mc:Choice Requires="wps">
            <w:drawing>
              <wp:anchor distT="0" distB="0" distL="114300" distR="114300" simplePos="0" relativeHeight="251663360" behindDoc="0" locked="0" layoutInCell="1" allowOverlap="1" wp14:anchorId="1568CB2D" wp14:editId="70474B6C">
                <wp:simplePos x="0" y="0"/>
                <wp:positionH relativeFrom="column">
                  <wp:posOffset>2876549</wp:posOffset>
                </wp:positionH>
                <wp:positionV relativeFrom="paragraph">
                  <wp:posOffset>2150110</wp:posOffset>
                </wp:positionV>
                <wp:extent cx="1343025" cy="228600"/>
                <wp:effectExtent l="38100" t="76200" r="0" b="76200"/>
                <wp:wrapNone/>
                <wp:docPr id="4" name="Straight Arrow Connector 4"/>
                <wp:cNvGraphicFramePr/>
                <a:graphic xmlns:a="http://schemas.openxmlformats.org/drawingml/2006/main">
                  <a:graphicData uri="http://schemas.microsoft.com/office/word/2010/wordprocessingShape">
                    <wps:wsp>
                      <wps:cNvCnPr/>
                      <wps:spPr>
                        <a:xfrm flipV="1">
                          <a:off x="0" y="0"/>
                          <a:ext cx="1343025" cy="228600"/>
                        </a:xfrm>
                        <a:prstGeom prst="straightConnector1">
                          <a:avLst/>
                        </a:prstGeom>
                        <a:noFill/>
                        <a:ln w="38100" cap="flat" cmpd="sng" algn="ctr">
                          <a:solidFill>
                            <a:srgbClr val="7030A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C2F35C" id="Straight Arrow Connector 4" o:spid="_x0000_s1026" type="#_x0000_t32" style="position:absolute;margin-left:226.5pt;margin-top:169.3pt;width:105.75pt;height:18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" strokecolor="#7030a0" strokeweight="3pt">
                <v:stroke startarrow="block" endarrow="block" joinstyle="miter"/>
              </v:shape>
            </w:pict>
          </mc:Fallback>
        </mc:AlternateContent>
      </w:r>
      <w:r w:rsidR="00B37F66">
        <w:rPr>
          <w:noProof/>
          <w:lang w:eastAsia="en-GB"/>
        </w:rPr>
        <w:drawing>
          <wp:inline distT="0" distB="0" distL="0" distR="0">
            <wp:extent cx="5648325" cy="3765550"/>
            <wp:effectExtent l="0" t="0" r="9525" b="6350"/>
            <wp:docPr id="5" name="Picture 5" descr="C:\Users\Mark\AppData\Local\Microsoft\Windows\INetCache\Content.Word\IMG_0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k\AppData\Local\Microsoft\Windows\INetCache\Content.Word\IMG_048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53961" cy="3769307"/>
                    </a:xfrm>
                    <a:prstGeom prst="rect">
                      <a:avLst/>
                    </a:prstGeom>
                    <a:noFill/>
                    <a:ln>
                      <a:noFill/>
                    </a:ln>
                  </pic:spPr>
                </pic:pic>
              </a:graphicData>
            </a:graphic>
          </wp:inline>
        </w:drawing>
      </w:r>
    </w:p>
    <w:p w:rsidR="00D81C6B" w:rsidRPr="00D81C6B" w:rsidRDefault="00D81C6B" w:rsidP="00D81C6B">
      <w:pPr>
        <w:ind w:left="360"/>
        <w:rPr>
          <w:color w:val="7030A0"/>
        </w:rPr>
      </w:pPr>
      <w:r w:rsidRPr="00D81C6B">
        <w:rPr>
          <w:b/>
          <w:color w:val="FF0000"/>
          <w:u w:val="single"/>
        </w:rPr>
        <w:t>Boundary Wall partial removal</w:t>
      </w:r>
      <w:r w:rsidRPr="00D81C6B">
        <w:rPr>
          <w:b/>
          <w:color w:val="FF0000"/>
        </w:rPr>
        <w:t xml:space="preserve">: </w:t>
      </w:r>
      <w:r w:rsidRPr="00D81C6B">
        <w:rPr>
          <w:color w:val="FF0000"/>
        </w:rPr>
        <w:t xml:space="preserve">(No more than 2.5 mtrs) to improve existing </w:t>
      </w:r>
      <w:r>
        <w:rPr>
          <w:color w:val="FF0000"/>
        </w:rPr>
        <w:t xml:space="preserve">vehicular </w:t>
      </w:r>
      <w:r w:rsidRPr="00D81C6B">
        <w:rPr>
          <w:color w:val="FF0000"/>
        </w:rPr>
        <w:t>access to home</w:t>
      </w:r>
      <w:r>
        <w:rPr>
          <w:color w:val="FF0000"/>
        </w:rPr>
        <w:t xml:space="preserve">. </w:t>
      </w:r>
      <w:r w:rsidR="00D60527">
        <w:rPr>
          <w:color w:val="FF0000"/>
        </w:rPr>
        <w:t>Residential p</w:t>
      </w:r>
      <w:r w:rsidRPr="00D81C6B">
        <w:rPr>
          <w:color w:val="FF0000"/>
        </w:rPr>
        <w:t>arking in the area is very limited but is even worse with the recent development of the adjacent “COOLE ELECTRICAL”.</w:t>
      </w:r>
      <w:r>
        <w:rPr>
          <w:color w:val="FF0000"/>
        </w:rPr>
        <w:t xml:space="preserve"> </w:t>
      </w:r>
    </w:p>
    <w:p w:rsidR="00EC4650" w:rsidRDefault="00EC4650"/>
    <w:p w:rsidR="00CB78B6" w:rsidRDefault="00CB78B6" w:rsidP="00CB78B6">
      <w:r w:rsidRPr="00CB78B6">
        <w:rPr>
          <w:u w:val="single"/>
        </w:rPr>
        <w:t>PS: Just for info</w:t>
      </w:r>
      <w:r>
        <w:t xml:space="preserve">. We actually gave some of our land to the council free of charge many years ago to allow you to modify the wells junction to make it safer as there used to be frequent accidents. As time has moved on and the area </w:t>
      </w:r>
      <w:r w:rsidR="00D60527">
        <w:t xml:space="preserve">become </w:t>
      </w:r>
      <w:r>
        <w:t>busier and increased parking restrictions</w:t>
      </w:r>
      <w:r w:rsidR="00D60527">
        <w:t xml:space="preserve"> imposed</w:t>
      </w:r>
      <w:r>
        <w:t>,</w:t>
      </w:r>
      <w:r w:rsidR="00D60527">
        <w:t xml:space="preserve"> it has</w:t>
      </w:r>
      <w:r>
        <w:t xml:space="preserve"> made parking a problem for us. This </w:t>
      </w:r>
      <w:r w:rsidR="00D60527">
        <w:t>proposed</w:t>
      </w:r>
      <w:r w:rsidR="00D60527">
        <w:t xml:space="preserve"> </w:t>
      </w:r>
      <w:r>
        <w:t xml:space="preserve">minor work will make </w:t>
      </w:r>
      <w:r w:rsidR="00915042">
        <w:t xml:space="preserve">existing </w:t>
      </w:r>
      <w:r w:rsidR="00D60527">
        <w:t xml:space="preserve">vehicle </w:t>
      </w:r>
      <w:bookmarkStart w:id="0" w:name="_GoBack"/>
      <w:bookmarkEnd w:id="0"/>
      <w:r w:rsidR="00915042">
        <w:t>access to the property</w:t>
      </w:r>
      <w:r>
        <w:t xml:space="preserve"> </w:t>
      </w:r>
      <w:r w:rsidR="00D81C6B">
        <w:t>easier</w:t>
      </w:r>
      <w:r>
        <w:t xml:space="preserve"> and safer</w:t>
      </w:r>
      <w:r w:rsidR="00915042">
        <w:t>.</w:t>
      </w:r>
    </w:p>
    <w:sectPr w:rsidR="00CB78B6" w:rsidSect="00B37F6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0D2BF4"/>
    <w:multiLevelType w:val="hybridMultilevel"/>
    <w:tmpl w:val="F33CD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F66"/>
    <w:rsid w:val="000B2AF4"/>
    <w:rsid w:val="00102936"/>
    <w:rsid w:val="00275912"/>
    <w:rsid w:val="002F1B1F"/>
    <w:rsid w:val="00571E40"/>
    <w:rsid w:val="00752327"/>
    <w:rsid w:val="007907E5"/>
    <w:rsid w:val="00915042"/>
    <w:rsid w:val="00A27F7C"/>
    <w:rsid w:val="00B37F66"/>
    <w:rsid w:val="00B507AD"/>
    <w:rsid w:val="00CB78B6"/>
    <w:rsid w:val="00D60527"/>
    <w:rsid w:val="00D81C6B"/>
    <w:rsid w:val="00EC4650"/>
    <w:rsid w:val="00FE2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7EF2E0-B93F-4D9D-A737-060DBE8E3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7F66"/>
    <w:pPr>
      <w:ind w:left="720"/>
      <w:contextualSpacing/>
    </w:pPr>
  </w:style>
  <w:style w:type="character" w:styleId="Hyperlink">
    <w:name w:val="Hyperlink"/>
    <w:basedOn w:val="DefaultParagraphFont"/>
    <w:uiPriority w:val="99"/>
    <w:unhideWhenUsed/>
    <w:rsid w:val="00D81C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hyperlink" Target="mailto:Streetworks@barnsley.gov.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6739939</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BD7D4F4-DAA0-4F39-BE75-D83F7D970A62}"/>
</file>

<file path=customXml/itemProps2.xml><?xml version="1.0" encoding="utf-8"?>
<ds:datastoreItem xmlns:ds="http://schemas.openxmlformats.org/officeDocument/2006/customXml" ds:itemID="{B7FF154C-0696-4846-835F-D2FC0C4E7816}"/>
</file>

<file path=customXml/itemProps3.xml><?xml version="1.0" encoding="utf-8"?>
<ds:datastoreItem xmlns:ds="http://schemas.openxmlformats.org/officeDocument/2006/customXml" ds:itemID="{24200AF4-6E2A-4D8D-9781-CE9525141E60}"/>
</file>

<file path=docProps/app.xml><?xml version="1.0" encoding="utf-8"?>
<Properties xmlns="http://schemas.openxmlformats.org/officeDocument/2006/extended-properties" xmlns:vt="http://schemas.openxmlformats.org/officeDocument/2006/docPropsVTypes">
  <Template>Normal</Template>
  <TotalTime>92</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20180201 Proposal Parking</dc:title>
  <dc:subject/>
  <dc:creator>Mark</dc:creator>
  <cp:keywords/>
  <dc:description/>
  <cp:lastModifiedBy>Mark</cp:lastModifiedBy>
  <cp:revision>14</cp:revision>
  <dcterms:created xsi:type="dcterms:W3CDTF">2017-09-16T13:05:00Z</dcterms:created>
  <dcterms:modified xsi:type="dcterms:W3CDTF">2018-02-13T12:15:00Z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