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12D1" w14:textId="77777777" w:rsidR="0022108A" w:rsidRDefault="0022108A" w:rsidP="00206E9C"/>
    <w:p w14:paraId="4572450C" w14:textId="0FB2FAB6" w:rsidR="00206E9C" w:rsidRDefault="00206E9C" w:rsidP="00206E9C">
      <w:pPr>
        <w:rPr>
          <w:rFonts w:ascii="Arial" w:hAnsi="Arial" w:cs="Arial"/>
          <w:sz w:val="28"/>
          <w:szCs w:val="28"/>
        </w:rPr>
      </w:pPr>
      <w:r w:rsidRPr="00206E9C">
        <w:rPr>
          <w:rFonts w:ascii="Arial" w:hAnsi="Arial" w:cs="Arial"/>
          <w:sz w:val="28"/>
          <w:szCs w:val="28"/>
        </w:rPr>
        <w:t>PLANNING CONSULTATION RESPONSE</w:t>
      </w: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06E9C" w14:paraId="024C1640" w14:textId="77777777" w:rsidTr="00206E9C">
        <w:tc>
          <w:tcPr>
            <w:tcW w:w="4508" w:type="dxa"/>
          </w:tcPr>
          <w:p w14:paraId="41821BB4" w14:textId="5E907E56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Application No</w:t>
            </w:r>
          </w:p>
        </w:tc>
        <w:tc>
          <w:tcPr>
            <w:tcW w:w="4508" w:type="dxa"/>
          </w:tcPr>
          <w:p w14:paraId="376D9724" w14:textId="29A9D029" w:rsidR="00206E9C" w:rsidRPr="00206E9C" w:rsidRDefault="00787BC7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2026/0232</w:t>
            </w:r>
          </w:p>
        </w:tc>
      </w:tr>
      <w:tr w:rsidR="00206E9C" w14:paraId="14FF1243" w14:textId="77777777" w:rsidTr="00206E9C">
        <w:tc>
          <w:tcPr>
            <w:tcW w:w="4508" w:type="dxa"/>
          </w:tcPr>
          <w:p w14:paraId="3BFE4461" w14:textId="43AB2601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Proposal</w:t>
            </w:r>
          </w:p>
        </w:tc>
        <w:tc>
          <w:tcPr>
            <w:tcW w:w="4508" w:type="dxa"/>
          </w:tcPr>
          <w:p w14:paraId="249220BF" w14:textId="233AC910" w:rsidR="00206E9C" w:rsidRPr="00206E9C" w:rsidRDefault="0040059A" w:rsidP="0040059A">
            <w:pPr>
              <w:rPr>
                <w:rFonts w:ascii="Arial" w:hAnsi="Arial" w:cs="Arial"/>
                <w:sz w:val="20"/>
                <w:szCs w:val="20"/>
              </w:rPr>
            </w:pPr>
            <w:r w:rsidRPr="0040059A">
              <w:rPr>
                <w:rFonts w:ascii="Arial" w:hAnsi="Arial" w:cs="Arial"/>
                <w:sz w:val="20"/>
                <w:szCs w:val="20"/>
              </w:rPr>
              <w:t>Erection of 119 dwellings, open space and associated infrastructure.</w:t>
            </w:r>
          </w:p>
        </w:tc>
      </w:tr>
      <w:tr w:rsidR="00206E9C" w14:paraId="5AF2E6E0" w14:textId="77777777" w:rsidTr="00206E9C">
        <w:tc>
          <w:tcPr>
            <w:tcW w:w="4508" w:type="dxa"/>
          </w:tcPr>
          <w:p w14:paraId="186C43C6" w14:textId="30E03C3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508" w:type="dxa"/>
          </w:tcPr>
          <w:p w14:paraId="0C70B596" w14:textId="268D6D60" w:rsidR="00206E9C" w:rsidRPr="00206E9C" w:rsidRDefault="00787BC7" w:rsidP="00206E9C">
            <w:pPr>
              <w:rPr>
                <w:rFonts w:ascii="Arial" w:hAnsi="Arial" w:cs="Arial"/>
                <w:sz w:val="20"/>
                <w:szCs w:val="20"/>
              </w:rPr>
            </w:pPr>
            <w:r w:rsidRPr="00787BC7">
              <w:rPr>
                <w:rFonts w:ascii="Arial" w:hAnsi="Arial" w:cs="Arial"/>
                <w:sz w:val="20"/>
                <w:szCs w:val="20"/>
              </w:rPr>
              <w:t>Land to the south of Bloomhouse Lane, East of Woolley Colliery Road, Darton, Barnsley.</w:t>
            </w:r>
          </w:p>
        </w:tc>
      </w:tr>
      <w:tr w:rsidR="00206E9C" w14:paraId="19D3D08C" w14:textId="77777777" w:rsidTr="00206E9C">
        <w:tc>
          <w:tcPr>
            <w:tcW w:w="4508" w:type="dxa"/>
          </w:tcPr>
          <w:p w14:paraId="338FFFBC" w14:textId="501349A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of Consultation Reply </w:t>
            </w:r>
          </w:p>
        </w:tc>
        <w:tc>
          <w:tcPr>
            <w:tcW w:w="4508" w:type="dxa"/>
          </w:tcPr>
          <w:p w14:paraId="36529967" w14:textId="3DFA2AC2" w:rsidR="00206E9C" w:rsidRPr="00206E9C" w:rsidRDefault="0040059A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07/07/2026</w:t>
            </w:r>
          </w:p>
        </w:tc>
      </w:tr>
      <w:tr w:rsidR="00206E9C" w14:paraId="49CCCDEF" w14:textId="77777777" w:rsidTr="00206E9C">
        <w:tc>
          <w:tcPr>
            <w:tcW w:w="4508" w:type="dxa"/>
          </w:tcPr>
          <w:p w14:paraId="6DF45350" w14:textId="75DE29C0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Consultee</w:t>
            </w:r>
          </w:p>
        </w:tc>
        <w:tc>
          <w:tcPr>
            <w:tcW w:w="4508" w:type="dxa"/>
          </w:tcPr>
          <w:p w14:paraId="512D16B4" w14:textId="7C97F02A" w:rsidR="00235358" w:rsidRPr="00206E9C" w:rsidRDefault="00235358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</w:t>
            </w:r>
            <w:r w:rsidR="00BF0442">
              <w:rPr>
                <w:rFonts w:ascii="Arial" w:hAnsi="Arial" w:cs="Arial"/>
                <w:sz w:val="20"/>
                <w:szCs w:val="20"/>
              </w:rPr>
              <w:t>ward</w:t>
            </w:r>
            <w:r>
              <w:rPr>
                <w:rFonts w:ascii="Arial" w:hAnsi="Arial" w:cs="Arial"/>
                <w:sz w:val="20"/>
                <w:szCs w:val="20"/>
              </w:rPr>
              <w:t xml:space="preserve"> Jowett</w:t>
            </w:r>
            <w:r w:rsidR="00BF0442">
              <w:rPr>
                <w:rFonts w:ascii="Arial" w:hAnsi="Arial" w:cs="Arial"/>
                <w:sz w:val="20"/>
                <w:szCs w:val="20"/>
              </w:rPr>
              <w:t xml:space="preserve"> (Tree Officer)</w:t>
            </w:r>
          </w:p>
        </w:tc>
      </w:tr>
    </w:tbl>
    <w:p w14:paraId="20781512" w14:textId="77777777" w:rsidR="00206E9C" w:rsidRDefault="00206E9C" w:rsidP="00206E9C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06E9C" w14:paraId="51277482" w14:textId="77777777" w:rsidTr="00206E9C">
        <w:tc>
          <w:tcPr>
            <w:tcW w:w="9016" w:type="dxa"/>
            <w:gridSpan w:val="3"/>
          </w:tcPr>
          <w:p w14:paraId="03B4FBAB" w14:textId="7D9B250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06E9C">
              <w:rPr>
                <w:rFonts w:ascii="Arial" w:hAnsi="Arial" w:cs="Arial"/>
                <w:b/>
                <w:bCs/>
                <w:sz w:val="28"/>
                <w:szCs w:val="28"/>
              </w:rPr>
              <w:t>Consultation Assessment and Justification</w:t>
            </w:r>
          </w:p>
        </w:tc>
      </w:tr>
      <w:tr w:rsidR="00206E9C" w14:paraId="09F1882A" w14:textId="77777777" w:rsidTr="00206E9C">
        <w:tc>
          <w:tcPr>
            <w:tcW w:w="9016" w:type="dxa"/>
            <w:gridSpan w:val="3"/>
          </w:tcPr>
          <w:p w14:paraId="45733E36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962018" w14:textId="44AEAFF1" w:rsidR="00206E9C" w:rsidRPr="00206E9C" w:rsidRDefault="008B60BC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site is former agricultural land which has in the main been left to colonise with young scrubby </w:t>
            </w:r>
            <w:r w:rsidR="00662BBB">
              <w:rPr>
                <w:rFonts w:ascii="Arial" w:hAnsi="Arial" w:cs="Arial"/>
                <w:sz w:val="20"/>
                <w:szCs w:val="20"/>
              </w:rPr>
              <w:t>pioneer woodland</w:t>
            </w:r>
            <w:r w:rsidR="00D46C8C">
              <w:rPr>
                <w:rFonts w:ascii="Arial" w:hAnsi="Arial" w:cs="Arial"/>
                <w:sz w:val="20"/>
                <w:szCs w:val="20"/>
              </w:rPr>
              <w:t>,</w:t>
            </w:r>
            <w:r w:rsidR="00662BBB">
              <w:rPr>
                <w:rFonts w:ascii="Arial" w:hAnsi="Arial" w:cs="Arial"/>
                <w:sz w:val="20"/>
                <w:szCs w:val="20"/>
              </w:rPr>
              <w:t xml:space="preserve"> intersected by some lapsed hedgerow</w:t>
            </w:r>
            <w:r w:rsidR="00D46C8C"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="004463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5D33">
              <w:rPr>
                <w:rFonts w:ascii="Arial" w:hAnsi="Arial" w:cs="Arial"/>
                <w:sz w:val="20"/>
                <w:szCs w:val="20"/>
              </w:rPr>
              <w:t>interspersed by some better quality trees, hedges and groups</w:t>
            </w:r>
            <w:r w:rsidR="00B33C9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449E9E2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E7CC2A" w14:textId="6BF0500A" w:rsidR="00206E9C" w:rsidRPr="00206E9C" w:rsidRDefault="00B33C9B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scheme does not particularly appear to have taken into account the more </w:t>
            </w:r>
            <w:r w:rsidR="006649D7">
              <w:rPr>
                <w:rFonts w:ascii="Arial" w:hAnsi="Arial" w:cs="Arial"/>
                <w:sz w:val="20"/>
                <w:szCs w:val="20"/>
              </w:rPr>
              <w:t>prominent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21D2">
              <w:rPr>
                <w:rFonts w:ascii="Arial" w:hAnsi="Arial" w:cs="Arial"/>
                <w:sz w:val="20"/>
                <w:szCs w:val="20"/>
              </w:rPr>
              <w:t>hedges</w:t>
            </w:r>
            <w:r w:rsidR="00EC1C46">
              <w:rPr>
                <w:rFonts w:ascii="Arial" w:hAnsi="Arial" w:cs="Arial"/>
                <w:sz w:val="20"/>
                <w:szCs w:val="20"/>
              </w:rPr>
              <w:t>,</w:t>
            </w:r>
            <w:r w:rsidR="007921D2">
              <w:rPr>
                <w:rFonts w:ascii="Arial" w:hAnsi="Arial" w:cs="Arial"/>
                <w:sz w:val="20"/>
                <w:szCs w:val="20"/>
              </w:rPr>
              <w:t xml:space="preserve"> particularly the</w:t>
            </w:r>
            <w:r w:rsidR="00DA51E4">
              <w:rPr>
                <w:rFonts w:ascii="Arial" w:hAnsi="Arial" w:cs="Arial"/>
                <w:sz w:val="20"/>
                <w:szCs w:val="20"/>
              </w:rPr>
              <w:t xml:space="preserve"> hedge</w:t>
            </w:r>
            <w:r w:rsidR="00EA314A">
              <w:rPr>
                <w:rFonts w:ascii="Arial" w:hAnsi="Arial" w:cs="Arial"/>
                <w:sz w:val="20"/>
                <w:szCs w:val="20"/>
              </w:rPr>
              <w:t xml:space="preserve"> running through the centre of the site</w:t>
            </w:r>
            <w:r w:rsidR="00CE6E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231AD">
              <w:rPr>
                <w:rFonts w:ascii="Arial" w:hAnsi="Arial" w:cs="Arial"/>
                <w:sz w:val="20"/>
                <w:szCs w:val="20"/>
              </w:rPr>
              <w:t>(</w:t>
            </w:r>
            <w:r w:rsidR="00CE6E0E">
              <w:rPr>
                <w:rFonts w:ascii="Arial" w:hAnsi="Arial" w:cs="Arial"/>
                <w:sz w:val="20"/>
                <w:szCs w:val="20"/>
              </w:rPr>
              <w:t>labelled as G2 and part of G8 but clearly a hedge</w:t>
            </w:r>
            <w:r w:rsidR="002231AD">
              <w:rPr>
                <w:rFonts w:ascii="Arial" w:hAnsi="Arial" w:cs="Arial"/>
                <w:sz w:val="20"/>
                <w:szCs w:val="20"/>
              </w:rPr>
              <w:t>)</w:t>
            </w:r>
            <w:r w:rsidR="00FF4F4D">
              <w:rPr>
                <w:rFonts w:ascii="Arial" w:hAnsi="Arial" w:cs="Arial"/>
                <w:sz w:val="20"/>
                <w:szCs w:val="20"/>
              </w:rPr>
              <w:t xml:space="preserve"> or the trees and hedges running alongside the public right of way</w:t>
            </w:r>
            <w:r w:rsidR="006F203B">
              <w:rPr>
                <w:rFonts w:ascii="Arial" w:hAnsi="Arial" w:cs="Arial"/>
                <w:sz w:val="20"/>
                <w:szCs w:val="20"/>
              </w:rPr>
              <w:t>. I feel that the strong line</w:t>
            </w:r>
            <w:r w:rsidR="00414F1C">
              <w:rPr>
                <w:rFonts w:ascii="Arial" w:hAnsi="Arial" w:cs="Arial"/>
                <w:sz w:val="20"/>
                <w:szCs w:val="20"/>
              </w:rPr>
              <w:t>ar</w:t>
            </w:r>
            <w:r w:rsidR="00D02011">
              <w:rPr>
                <w:rFonts w:ascii="Arial" w:hAnsi="Arial" w:cs="Arial"/>
                <w:sz w:val="20"/>
                <w:szCs w:val="20"/>
              </w:rPr>
              <w:t xml:space="preserve"> features such as these should be incorporated into the scheme as far as is possible</w:t>
            </w:r>
            <w:r w:rsidR="00EC1C4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C32BF">
              <w:rPr>
                <w:rFonts w:ascii="Arial" w:hAnsi="Arial" w:cs="Arial"/>
                <w:sz w:val="20"/>
                <w:szCs w:val="20"/>
              </w:rPr>
              <w:t xml:space="preserve">I also </w:t>
            </w:r>
            <w:r w:rsidR="008A75CB">
              <w:rPr>
                <w:rFonts w:ascii="Arial" w:hAnsi="Arial" w:cs="Arial"/>
                <w:sz w:val="20"/>
                <w:szCs w:val="20"/>
              </w:rPr>
              <w:t>expect</w:t>
            </w:r>
            <w:r w:rsidR="00FC32BF">
              <w:rPr>
                <w:rFonts w:ascii="Arial" w:hAnsi="Arial" w:cs="Arial"/>
                <w:sz w:val="20"/>
                <w:szCs w:val="20"/>
              </w:rPr>
              <w:t xml:space="preserve"> that category B groups such as </w:t>
            </w:r>
            <w:r w:rsidR="0046772A">
              <w:rPr>
                <w:rFonts w:ascii="Arial" w:hAnsi="Arial" w:cs="Arial"/>
                <w:sz w:val="20"/>
                <w:szCs w:val="20"/>
              </w:rPr>
              <w:t>G1, G3 and G8 remain largely unaffected</w:t>
            </w:r>
            <w:r w:rsidR="00BE3D83">
              <w:rPr>
                <w:rFonts w:ascii="Arial" w:hAnsi="Arial" w:cs="Arial"/>
                <w:sz w:val="20"/>
                <w:szCs w:val="20"/>
              </w:rPr>
              <w:t xml:space="preserve"> particularly as in many instances th</w:t>
            </w:r>
            <w:r w:rsidR="00456287">
              <w:rPr>
                <w:rFonts w:ascii="Arial" w:hAnsi="Arial" w:cs="Arial"/>
                <w:sz w:val="20"/>
                <w:szCs w:val="20"/>
              </w:rPr>
              <w:t>ese are</w:t>
            </w:r>
            <w:r w:rsidR="00BE3D83">
              <w:rPr>
                <w:rFonts w:ascii="Arial" w:hAnsi="Arial" w:cs="Arial"/>
                <w:sz w:val="20"/>
                <w:szCs w:val="20"/>
              </w:rPr>
              <w:t xml:space="preserve"> located on the boundaries </w:t>
            </w:r>
            <w:r w:rsidR="00FE3C7A">
              <w:rPr>
                <w:rFonts w:ascii="Arial" w:hAnsi="Arial" w:cs="Arial"/>
                <w:sz w:val="20"/>
                <w:szCs w:val="20"/>
              </w:rPr>
              <w:t>and as such ha</w:t>
            </w:r>
            <w:r w:rsidR="00B90303">
              <w:rPr>
                <w:rFonts w:ascii="Arial" w:hAnsi="Arial" w:cs="Arial"/>
                <w:sz w:val="20"/>
                <w:szCs w:val="20"/>
              </w:rPr>
              <w:t>ve</w:t>
            </w:r>
            <w:r w:rsidR="00FE3C7A">
              <w:rPr>
                <w:rFonts w:ascii="Arial" w:hAnsi="Arial" w:cs="Arial"/>
                <w:sz w:val="20"/>
                <w:szCs w:val="20"/>
              </w:rPr>
              <w:t xml:space="preserve"> significant potential in terms of screening and </w:t>
            </w:r>
            <w:r w:rsidR="002B414F">
              <w:rPr>
                <w:rFonts w:ascii="Arial" w:hAnsi="Arial" w:cs="Arial"/>
                <w:sz w:val="20"/>
                <w:szCs w:val="20"/>
              </w:rPr>
              <w:t xml:space="preserve">for the aesthetics of the site as a whole. I would also extend these concerns to the removal of other boundary vegetation such as </w:t>
            </w:r>
            <w:r w:rsidR="00F9255F">
              <w:rPr>
                <w:rFonts w:ascii="Arial" w:hAnsi="Arial" w:cs="Arial"/>
                <w:sz w:val="20"/>
                <w:szCs w:val="20"/>
              </w:rPr>
              <w:t xml:space="preserve">T2-T8 and </w:t>
            </w:r>
            <w:r w:rsidR="009874A0">
              <w:rPr>
                <w:rFonts w:ascii="Arial" w:hAnsi="Arial" w:cs="Arial"/>
                <w:sz w:val="20"/>
                <w:szCs w:val="20"/>
              </w:rPr>
              <w:t>G9 as where suitable for retention these trees should be retained or where not they should be replaced in the same locations with better quality specimens.</w:t>
            </w:r>
          </w:p>
          <w:p w14:paraId="127749BF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B2BF60" w14:textId="4D6F643D" w:rsidR="00206E9C" w:rsidRPr="00206E9C" w:rsidRDefault="009846D5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also note that there are some discrepancies between the </w:t>
            </w:r>
            <w:r w:rsidR="00112A02">
              <w:rPr>
                <w:rFonts w:ascii="Arial" w:hAnsi="Arial" w:cs="Arial"/>
                <w:sz w:val="20"/>
                <w:szCs w:val="20"/>
              </w:rPr>
              <w:t>tree retention and removal on the arboricultural assessment and the landscaping plans such as T8 being shown fo</w:t>
            </w:r>
            <w:r w:rsidR="00962115">
              <w:rPr>
                <w:rFonts w:ascii="Arial" w:hAnsi="Arial" w:cs="Arial"/>
                <w:sz w:val="20"/>
                <w:szCs w:val="20"/>
              </w:rPr>
              <w:t>r</w:t>
            </w:r>
            <w:r w:rsidR="00112A02">
              <w:rPr>
                <w:rFonts w:ascii="Arial" w:hAnsi="Arial" w:cs="Arial"/>
                <w:sz w:val="20"/>
                <w:szCs w:val="20"/>
              </w:rPr>
              <w:t xml:space="preserve"> retention on one but removal on the other and as such I would ask that when the iss</w:t>
            </w:r>
            <w:r w:rsidR="00962115">
              <w:rPr>
                <w:rFonts w:ascii="Arial" w:hAnsi="Arial" w:cs="Arial"/>
                <w:sz w:val="20"/>
                <w:szCs w:val="20"/>
              </w:rPr>
              <w:t xml:space="preserve">ues noted above have been looked at again </w:t>
            </w:r>
            <w:r w:rsidR="00AC646A">
              <w:rPr>
                <w:rFonts w:ascii="Arial" w:hAnsi="Arial" w:cs="Arial"/>
                <w:sz w:val="20"/>
                <w:szCs w:val="20"/>
              </w:rPr>
              <w:t xml:space="preserve">that the plans and documents </w:t>
            </w:r>
            <w:r w:rsidR="00A6080A">
              <w:rPr>
                <w:rFonts w:ascii="Arial" w:hAnsi="Arial" w:cs="Arial"/>
                <w:sz w:val="20"/>
                <w:szCs w:val="20"/>
              </w:rPr>
              <w:t>be reviewed to ensure consistency across them.</w:t>
            </w:r>
          </w:p>
          <w:p w14:paraId="5816AF3F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422C13" w14:textId="3AFD14F3" w:rsidR="00206E9C" w:rsidRPr="00206E9C" w:rsidRDefault="00026231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also note that the indicative landscaping proposed </w:t>
            </w:r>
            <w:r w:rsidR="00FD5B5D">
              <w:rPr>
                <w:rFonts w:ascii="Arial" w:hAnsi="Arial" w:cs="Arial"/>
                <w:sz w:val="20"/>
                <w:szCs w:val="20"/>
              </w:rPr>
              <w:t>appears to fall short of the minimum of one for one replacement</w:t>
            </w:r>
            <w:r w:rsidR="004F06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1689">
              <w:rPr>
                <w:rFonts w:ascii="Arial" w:hAnsi="Arial" w:cs="Arial"/>
                <w:sz w:val="20"/>
                <w:szCs w:val="20"/>
              </w:rPr>
              <w:t>planting</w:t>
            </w:r>
            <w:r w:rsidR="00FD5B5D">
              <w:rPr>
                <w:rFonts w:ascii="Arial" w:hAnsi="Arial" w:cs="Arial"/>
                <w:sz w:val="20"/>
                <w:szCs w:val="20"/>
              </w:rPr>
              <w:t xml:space="preserve"> we would expect to see</w:t>
            </w:r>
            <w:r w:rsidR="00B7027F">
              <w:rPr>
                <w:rFonts w:ascii="Arial" w:hAnsi="Arial" w:cs="Arial"/>
                <w:sz w:val="20"/>
                <w:szCs w:val="20"/>
              </w:rPr>
              <w:t xml:space="preserve"> provided and as such I would ask that the landscaping be looked at when the scheme is revie</w:t>
            </w:r>
            <w:r w:rsidR="00954076">
              <w:rPr>
                <w:rFonts w:ascii="Arial" w:hAnsi="Arial" w:cs="Arial"/>
                <w:sz w:val="20"/>
                <w:szCs w:val="20"/>
              </w:rPr>
              <w:t xml:space="preserve">wed to ensure this can be incorporated, ideally on site in the main but off site planting in the locality may also be considered acceptable. </w:t>
            </w:r>
          </w:p>
          <w:p w14:paraId="1BA8987E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AE0403" w14:textId="144CA779" w:rsidR="00206E9C" w:rsidRPr="00206E9C" w:rsidRDefault="005C42A7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would therefore ask that the layout be considered in relation to tree retention </w:t>
            </w:r>
            <w:r w:rsidR="00757344">
              <w:rPr>
                <w:rFonts w:ascii="Arial" w:hAnsi="Arial" w:cs="Arial"/>
                <w:sz w:val="20"/>
                <w:szCs w:val="20"/>
              </w:rPr>
              <w:t>and removal, the levels of landscaping be looked at and clarified</w:t>
            </w:r>
            <w:r w:rsidR="00E35F99">
              <w:rPr>
                <w:rFonts w:ascii="Arial" w:hAnsi="Arial" w:cs="Arial"/>
                <w:sz w:val="20"/>
                <w:szCs w:val="20"/>
              </w:rPr>
              <w:t xml:space="preserve"> and that consistency </w:t>
            </w:r>
            <w:r w:rsidR="00864FE4">
              <w:rPr>
                <w:rFonts w:ascii="Arial" w:hAnsi="Arial" w:cs="Arial"/>
                <w:sz w:val="20"/>
                <w:szCs w:val="20"/>
              </w:rPr>
              <w:t>across the plans be achieved when detailing tree removal and retention.</w:t>
            </w:r>
          </w:p>
          <w:p w14:paraId="20737F90" w14:textId="77777777" w:rsidR="00206E9C" w:rsidRDefault="00206E9C" w:rsidP="00206E9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4B2" w14:paraId="2A4FC3FF" w14:textId="77777777" w:rsidTr="00DD7670">
        <w:tc>
          <w:tcPr>
            <w:tcW w:w="3005" w:type="dxa"/>
          </w:tcPr>
          <w:p w14:paraId="19FAABD6" w14:textId="214032F8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05" w:type="dxa"/>
          </w:tcPr>
          <w:p w14:paraId="409EE3EB" w14:textId="1CCB19B5" w:rsidR="00B854B2" w:rsidRPr="00DE28AD" w:rsidRDefault="00BC188D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Defer for amends/further information</w:t>
            </w:r>
            <w:r w:rsidR="000B4045"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006" w:type="dxa"/>
          </w:tcPr>
          <w:p w14:paraId="75F74645" w14:textId="36F02ADD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0947" w14:paraId="4150E987" w14:textId="77777777" w:rsidTr="00FA3EFC">
        <w:tc>
          <w:tcPr>
            <w:tcW w:w="9016" w:type="dxa"/>
            <w:gridSpan w:val="3"/>
          </w:tcPr>
          <w:p w14:paraId="020CD4EB" w14:textId="34A227C8" w:rsidR="00EB0947" w:rsidRPr="00DE28AD" w:rsidRDefault="00EB0947" w:rsidP="00EB0947">
            <w:pPr>
              <w:rPr>
                <w:rFonts w:ascii="Arial" w:hAnsi="Arial" w:cs="Arial"/>
                <w:sz w:val="20"/>
                <w:szCs w:val="20"/>
              </w:rPr>
            </w:pPr>
            <w:r w:rsidRPr="00DE28AD">
              <w:rPr>
                <w:rFonts w:ascii="Arial" w:hAnsi="Arial" w:cs="Arial"/>
                <w:sz w:val="20"/>
                <w:szCs w:val="20"/>
              </w:rPr>
              <w:t>*Delete as applicable</w:t>
            </w:r>
          </w:p>
        </w:tc>
      </w:tr>
      <w:tr w:rsidR="00206E9C" w14:paraId="0726349A" w14:textId="77777777" w:rsidTr="00206E9C">
        <w:tc>
          <w:tcPr>
            <w:tcW w:w="9016" w:type="dxa"/>
            <w:gridSpan w:val="3"/>
          </w:tcPr>
          <w:p w14:paraId="55281E13" w14:textId="1064C26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Suggested Conditions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2047CA33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F8C9DC" w14:textId="01FBEAE3" w:rsidR="00206E9C" w:rsidRDefault="0040059A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400B28BA" w14:textId="5A413EE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7E97F7F9" w14:textId="77777777" w:rsidTr="00206E9C">
        <w:tc>
          <w:tcPr>
            <w:tcW w:w="9016" w:type="dxa"/>
            <w:gridSpan w:val="3"/>
          </w:tcPr>
          <w:p w14:paraId="549C6527" w14:textId="0417B8F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Informative(s)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7B00F275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845BA3" w14:textId="1D77B9F9" w:rsidR="00206E9C" w:rsidRDefault="00CD701D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6276B203" w14:textId="01FE0361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2B33FCA" w14:textId="77777777" w:rsidTr="00206E9C">
        <w:tc>
          <w:tcPr>
            <w:tcW w:w="9016" w:type="dxa"/>
            <w:gridSpan w:val="3"/>
          </w:tcPr>
          <w:p w14:paraId="7D2FA4D1" w14:textId="0D10E094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Planning Obligations required:</w:t>
            </w:r>
          </w:p>
          <w:p w14:paraId="7CC78DAF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7DC95E8C" w14:textId="5EFE3DF4" w:rsidR="00206E9C" w:rsidRDefault="00CD701D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CD701D"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72F8ED44" w14:textId="0D60786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D028E8E" w14:textId="77777777" w:rsidR="00206E9C" w:rsidRPr="00206E9C" w:rsidRDefault="00206E9C" w:rsidP="00206E9C">
      <w:pPr>
        <w:rPr>
          <w:rFonts w:ascii="Arial" w:hAnsi="Arial" w:cs="Arial"/>
          <w:sz w:val="28"/>
          <w:szCs w:val="28"/>
        </w:rPr>
      </w:pPr>
    </w:p>
    <w:sectPr w:rsidR="00206E9C" w:rsidRPr="00206E9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297E1" w14:textId="77777777" w:rsidR="00B032E0" w:rsidRDefault="00B032E0" w:rsidP="00A2301D">
      <w:pPr>
        <w:spacing w:after="0" w:line="240" w:lineRule="auto"/>
      </w:pPr>
      <w:r>
        <w:separator/>
      </w:r>
    </w:p>
  </w:endnote>
  <w:endnote w:type="continuationSeparator" w:id="0">
    <w:p w14:paraId="23D0D810" w14:textId="77777777" w:rsidR="00B032E0" w:rsidRDefault="00B032E0" w:rsidP="00A2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931D2" w14:textId="77777777" w:rsidR="00B032E0" w:rsidRDefault="00B032E0" w:rsidP="00A2301D">
      <w:pPr>
        <w:spacing w:after="0" w:line="240" w:lineRule="auto"/>
      </w:pPr>
      <w:r>
        <w:separator/>
      </w:r>
    </w:p>
  </w:footnote>
  <w:footnote w:type="continuationSeparator" w:id="0">
    <w:p w14:paraId="1CC3ABB1" w14:textId="77777777" w:rsidR="00B032E0" w:rsidRDefault="00B032E0" w:rsidP="00A2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D464" w14:textId="719B1B1D" w:rsidR="00A603DD" w:rsidRDefault="00A603D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2C2DB9" wp14:editId="0009E404">
          <wp:simplePos x="0" y="0"/>
          <wp:positionH relativeFrom="column">
            <wp:posOffset>-826936</wp:posOffset>
          </wp:positionH>
          <wp:positionV relativeFrom="paragraph">
            <wp:posOffset>-390222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0F53"/>
    <w:multiLevelType w:val="hybridMultilevel"/>
    <w:tmpl w:val="FFFFFFFF"/>
    <w:lvl w:ilvl="0" w:tplc="4B463D8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17312"/>
    <w:multiLevelType w:val="hybridMultilevel"/>
    <w:tmpl w:val="6A4C8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3693F"/>
    <w:multiLevelType w:val="hybridMultilevel"/>
    <w:tmpl w:val="6866733C"/>
    <w:lvl w:ilvl="0" w:tplc="10FCD426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957330"/>
    <w:multiLevelType w:val="hybridMultilevel"/>
    <w:tmpl w:val="3544FA72"/>
    <w:lvl w:ilvl="0" w:tplc="F56849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308098">
    <w:abstractNumId w:val="1"/>
  </w:num>
  <w:num w:numId="2" w16cid:durableId="1822233955">
    <w:abstractNumId w:val="0"/>
  </w:num>
  <w:num w:numId="3" w16cid:durableId="670596978">
    <w:abstractNumId w:val="3"/>
  </w:num>
  <w:num w:numId="4" w16cid:durableId="696397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5E"/>
    <w:rsid w:val="0002474B"/>
    <w:rsid w:val="00026231"/>
    <w:rsid w:val="00034F2F"/>
    <w:rsid w:val="0004556A"/>
    <w:rsid w:val="000926D0"/>
    <w:rsid w:val="00093C8A"/>
    <w:rsid w:val="000B4045"/>
    <w:rsid w:val="00112A02"/>
    <w:rsid w:val="00145659"/>
    <w:rsid w:val="00157967"/>
    <w:rsid w:val="0017698E"/>
    <w:rsid w:val="001966E9"/>
    <w:rsid w:val="00206E9C"/>
    <w:rsid w:val="0022108A"/>
    <w:rsid w:val="002231AD"/>
    <w:rsid w:val="00235358"/>
    <w:rsid w:val="002B061C"/>
    <w:rsid w:val="002B414F"/>
    <w:rsid w:val="002C75CA"/>
    <w:rsid w:val="00306665"/>
    <w:rsid w:val="0038080F"/>
    <w:rsid w:val="003C7082"/>
    <w:rsid w:val="0040059A"/>
    <w:rsid w:val="00412AB9"/>
    <w:rsid w:val="00414F1C"/>
    <w:rsid w:val="004463B9"/>
    <w:rsid w:val="00454FB1"/>
    <w:rsid w:val="00456287"/>
    <w:rsid w:val="00457E87"/>
    <w:rsid w:val="00465551"/>
    <w:rsid w:val="0046772A"/>
    <w:rsid w:val="004F064F"/>
    <w:rsid w:val="005645F4"/>
    <w:rsid w:val="00575B07"/>
    <w:rsid w:val="005C42A7"/>
    <w:rsid w:val="005F52C3"/>
    <w:rsid w:val="005F726A"/>
    <w:rsid w:val="00662325"/>
    <w:rsid w:val="00662BBB"/>
    <w:rsid w:val="006649D7"/>
    <w:rsid w:val="006F203B"/>
    <w:rsid w:val="00757344"/>
    <w:rsid w:val="00787BC7"/>
    <w:rsid w:val="007921D2"/>
    <w:rsid w:val="007F0226"/>
    <w:rsid w:val="00836CC4"/>
    <w:rsid w:val="00864FE4"/>
    <w:rsid w:val="008953B3"/>
    <w:rsid w:val="008A75CB"/>
    <w:rsid w:val="008B60BC"/>
    <w:rsid w:val="00941689"/>
    <w:rsid w:val="00954076"/>
    <w:rsid w:val="00962115"/>
    <w:rsid w:val="009846D5"/>
    <w:rsid w:val="009874A0"/>
    <w:rsid w:val="009F5D33"/>
    <w:rsid w:val="00A07E24"/>
    <w:rsid w:val="00A2301D"/>
    <w:rsid w:val="00A603DD"/>
    <w:rsid w:val="00A6080A"/>
    <w:rsid w:val="00AC646A"/>
    <w:rsid w:val="00B032E0"/>
    <w:rsid w:val="00B33C9B"/>
    <w:rsid w:val="00B7027F"/>
    <w:rsid w:val="00B854B2"/>
    <w:rsid w:val="00B90303"/>
    <w:rsid w:val="00BC188D"/>
    <w:rsid w:val="00BE3D83"/>
    <w:rsid w:val="00BF0442"/>
    <w:rsid w:val="00CB7D51"/>
    <w:rsid w:val="00CD701D"/>
    <w:rsid w:val="00CE6E0E"/>
    <w:rsid w:val="00CF77BE"/>
    <w:rsid w:val="00D02011"/>
    <w:rsid w:val="00D35159"/>
    <w:rsid w:val="00D46C8C"/>
    <w:rsid w:val="00D50D6D"/>
    <w:rsid w:val="00DA51E4"/>
    <w:rsid w:val="00DB3CD3"/>
    <w:rsid w:val="00DE28AD"/>
    <w:rsid w:val="00DE3203"/>
    <w:rsid w:val="00E03148"/>
    <w:rsid w:val="00E35F99"/>
    <w:rsid w:val="00E4102C"/>
    <w:rsid w:val="00E43628"/>
    <w:rsid w:val="00E8515E"/>
    <w:rsid w:val="00EA1615"/>
    <w:rsid w:val="00EA314A"/>
    <w:rsid w:val="00EB0947"/>
    <w:rsid w:val="00EC1C46"/>
    <w:rsid w:val="00F21DB0"/>
    <w:rsid w:val="00F9255F"/>
    <w:rsid w:val="00FC26D1"/>
    <w:rsid w:val="00FC32BF"/>
    <w:rsid w:val="00FD5B5D"/>
    <w:rsid w:val="00FE3C7A"/>
    <w:rsid w:val="00FF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0738C"/>
  <w15:chartTrackingRefBased/>
  <w15:docId w15:val="{6A9083CE-36A9-4528-AF96-E60C8784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1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5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01D"/>
  </w:style>
  <w:style w:type="paragraph" w:styleId="Footer">
    <w:name w:val="footer"/>
    <w:basedOn w:val="Normal"/>
    <w:link w:val="Foot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01D"/>
  </w:style>
  <w:style w:type="paragraph" w:customStyle="1" w:styleId="paragraph">
    <w:name w:val="paragraph"/>
    <w:basedOn w:val="Normal"/>
    <w:rsid w:val="007F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eop">
    <w:name w:val="eop"/>
    <w:basedOn w:val="DefaultParagraphFont"/>
    <w:rsid w:val="007F0226"/>
  </w:style>
  <w:style w:type="character" w:customStyle="1" w:styleId="normaltextrun">
    <w:name w:val="normaltextrun"/>
    <w:basedOn w:val="DefaultParagraphFont"/>
    <w:rsid w:val="007F0226"/>
  </w:style>
  <w:style w:type="character" w:styleId="Hyperlink">
    <w:name w:val="Hyperlink"/>
    <w:basedOn w:val="DefaultParagraphFont"/>
    <w:uiPriority w:val="99"/>
    <w:unhideWhenUsed/>
    <w:rsid w:val="007F02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22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CF77B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28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Consultee Response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C35082B7-EAAA-4950-91C6-779B34376C31}"/>
</file>

<file path=customXml/itemProps2.xml><?xml version="1.0" encoding="utf-8"?>
<ds:datastoreItem xmlns:ds="http://schemas.openxmlformats.org/officeDocument/2006/customXml" ds:itemID="{98936F2C-245F-4897-9F92-C457A9A2C5E4}"/>
</file>

<file path=customXml/itemProps3.xml><?xml version="1.0" encoding="utf-8"?>
<ds:datastoreItem xmlns:ds="http://schemas.openxmlformats.org/officeDocument/2006/customXml" ds:itemID="{CD129BBB-05E2-428F-AE18-B45C0A5495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Hildersley , Garry (HEAD OF SERVICE)</dc:creator>
  <cp:keywords/>
  <dc:description/>
  <cp:lastModifiedBy>Jowett , Edward (FORESTRY OFFICER)</cp:lastModifiedBy>
  <cp:revision>57</cp:revision>
  <dcterms:created xsi:type="dcterms:W3CDTF">2025-02-20T09:43:00Z</dcterms:created>
  <dcterms:modified xsi:type="dcterms:W3CDTF">2026-07-07T10:50:00Z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