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ABA89E" w14:textId="77777777" w:rsidR="009B0374" w:rsidRDefault="009B0374" w:rsidP="00FD5838">
      <w:pPr>
        <w:jc w:val="both"/>
        <w:rPr>
          <w:b/>
          <w:bCs/>
          <w:sz w:val="24"/>
          <w:szCs w:val="24"/>
          <w:u w:val="single"/>
        </w:rPr>
      </w:pPr>
      <w:r w:rsidRPr="009B0374">
        <w:rPr>
          <w:b/>
          <w:bCs/>
          <w:sz w:val="24"/>
          <w:szCs w:val="24"/>
          <w:u w:val="single"/>
        </w:rPr>
        <w:t xml:space="preserve">STATEMENT OF SUPPORT </w:t>
      </w:r>
    </w:p>
    <w:p w14:paraId="52706859" w14:textId="77777777" w:rsidR="009B0374" w:rsidRDefault="009B0374" w:rsidP="00FD5838">
      <w:pPr>
        <w:jc w:val="both"/>
        <w:rPr>
          <w:b/>
          <w:bCs/>
          <w:sz w:val="24"/>
          <w:szCs w:val="24"/>
          <w:u w:val="single"/>
        </w:rPr>
      </w:pPr>
    </w:p>
    <w:p w14:paraId="3D600BF4" w14:textId="77777777" w:rsidR="009B0374" w:rsidRDefault="00EA5BBD" w:rsidP="00FD58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Green Moor Cricket Club (GMCC) </w:t>
      </w:r>
      <w:r w:rsidR="00827FE1">
        <w:rPr>
          <w:sz w:val="24"/>
          <w:szCs w:val="24"/>
        </w:rPr>
        <w:t>is an inclusive club with thriving Junior and Female sections</w:t>
      </w:r>
      <w:r w:rsidR="00A009BD">
        <w:rPr>
          <w:sz w:val="24"/>
          <w:szCs w:val="24"/>
        </w:rPr>
        <w:t>. It is recognised for its inclusive safeguarding practices</w:t>
      </w:r>
      <w:r w:rsidR="00521371">
        <w:rPr>
          <w:sz w:val="24"/>
          <w:szCs w:val="24"/>
        </w:rPr>
        <w:t xml:space="preserve"> by its Clubmark status. </w:t>
      </w:r>
    </w:p>
    <w:p w14:paraId="28B75F84" w14:textId="77777777" w:rsidR="00521371" w:rsidRDefault="00521371" w:rsidP="00FD5838">
      <w:pPr>
        <w:jc w:val="both"/>
        <w:rPr>
          <w:sz w:val="24"/>
          <w:szCs w:val="24"/>
        </w:rPr>
      </w:pPr>
    </w:p>
    <w:p w14:paraId="1DD8168F" w14:textId="5F9D0F40" w:rsidR="00521371" w:rsidRDefault="00521371" w:rsidP="00FD5838">
      <w:pPr>
        <w:jc w:val="both"/>
        <w:rPr>
          <w:sz w:val="24"/>
          <w:szCs w:val="24"/>
        </w:rPr>
      </w:pPr>
      <w:r>
        <w:rPr>
          <w:sz w:val="24"/>
          <w:szCs w:val="24"/>
        </w:rPr>
        <w:t>In May 2017, the Club</w:t>
      </w:r>
      <w:r w:rsidR="00252034">
        <w:rPr>
          <w:sz w:val="24"/>
          <w:szCs w:val="24"/>
        </w:rPr>
        <w:t xml:space="preserve"> obtained a planning consent, </w:t>
      </w:r>
      <w:r w:rsidR="00252034" w:rsidRPr="005B53CD">
        <w:rPr>
          <w:b/>
          <w:bCs/>
          <w:sz w:val="24"/>
          <w:szCs w:val="24"/>
        </w:rPr>
        <w:t>Application Number 2017/0508</w:t>
      </w:r>
      <w:r w:rsidR="008F1D16">
        <w:rPr>
          <w:sz w:val="24"/>
          <w:szCs w:val="24"/>
        </w:rPr>
        <w:t xml:space="preserve"> to cut and fill and regrade the playing surface. Th</w:t>
      </w:r>
      <w:r w:rsidR="005B53CD">
        <w:rPr>
          <w:sz w:val="24"/>
          <w:szCs w:val="24"/>
        </w:rPr>
        <w:t>e permitted</w:t>
      </w:r>
      <w:r w:rsidR="008F1D16">
        <w:rPr>
          <w:sz w:val="24"/>
          <w:szCs w:val="24"/>
        </w:rPr>
        <w:t xml:space="preserve"> work was carried out </w:t>
      </w:r>
      <w:r w:rsidR="0096787D">
        <w:rPr>
          <w:sz w:val="24"/>
          <w:szCs w:val="24"/>
        </w:rPr>
        <w:t xml:space="preserve">in September/October 2017 and effectively reduced the gradient </w:t>
      </w:r>
      <w:r w:rsidR="00CB7C04">
        <w:rPr>
          <w:sz w:val="24"/>
          <w:szCs w:val="24"/>
        </w:rPr>
        <w:t>of the outfield on the southern side of the playing field and produced a more level wicket</w:t>
      </w:r>
      <w:r w:rsidR="005B53CD">
        <w:rPr>
          <w:sz w:val="24"/>
          <w:szCs w:val="24"/>
        </w:rPr>
        <w:t xml:space="preserve"> (playing surface)</w:t>
      </w:r>
      <w:r w:rsidR="00D877E2">
        <w:rPr>
          <w:sz w:val="24"/>
          <w:szCs w:val="24"/>
        </w:rPr>
        <w:t xml:space="preserve"> on a single platform.</w:t>
      </w:r>
    </w:p>
    <w:p w14:paraId="05E629FE" w14:textId="77777777" w:rsidR="00D877E2" w:rsidRDefault="00D877E2" w:rsidP="00FD5838">
      <w:pPr>
        <w:jc w:val="both"/>
        <w:rPr>
          <w:sz w:val="24"/>
          <w:szCs w:val="24"/>
        </w:rPr>
      </w:pPr>
    </w:p>
    <w:p w14:paraId="69E5B808" w14:textId="4139E0CD" w:rsidR="00D877E2" w:rsidRDefault="00D877E2" w:rsidP="00FD5838">
      <w:pPr>
        <w:jc w:val="both"/>
        <w:rPr>
          <w:sz w:val="24"/>
          <w:szCs w:val="24"/>
        </w:rPr>
      </w:pPr>
      <w:r>
        <w:rPr>
          <w:sz w:val="24"/>
          <w:szCs w:val="24"/>
        </w:rPr>
        <w:t>Th</w:t>
      </w:r>
      <w:r w:rsidR="005B53CD">
        <w:rPr>
          <w:sz w:val="24"/>
          <w:szCs w:val="24"/>
        </w:rPr>
        <w:t>ose permitted</w:t>
      </w:r>
      <w:r>
        <w:rPr>
          <w:sz w:val="24"/>
          <w:szCs w:val="24"/>
        </w:rPr>
        <w:t xml:space="preserve"> regrading works have, however, </w:t>
      </w:r>
      <w:r w:rsidR="002A10C7">
        <w:rPr>
          <w:sz w:val="24"/>
          <w:szCs w:val="24"/>
        </w:rPr>
        <w:t>caused a few</w:t>
      </w:r>
      <w:r w:rsidR="005B53CD">
        <w:rPr>
          <w:sz w:val="24"/>
          <w:szCs w:val="24"/>
        </w:rPr>
        <w:t xml:space="preserve"> subsequent</w:t>
      </w:r>
      <w:r w:rsidR="002A10C7">
        <w:rPr>
          <w:sz w:val="24"/>
          <w:szCs w:val="24"/>
        </w:rPr>
        <w:t xml:space="preserve"> issues in other parts of the playing field. Notably</w:t>
      </w:r>
      <w:r w:rsidR="005B53CD">
        <w:rPr>
          <w:sz w:val="24"/>
          <w:szCs w:val="24"/>
        </w:rPr>
        <w:t>,</w:t>
      </w:r>
      <w:r w:rsidR="002A10C7">
        <w:rPr>
          <w:sz w:val="24"/>
          <w:szCs w:val="24"/>
        </w:rPr>
        <w:t xml:space="preserve"> fielders</w:t>
      </w:r>
      <w:r w:rsidR="00597EDC">
        <w:rPr>
          <w:sz w:val="24"/>
          <w:szCs w:val="24"/>
        </w:rPr>
        <w:t xml:space="preserve"> positioned on the northwestern boundary and along parts</w:t>
      </w:r>
      <w:r w:rsidR="00BB7569">
        <w:rPr>
          <w:sz w:val="24"/>
          <w:szCs w:val="24"/>
        </w:rPr>
        <w:t xml:space="preserve"> of the northern boundary are unable to see the ball on the playing surface</w:t>
      </w:r>
      <w:r w:rsidR="005B53CD">
        <w:rPr>
          <w:sz w:val="24"/>
          <w:szCs w:val="24"/>
        </w:rPr>
        <w:t xml:space="preserve"> until it has left it</w:t>
      </w:r>
      <w:r w:rsidR="003D74C7">
        <w:rPr>
          <w:sz w:val="24"/>
          <w:szCs w:val="24"/>
        </w:rPr>
        <w:t xml:space="preserve">. This can make fielding difficult and is a health and safety issue when the ball is </w:t>
      </w:r>
      <w:r w:rsidR="00F331B8">
        <w:rPr>
          <w:sz w:val="24"/>
          <w:szCs w:val="24"/>
        </w:rPr>
        <w:t>travelling in an elevated trajectory at speed in that direction.</w:t>
      </w:r>
    </w:p>
    <w:p w14:paraId="2CD2050A" w14:textId="77777777" w:rsidR="00F331B8" w:rsidRDefault="00F331B8" w:rsidP="00FD5838">
      <w:pPr>
        <w:jc w:val="both"/>
        <w:rPr>
          <w:sz w:val="24"/>
          <w:szCs w:val="24"/>
        </w:rPr>
      </w:pPr>
    </w:p>
    <w:p w14:paraId="10182D53" w14:textId="7181EAB9" w:rsidR="00F331B8" w:rsidRDefault="00F331B8" w:rsidP="00FD58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</w:t>
      </w:r>
      <w:r w:rsidR="005B53CD">
        <w:rPr>
          <w:sz w:val="24"/>
          <w:szCs w:val="24"/>
        </w:rPr>
        <w:t>addition,</w:t>
      </w:r>
      <w:r>
        <w:rPr>
          <w:sz w:val="24"/>
          <w:szCs w:val="24"/>
        </w:rPr>
        <w:t xml:space="preserve"> by </w:t>
      </w:r>
      <w:r w:rsidR="004110F4">
        <w:rPr>
          <w:sz w:val="24"/>
          <w:szCs w:val="24"/>
        </w:rPr>
        <w:t xml:space="preserve">regrading the northern area of the playing field we will be able to provide a much more </w:t>
      </w:r>
      <w:r w:rsidR="00F7476F">
        <w:rPr>
          <w:sz w:val="24"/>
          <w:szCs w:val="24"/>
        </w:rPr>
        <w:t>level area for</w:t>
      </w:r>
      <w:r w:rsidR="005B53CD">
        <w:rPr>
          <w:sz w:val="24"/>
          <w:szCs w:val="24"/>
        </w:rPr>
        <w:t xml:space="preserve"> outdoor</w:t>
      </w:r>
      <w:r w:rsidR="00F7476F">
        <w:rPr>
          <w:sz w:val="24"/>
          <w:szCs w:val="24"/>
        </w:rPr>
        <w:t xml:space="preserve"> practice. The </w:t>
      </w:r>
      <w:r w:rsidR="005A7B82">
        <w:rPr>
          <w:sz w:val="24"/>
          <w:szCs w:val="24"/>
        </w:rPr>
        <w:t>outfield area is used for junior practice</w:t>
      </w:r>
      <w:r w:rsidR="005B53CD">
        <w:rPr>
          <w:sz w:val="24"/>
          <w:szCs w:val="24"/>
        </w:rPr>
        <w:t xml:space="preserve"> and coaching</w:t>
      </w:r>
      <w:r w:rsidR="005A7B82">
        <w:rPr>
          <w:sz w:val="24"/>
          <w:szCs w:val="24"/>
        </w:rPr>
        <w:t xml:space="preserve"> </w:t>
      </w:r>
      <w:r w:rsidR="006F22CF">
        <w:rPr>
          <w:sz w:val="24"/>
          <w:szCs w:val="24"/>
        </w:rPr>
        <w:t>sessions and its use will become more practical.</w:t>
      </w:r>
    </w:p>
    <w:p w14:paraId="0A8F70B8" w14:textId="77777777" w:rsidR="006F22CF" w:rsidRDefault="006F22CF" w:rsidP="00FD5838">
      <w:pPr>
        <w:jc w:val="both"/>
        <w:rPr>
          <w:sz w:val="24"/>
          <w:szCs w:val="24"/>
        </w:rPr>
      </w:pPr>
    </w:p>
    <w:p w14:paraId="3BE3F2B9" w14:textId="058EB5AA" w:rsidR="006F22CF" w:rsidRPr="00EA5BBD" w:rsidRDefault="006F22CF" w:rsidP="00FD58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Club also hosts a number of </w:t>
      </w:r>
      <w:r w:rsidR="005B53CD">
        <w:rPr>
          <w:sz w:val="24"/>
          <w:szCs w:val="24"/>
        </w:rPr>
        <w:t>J</w:t>
      </w:r>
      <w:r w:rsidR="009567BD">
        <w:rPr>
          <w:sz w:val="24"/>
          <w:szCs w:val="24"/>
        </w:rPr>
        <w:t xml:space="preserve">unior and </w:t>
      </w:r>
      <w:r w:rsidR="005B53CD">
        <w:rPr>
          <w:sz w:val="24"/>
          <w:szCs w:val="24"/>
        </w:rPr>
        <w:t>L</w:t>
      </w:r>
      <w:r w:rsidR="009567BD">
        <w:rPr>
          <w:sz w:val="24"/>
          <w:szCs w:val="24"/>
        </w:rPr>
        <w:t>adies tournaments throughout the season when a number of mini-games are played simultaneously</w:t>
      </w:r>
      <w:r w:rsidR="005B53CD">
        <w:rPr>
          <w:sz w:val="24"/>
          <w:szCs w:val="24"/>
        </w:rPr>
        <w:t xml:space="preserve"> in the outfield around the central playing surface</w:t>
      </w:r>
      <w:r w:rsidR="000237CD">
        <w:rPr>
          <w:sz w:val="24"/>
          <w:szCs w:val="24"/>
        </w:rPr>
        <w:t xml:space="preserve">. Regrading works will allow a much more effective use </w:t>
      </w:r>
      <w:r w:rsidR="00EE3BD3">
        <w:rPr>
          <w:sz w:val="24"/>
          <w:szCs w:val="24"/>
        </w:rPr>
        <w:t>of the northern area of the outfield</w:t>
      </w:r>
      <w:r w:rsidR="005B53CD">
        <w:rPr>
          <w:sz w:val="24"/>
          <w:szCs w:val="24"/>
        </w:rPr>
        <w:t xml:space="preserve"> for these purposes.</w:t>
      </w:r>
    </w:p>
    <w:sectPr w:rsidR="006F22CF" w:rsidRPr="00EA5B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374"/>
    <w:rsid w:val="000237CD"/>
    <w:rsid w:val="00252034"/>
    <w:rsid w:val="002A10C7"/>
    <w:rsid w:val="003D74C7"/>
    <w:rsid w:val="004110F4"/>
    <w:rsid w:val="00521371"/>
    <w:rsid w:val="00597EDC"/>
    <w:rsid w:val="005A7B82"/>
    <w:rsid w:val="005B53CD"/>
    <w:rsid w:val="006F22CF"/>
    <w:rsid w:val="00827FE1"/>
    <w:rsid w:val="008F1D16"/>
    <w:rsid w:val="009567BD"/>
    <w:rsid w:val="0096787D"/>
    <w:rsid w:val="009B0374"/>
    <w:rsid w:val="00A009BD"/>
    <w:rsid w:val="00BB7569"/>
    <w:rsid w:val="00CB7C04"/>
    <w:rsid w:val="00D877E2"/>
    <w:rsid w:val="00EA5BBD"/>
    <w:rsid w:val="00EE3BD3"/>
    <w:rsid w:val="00F331B8"/>
    <w:rsid w:val="00F7476F"/>
    <w:rsid w:val="00FD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895AE"/>
  <w15:chartTrackingRefBased/>
  <w15:docId w15:val="{777827C1-DDA4-6745-A449-962BF1473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8759412</CategoryDescription>
    <FileType1 xmlns="f4edfb27-fdcf-4944-9520-fd54d4f1d725">Statement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FE76D8EF-2973-49A0-9323-F1AF83CF125A}"/>
</file>

<file path=customXml/itemProps2.xml><?xml version="1.0" encoding="utf-8"?>
<ds:datastoreItem xmlns:ds="http://schemas.openxmlformats.org/officeDocument/2006/customXml" ds:itemID="{F28BD5A7-6C6A-44E0-9E60-74301883271C}"/>
</file>

<file path=customXml/itemProps3.xml><?xml version="1.0" encoding="utf-8"?>
<ds:datastoreItem xmlns:ds="http://schemas.openxmlformats.org/officeDocument/2006/customXml" ds:itemID="{5CAAED47-68D1-4613-A2C2-3B438CC389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h.simpson149@btinternet.com</dc:creator>
  <cp:keywords/>
  <dc:description/>
  <cp:lastModifiedBy>Phil Simpson</cp:lastModifiedBy>
  <cp:revision>3</cp:revision>
  <dcterms:created xsi:type="dcterms:W3CDTF">2020-05-12T12:15:00Z</dcterms:created>
  <dcterms:modified xsi:type="dcterms:W3CDTF">2020-05-17T11:53:00Z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