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80CD3" w14:textId="77777777" w:rsidR="00072F6B" w:rsidRPr="00072F6B" w:rsidRDefault="00072F6B" w:rsidP="00072F6B">
      <w:pPr>
        <w:pStyle w:val="Default"/>
        <w:spacing w:after="14"/>
        <w:rPr>
          <w:color w:val="000000" w:themeColor="text1"/>
          <w:sz w:val="22"/>
          <w:szCs w:val="22"/>
        </w:rPr>
      </w:pPr>
      <w:r w:rsidRPr="00072F6B">
        <w:rPr>
          <w:color w:val="000000" w:themeColor="text1"/>
          <w:sz w:val="22"/>
          <w:szCs w:val="22"/>
        </w:rPr>
        <w:t>1.  Live music strictly inside the venue only</w:t>
      </w:r>
    </w:p>
    <w:p w14:paraId="2200D325" w14:textId="77777777" w:rsidR="00072F6B" w:rsidRPr="00072F6B" w:rsidRDefault="00072F6B" w:rsidP="00072F6B">
      <w:pPr>
        <w:pStyle w:val="Default"/>
        <w:spacing w:after="14"/>
        <w:rPr>
          <w:color w:val="000000" w:themeColor="text1"/>
          <w:sz w:val="22"/>
          <w:szCs w:val="22"/>
        </w:rPr>
      </w:pPr>
    </w:p>
    <w:p w14:paraId="14B0F9C7" w14:textId="75091749" w:rsidR="00072F6B" w:rsidRPr="00072F6B" w:rsidRDefault="00072F6B" w:rsidP="00072F6B">
      <w:pPr>
        <w:pStyle w:val="Default"/>
        <w:spacing w:after="14"/>
        <w:rPr>
          <w:color w:val="000000" w:themeColor="text1"/>
          <w:sz w:val="22"/>
          <w:szCs w:val="22"/>
        </w:rPr>
      </w:pPr>
      <w:r w:rsidRPr="00072F6B">
        <w:rPr>
          <w:color w:val="000000" w:themeColor="text1"/>
          <w:sz w:val="22"/>
          <w:szCs w:val="22"/>
        </w:rPr>
        <w:t xml:space="preserve">2.  Staff will do a subjective noise assessment carried out on the boundary at regular intervals during events, logging the dominant noise sources, whether the noise is </w:t>
      </w:r>
      <w:r w:rsidRPr="00072F6B">
        <w:rPr>
          <w:color w:val="000000" w:themeColor="text1"/>
          <w:sz w:val="22"/>
          <w:szCs w:val="22"/>
        </w:rPr>
        <w:t>unreasonable,</w:t>
      </w:r>
      <w:r w:rsidRPr="00072F6B">
        <w:rPr>
          <w:color w:val="000000" w:themeColor="text1"/>
          <w:sz w:val="22"/>
          <w:szCs w:val="22"/>
        </w:rPr>
        <w:t xml:space="preserve"> and any corrective action taken. This should be detailed in the logbook, which be available to be viewed by council officers or police.</w:t>
      </w:r>
    </w:p>
    <w:p w14:paraId="646AF7C5" w14:textId="77777777" w:rsidR="00072F6B" w:rsidRPr="00072F6B" w:rsidRDefault="00072F6B" w:rsidP="00072F6B">
      <w:pPr>
        <w:pStyle w:val="Default"/>
        <w:spacing w:after="14"/>
        <w:rPr>
          <w:color w:val="000000" w:themeColor="text1"/>
          <w:sz w:val="22"/>
          <w:szCs w:val="22"/>
        </w:rPr>
      </w:pPr>
    </w:p>
    <w:p w14:paraId="76B02E69" w14:textId="77777777" w:rsidR="00072F6B" w:rsidRPr="00072F6B" w:rsidRDefault="00072F6B" w:rsidP="00072F6B">
      <w:pPr>
        <w:pStyle w:val="Default"/>
        <w:spacing w:after="14"/>
        <w:rPr>
          <w:color w:val="000000" w:themeColor="text1"/>
          <w:sz w:val="22"/>
          <w:szCs w:val="22"/>
        </w:rPr>
      </w:pPr>
      <w:r w:rsidRPr="00072F6B">
        <w:rPr>
          <w:color w:val="000000" w:themeColor="text1"/>
          <w:sz w:val="22"/>
          <w:szCs w:val="22"/>
        </w:rPr>
        <w:t>3 All live entertainment nights to have allocated person on site appointed by operator to be responsible for the monitoring and logging of noise levels during the proceedings until entertainment has completed.</w:t>
      </w:r>
    </w:p>
    <w:p w14:paraId="5FF156EC" w14:textId="77777777" w:rsidR="00072F6B" w:rsidRPr="00072F6B" w:rsidRDefault="00072F6B" w:rsidP="00072F6B">
      <w:pPr>
        <w:pStyle w:val="Default"/>
        <w:spacing w:after="14"/>
        <w:rPr>
          <w:color w:val="000000" w:themeColor="text1"/>
          <w:sz w:val="22"/>
          <w:szCs w:val="22"/>
        </w:rPr>
      </w:pPr>
    </w:p>
    <w:p w14:paraId="48A08169" w14:textId="3FE9F45F" w:rsidR="00072F6B" w:rsidRPr="00072F6B" w:rsidRDefault="00072F6B" w:rsidP="00072F6B">
      <w:pPr>
        <w:pStyle w:val="Default"/>
        <w:spacing w:after="14"/>
        <w:rPr>
          <w:color w:val="000000" w:themeColor="text1"/>
          <w:sz w:val="22"/>
          <w:szCs w:val="22"/>
        </w:rPr>
      </w:pPr>
      <w:r w:rsidRPr="00072F6B">
        <w:rPr>
          <w:color w:val="000000" w:themeColor="text1"/>
          <w:sz w:val="22"/>
          <w:szCs w:val="22"/>
        </w:rPr>
        <w:t xml:space="preserve">4 Outside drinking seats to be vacated at 9.00pm </w:t>
      </w:r>
      <w:r w:rsidRPr="00072F6B">
        <w:rPr>
          <w:color w:val="000000" w:themeColor="text1"/>
          <w:sz w:val="22"/>
          <w:szCs w:val="22"/>
        </w:rPr>
        <w:t>(available</w:t>
      </w:r>
      <w:r w:rsidRPr="00072F6B">
        <w:rPr>
          <w:color w:val="000000" w:themeColor="text1"/>
          <w:sz w:val="22"/>
          <w:szCs w:val="22"/>
        </w:rPr>
        <w:t xml:space="preserve"> to smokers after 9.00pm)</w:t>
      </w:r>
    </w:p>
    <w:p w14:paraId="509185A4" w14:textId="77777777" w:rsidR="00072F6B" w:rsidRPr="00072F6B" w:rsidRDefault="00072F6B" w:rsidP="00072F6B">
      <w:pPr>
        <w:pStyle w:val="Default"/>
        <w:spacing w:after="14"/>
        <w:rPr>
          <w:color w:val="000000" w:themeColor="text1"/>
          <w:sz w:val="22"/>
          <w:szCs w:val="22"/>
        </w:rPr>
      </w:pPr>
    </w:p>
    <w:p w14:paraId="79C0BF03" w14:textId="77777777" w:rsidR="00072F6B" w:rsidRPr="00072F6B" w:rsidRDefault="00072F6B" w:rsidP="00072F6B">
      <w:pPr>
        <w:pStyle w:val="Default"/>
        <w:rPr>
          <w:color w:val="000000" w:themeColor="text1"/>
          <w:sz w:val="22"/>
          <w:szCs w:val="22"/>
        </w:rPr>
      </w:pPr>
      <w:r w:rsidRPr="00072F6B">
        <w:rPr>
          <w:color w:val="000000" w:themeColor="text1"/>
          <w:sz w:val="22"/>
          <w:szCs w:val="22"/>
        </w:rPr>
        <w:t>5.  All doors and windows of the premises on floor where entertainment is taking place should be closed during live entertainment events, but not apply to background music</w:t>
      </w:r>
    </w:p>
    <w:p w14:paraId="726CDF81" w14:textId="77777777" w:rsidR="00072F6B" w:rsidRPr="00072F6B" w:rsidRDefault="00072F6B" w:rsidP="00072F6B">
      <w:pPr>
        <w:pStyle w:val="Default"/>
        <w:rPr>
          <w:color w:val="000000" w:themeColor="text1"/>
          <w:sz w:val="22"/>
          <w:szCs w:val="22"/>
        </w:rPr>
      </w:pPr>
    </w:p>
    <w:p w14:paraId="55C75D29" w14:textId="77777777" w:rsidR="00072F6B" w:rsidRPr="00072F6B" w:rsidRDefault="00072F6B" w:rsidP="00072F6B">
      <w:pPr>
        <w:pStyle w:val="Default"/>
        <w:spacing w:after="14"/>
        <w:rPr>
          <w:color w:val="000000" w:themeColor="text1"/>
          <w:sz w:val="22"/>
          <w:szCs w:val="22"/>
        </w:rPr>
      </w:pPr>
      <w:r w:rsidRPr="00072F6B">
        <w:rPr>
          <w:color w:val="000000" w:themeColor="text1"/>
          <w:sz w:val="22"/>
          <w:szCs w:val="22"/>
        </w:rPr>
        <w:t xml:space="preserve">6 Residents to be made aware of upcoming events. This will be done by Facebook. Instagram and Notice board outside the premises. </w:t>
      </w:r>
    </w:p>
    <w:p w14:paraId="5C4DCD21" w14:textId="77777777" w:rsidR="00072F6B" w:rsidRPr="00072F6B" w:rsidRDefault="00072F6B" w:rsidP="00072F6B">
      <w:pPr>
        <w:pStyle w:val="Default"/>
        <w:spacing w:after="14"/>
        <w:rPr>
          <w:color w:val="000000" w:themeColor="text1"/>
          <w:sz w:val="22"/>
          <w:szCs w:val="22"/>
        </w:rPr>
      </w:pPr>
    </w:p>
    <w:p w14:paraId="2FC33FA9" w14:textId="77777777" w:rsidR="00072F6B" w:rsidRPr="00072F6B" w:rsidRDefault="00072F6B" w:rsidP="00072F6B">
      <w:pPr>
        <w:pStyle w:val="Default"/>
        <w:rPr>
          <w:color w:val="000000" w:themeColor="text1"/>
          <w:sz w:val="22"/>
          <w:szCs w:val="22"/>
        </w:rPr>
      </w:pPr>
      <w:proofErr w:type="gramStart"/>
      <w:r w:rsidRPr="00072F6B">
        <w:rPr>
          <w:color w:val="000000" w:themeColor="text1"/>
          <w:sz w:val="22"/>
          <w:szCs w:val="22"/>
        </w:rPr>
        <w:t>7 .</w:t>
      </w:r>
      <w:proofErr w:type="gramEnd"/>
      <w:r w:rsidRPr="00072F6B">
        <w:rPr>
          <w:color w:val="000000" w:themeColor="text1"/>
          <w:sz w:val="22"/>
          <w:szCs w:val="22"/>
        </w:rPr>
        <w:t xml:space="preserve"> Management operator to log and take seriously any complaints or concerns that neighbours may submit. The nature of the complaint should be logged together with complainant name where happy to be provided. </w:t>
      </w:r>
    </w:p>
    <w:p w14:paraId="706DF39C" w14:textId="77777777" w:rsidR="00072F6B" w:rsidRPr="00072F6B" w:rsidRDefault="00072F6B" w:rsidP="00072F6B">
      <w:pPr>
        <w:pStyle w:val="Default"/>
        <w:rPr>
          <w:color w:val="000000" w:themeColor="text1"/>
          <w:sz w:val="22"/>
          <w:szCs w:val="22"/>
        </w:rPr>
      </w:pPr>
    </w:p>
    <w:p w14:paraId="452790DF" w14:textId="77777777" w:rsidR="00072F6B" w:rsidRPr="00072F6B" w:rsidRDefault="00072F6B" w:rsidP="00072F6B">
      <w:pPr>
        <w:pStyle w:val="Default"/>
        <w:rPr>
          <w:color w:val="000000" w:themeColor="text1"/>
          <w:sz w:val="22"/>
          <w:szCs w:val="22"/>
        </w:rPr>
      </w:pPr>
      <w:r w:rsidRPr="00072F6B">
        <w:rPr>
          <w:color w:val="000000" w:themeColor="text1"/>
          <w:sz w:val="22"/>
          <w:szCs w:val="22"/>
        </w:rPr>
        <w:t>This NMP (Noise Management Plan) is to be reviewed on an annual basis by the operator or at the request of BMBC. (Barnsley Metropolitan Borough Council)</w:t>
      </w:r>
    </w:p>
    <w:p w14:paraId="19ED95C1" w14:textId="77777777" w:rsidR="00072F6B" w:rsidRPr="00072F6B" w:rsidRDefault="00072F6B" w:rsidP="00072F6B">
      <w:pPr>
        <w:pStyle w:val="Default"/>
        <w:rPr>
          <w:color w:val="000000" w:themeColor="text1"/>
          <w:sz w:val="22"/>
          <w:szCs w:val="22"/>
        </w:rPr>
      </w:pPr>
    </w:p>
    <w:p w14:paraId="1A59729A" w14:textId="77777777" w:rsidR="00AB3ABA" w:rsidRPr="00072F6B" w:rsidRDefault="00AB3ABA">
      <w:pPr>
        <w:rPr>
          <w:color w:val="000000" w:themeColor="text1"/>
        </w:rPr>
      </w:pPr>
    </w:p>
    <w:sectPr w:rsidR="00AB3ABA" w:rsidRPr="00072F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6B"/>
    <w:rsid w:val="00072F6B"/>
    <w:rsid w:val="00AB3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612A"/>
  <w15:chartTrackingRefBased/>
  <w15:docId w15:val="{E5BA795D-5944-4AD7-8F46-0C234F0B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072F6B"/>
    <w:pPr>
      <w:autoSpaceDE w:val="0"/>
      <w:autoSpaceDN w:val="0"/>
      <w:spacing w:after="0" w:line="240" w:lineRule="auto"/>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44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1 xmlns="f4edfb27-fdcf-4944-9520-fd54d4f1d725">Superseded Documentation</FileType1>
    <_Flow_SignoffStatus xmlns="0cd06ba8-3d0c-4461-b1b9-cc99cc46e70a" xsi:nil="true"/>
    <CategoryDescription xmlns="http://schemas.microsoft.com/sharepoint.v3" xsi:nil="true"/>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D56A92FD-5683-45E1-BD51-8949607FEA65}"/>
</file>

<file path=customXml/itemProps2.xml><?xml version="1.0" encoding="utf-8"?>
<ds:datastoreItem xmlns:ds="http://schemas.openxmlformats.org/officeDocument/2006/customXml" ds:itemID="{21ED1985-C092-4A88-90B9-46EFB1C37806}"/>
</file>

<file path=customXml/itemProps3.xml><?xml version="1.0" encoding="utf-8"?>
<ds:datastoreItem xmlns:ds="http://schemas.openxmlformats.org/officeDocument/2006/customXml" ds:itemID="{A80AF2E8-BA85-4725-8307-3277640D92FF}"/>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1135</Characters>
  <Application>Microsoft Office Word</Application>
  <DocSecurity>0</DocSecurity>
  <Lines>9</Lines>
  <Paragraphs>2</Paragraphs>
  <ScaleCrop>false</ScaleCrop>
  <Company>Barnsley MBC</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 Gaynor (PERSONAL ADVISER)</dc:creator>
  <cp:keywords/>
  <dc:description/>
  <cp:lastModifiedBy>Douglas , Gaynor (PERSONAL ADVISER)</cp:lastModifiedBy>
  <cp:revision>1</cp:revision>
  <dcterms:created xsi:type="dcterms:W3CDTF">2021-11-05T11:58:00Z</dcterms:created>
  <dcterms:modified xsi:type="dcterms:W3CDTF">2021-11-05T11:59:00Z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