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77B7" w14:textId="77777777" w:rsidR="00353D38" w:rsidRDefault="00353D38" w:rsidP="00353D38">
      <w:pPr>
        <w:pStyle w:val="Heading2"/>
        <w:rPr>
          <w:sz w:val="21"/>
          <w:szCs w:val="21"/>
          <w:u w:val="single"/>
        </w:rPr>
      </w:pPr>
      <w:r w:rsidRPr="00353D38">
        <w:rPr>
          <w:sz w:val="21"/>
          <w:szCs w:val="21"/>
          <w:u w:val="single"/>
        </w:rPr>
        <w:t>Appendix to Invalid Planning Application 2019/0524</w:t>
      </w:r>
    </w:p>
    <w:p w14:paraId="25A15D22" w14:textId="77777777" w:rsidR="00353D38" w:rsidRDefault="00353D38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Date: 5</w:t>
      </w:r>
      <w:r w:rsidRPr="00353D38">
        <w:rPr>
          <w:b w:val="0"/>
          <w:sz w:val="21"/>
          <w:szCs w:val="21"/>
          <w:vertAlign w:val="superscript"/>
        </w:rPr>
        <w:t>th</w:t>
      </w:r>
      <w:r>
        <w:rPr>
          <w:b w:val="0"/>
          <w:sz w:val="21"/>
          <w:szCs w:val="21"/>
        </w:rPr>
        <w:t xml:space="preserve"> May 2019</w:t>
      </w:r>
    </w:p>
    <w:p w14:paraId="3A7E96ED" w14:textId="77777777" w:rsidR="00353D38" w:rsidRDefault="00353D38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Dear Sirs,</w:t>
      </w:r>
    </w:p>
    <w:p w14:paraId="2570D711" w14:textId="77777777" w:rsidR="00353D38" w:rsidRDefault="00353D38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Please find attached as required additional elevation drawings together with photographs of the existing arrangement.</w:t>
      </w:r>
      <w:r w:rsidR="008D33C2">
        <w:rPr>
          <w:b w:val="0"/>
          <w:sz w:val="21"/>
          <w:szCs w:val="21"/>
        </w:rPr>
        <w:t xml:space="preserve"> The drawings are in </w:t>
      </w:r>
      <w:r w:rsidR="008B1CD3">
        <w:rPr>
          <w:b w:val="0"/>
          <w:sz w:val="21"/>
          <w:szCs w:val="21"/>
        </w:rPr>
        <w:t>1:200 scale as I could not include enough detail at 1:50 or 1:100. I have supported your request with photographs.</w:t>
      </w:r>
    </w:p>
    <w:p w14:paraId="74F78043" w14:textId="13F48A3F" w:rsidR="00353D38" w:rsidRDefault="00353D38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You will note the four pillars in brick which were previously supporting the old roof are now surplus to requirements. Two of these pillars </w:t>
      </w:r>
      <w:r w:rsidR="008B1CD3">
        <w:rPr>
          <w:b w:val="0"/>
          <w:sz w:val="21"/>
          <w:szCs w:val="21"/>
        </w:rPr>
        <w:t>are</w:t>
      </w:r>
      <w:r>
        <w:rPr>
          <w:b w:val="0"/>
          <w:sz w:val="21"/>
          <w:szCs w:val="21"/>
        </w:rPr>
        <w:t xml:space="preserve"> attached to my </w:t>
      </w:r>
      <w:proofErr w:type="gramStart"/>
      <w:r>
        <w:rPr>
          <w:b w:val="0"/>
          <w:sz w:val="21"/>
          <w:szCs w:val="21"/>
        </w:rPr>
        <w:t>neighbours</w:t>
      </w:r>
      <w:proofErr w:type="gramEnd"/>
      <w:r>
        <w:rPr>
          <w:b w:val="0"/>
          <w:sz w:val="21"/>
          <w:szCs w:val="21"/>
        </w:rPr>
        <w:t xml:space="preserve"> eastern wall (front / south and back / north), and two are attached to my western wall, front and back. The two pillars to the northern side will be carefully removed and rebuilt in 7.3Nm block. </w:t>
      </w:r>
      <w:r w:rsidR="00FB1504">
        <w:rPr>
          <w:b w:val="0"/>
          <w:sz w:val="21"/>
          <w:szCs w:val="21"/>
        </w:rPr>
        <w:t xml:space="preserve">This will create a solid anchor for the new window installation. </w:t>
      </w:r>
      <w:r>
        <w:rPr>
          <w:b w:val="0"/>
          <w:sz w:val="21"/>
          <w:szCs w:val="21"/>
        </w:rPr>
        <w:t xml:space="preserve">The pillar attached to my wall to the south of my property will be removed altogether. The pillar attached to my </w:t>
      </w:r>
      <w:proofErr w:type="gramStart"/>
      <w:r>
        <w:rPr>
          <w:b w:val="0"/>
          <w:sz w:val="21"/>
          <w:szCs w:val="21"/>
        </w:rPr>
        <w:t>neighbours</w:t>
      </w:r>
      <w:proofErr w:type="gramEnd"/>
      <w:r>
        <w:rPr>
          <w:b w:val="0"/>
          <w:sz w:val="21"/>
          <w:szCs w:val="21"/>
        </w:rPr>
        <w:t xml:space="preserve"> wall </w:t>
      </w:r>
      <w:r w:rsidR="00FB1504">
        <w:rPr>
          <w:b w:val="0"/>
          <w:sz w:val="21"/>
          <w:szCs w:val="21"/>
        </w:rPr>
        <w:t>at the front will remain as it is and be repointed in due course. All removed bricks will be cleaned and recycled to allow for re-use where appropriate, specifically to the rear lower of the new dining room.</w:t>
      </w:r>
    </w:p>
    <w:p w14:paraId="5600896B" w14:textId="6928F4AF" w:rsidR="00FB1504" w:rsidRDefault="00FB1504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To provide better insulation and waterproofing, a dwarf wall </w:t>
      </w:r>
      <w:r w:rsidR="002A5A2C">
        <w:rPr>
          <w:b w:val="0"/>
          <w:sz w:val="21"/>
          <w:szCs w:val="21"/>
        </w:rPr>
        <w:t>may</w:t>
      </w:r>
      <w:r>
        <w:rPr>
          <w:b w:val="0"/>
          <w:sz w:val="21"/>
          <w:szCs w:val="21"/>
        </w:rPr>
        <w:t xml:space="preserve"> be built to the outside of the </w:t>
      </w:r>
      <w:r w:rsidR="002A5A2C">
        <w:rPr>
          <w:b w:val="0"/>
          <w:sz w:val="21"/>
          <w:szCs w:val="21"/>
        </w:rPr>
        <w:t>new dining room</w:t>
      </w:r>
      <w:r>
        <w:rPr>
          <w:b w:val="0"/>
          <w:sz w:val="21"/>
          <w:szCs w:val="21"/>
        </w:rPr>
        <w:t xml:space="preserve"> </w:t>
      </w:r>
      <w:r w:rsidR="00DC248E">
        <w:rPr>
          <w:b w:val="0"/>
          <w:sz w:val="21"/>
          <w:szCs w:val="21"/>
        </w:rPr>
        <w:t xml:space="preserve">(rear of the property) </w:t>
      </w:r>
      <w:bookmarkStart w:id="0" w:name="_GoBack"/>
      <w:bookmarkEnd w:id="0"/>
      <w:r>
        <w:rPr>
          <w:b w:val="0"/>
          <w:sz w:val="21"/>
          <w:szCs w:val="21"/>
        </w:rPr>
        <w:t>in 7.3Nm block. This will be later clad in uPVC white</w:t>
      </w:r>
      <w:r w:rsidR="008D33C2">
        <w:rPr>
          <w:b w:val="0"/>
          <w:sz w:val="21"/>
          <w:szCs w:val="21"/>
        </w:rPr>
        <w:t xml:space="preserve"> but as a preferred alternative, may be colour-rendered or rendered and painted</w:t>
      </w:r>
      <w:r>
        <w:rPr>
          <w:b w:val="0"/>
          <w:sz w:val="21"/>
          <w:szCs w:val="21"/>
        </w:rPr>
        <w:t xml:space="preserve">. The original intention of a timber stud lower wall </w:t>
      </w:r>
      <w:r w:rsidR="002A5A2C">
        <w:rPr>
          <w:b w:val="0"/>
          <w:sz w:val="21"/>
          <w:szCs w:val="21"/>
        </w:rPr>
        <w:t xml:space="preserve">clad externally </w:t>
      </w:r>
      <w:r>
        <w:rPr>
          <w:b w:val="0"/>
          <w:sz w:val="21"/>
          <w:szCs w:val="21"/>
        </w:rPr>
        <w:t xml:space="preserve">remains an option </w:t>
      </w:r>
      <w:r w:rsidR="002A5A2C">
        <w:rPr>
          <w:b w:val="0"/>
          <w:sz w:val="21"/>
          <w:szCs w:val="21"/>
        </w:rPr>
        <w:t xml:space="preserve">with the bricks recovered </w:t>
      </w:r>
      <w:r w:rsidR="002649D6">
        <w:rPr>
          <w:b w:val="0"/>
          <w:sz w:val="21"/>
          <w:szCs w:val="21"/>
        </w:rPr>
        <w:t xml:space="preserve">as stated </w:t>
      </w:r>
      <w:r w:rsidR="002A5A2C">
        <w:rPr>
          <w:b w:val="0"/>
          <w:sz w:val="21"/>
          <w:szCs w:val="21"/>
        </w:rPr>
        <w:t>above sited under the timber stud wall up to DPC.</w:t>
      </w:r>
    </w:p>
    <w:p w14:paraId="6DA4AA1B" w14:textId="77777777" w:rsidR="002A5A2C" w:rsidRDefault="002A5A2C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As previously stated, all works to remain within the existing house footprint.</w:t>
      </w:r>
    </w:p>
    <w:p w14:paraId="611EBEA6" w14:textId="77777777" w:rsidR="002A5A2C" w:rsidRDefault="002A5A2C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Kind regards</w:t>
      </w:r>
    </w:p>
    <w:p w14:paraId="7384D56C" w14:textId="77777777" w:rsidR="002A5A2C" w:rsidRPr="00353D38" w:rsidRDefault="002A5A2C" w:rsidP="00353D38">
      <w:pPr>
        <w:pStyle w:val="Heading2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Steve Bilson MCIOB MCIHT FCMI</w:t>
      </w:r>
    </w:p>
    <w:p w14:paraId="49FC7862" w14:textId="77777777" w:rsidR="00353D38" w:rsidRDefault="00353D38"/>
    <w:sectPr w:rsidR="00353D38" w:rsidSect="00A43A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38"/>
    <w:rsid w:val="002649D6"/>
    <w:rsid w:val="002A5A2C"/>
    <w:rsid w:val="00353D38"/>
    <w:rsid w:val="008B1CD3"/>
    <w:rsid w:val="008D33C2"/>
    <w:rsid w:val="00A43AB3"/>
    <w:rsid w:val="00DC248E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F9DA7"/>
  <w15:chartTrackingRefBased/>
  <w15:docId w15:val="{C2BB5C38-7D06-3840-976E-5DEEE113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3D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3D3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5ACFDEEE-27A4-4B88-8EBD-94FD1005A576}"/>
</file>

<file path=customXml/itemProps2.xml><?xml version="1.0" encoding="utf-8"?>
<ds:datastoreItem xmlns:ds="http://schemas.openxmlformats.org/officeDocument/2006/customXml" ds:itemID="{442C46C7-6CB5-40CA-ABAC-D9195184DAD6}"/>
</file>

<file path=customXml/itemProps3.xml><?xml version="1.0" encoding="utf-8"?>
<ds:datastoreItem xmlns:ds="http://schemas.openxmlformats.org/officeDocument/2006/customXml" ds:itemID="{809C2009-58AE-418D-BAB2-5434540009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2019-05-06T10:23:00Z</dcterms:created>
  <dcterms:modified xsi:type="dcterms:W3CDTF">2019-05-08T20:28:00Z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