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E2025F" w14:textId="075D381F" w:rsidR="00CD0A8B" w:rsidRDefault="00CD0A8B" w:rsidP="00C32351">
      <w:pPr>
        <w:pStyle w:val="Heading1"/>
        <w:jc w:val="center"/>
      </w:pPr>
      <w:r>
        <w:t>HERITAGE STATEMENT</w:t>
      </w:r>
    </w:p>
    <w:p w14:paraId="1DA04F27" w14:textId="77777777" w:rsidR="00C32351" w:rsidRDefault="00C32351" w:rsidP="00C32351">
      <w:pPr>
        <w:jc w:val="center"/>
      </w:pPr>
    </w:p>
    <w:p w14:paraId="403F0B68" w14:textId="14E5BD00" w:rsidR="00C32351" w:rsidRDefault="00C32351" w:rsidP="00C32351">
      <w:r>
        <w:t>Site Address</w:t>
      </w:r>
    </w:p>
    <w:p w14:paraId="2650531C" w14:textId="77777777" w:rsidR="00C23F22" w:rsidRDefault="00C23F22" w:rsidP="00C32351"/>
    <w:p w14:paraId="2CE8E4E1" w14:textId="0C8043DC" w:rsidR="00C23F22" w:rsidRDefault="00F81536" w:rsidP="00C32351">
      <w:r>
        <w:t>The Barn</w:t>
      </w:r>
    </w:p>
    <w:p w14:paraId="2FB80AA4" w14:textId="4223C210" w:rsidR="00F81536" w:rsidRDefault="00F81536" w:rsidP="00C32351">
      <w:r>
        <w:t>Mitchell St</w:t>
      </w:r>
    </w:p>
    <w:p w14:paraId="70D8A6D8" w14:textId="2DD01234" w:rsidR="00F81536" w:rsidRDefault="00F81536" w:rsidP="00C32351">
      <w:proofErr w:type="spellStart"/>
      <w:r>
        <w:t>Swaithe</w:t>
      </w:r>
      <w:proofErr w:type="spellEnd"/>
    </w:p>
    <w:p w14:paraId="2B16FD10" w14:textId="4A1289C2" w:rsidR="00C23F22" w:rsidRDefault="00C23F22" w:rsidP="00C32351">
      <w:r>
        <w:t>S</w:t>
      </w:r>
      <w:r w:rsidR="00F81536">
        <w:t>70 3QF</w:t>
      </w:r>
    </w:p>
    <w:p w14:paraId="513593F7" w14:textId="77777777" w:rsidR="00C23F22" w:rsidRDefault="00C23F22" w:rsidP="00C32351"/>
    <w:p w14:paraId="6196DBD9" w14:textId="30BDE8D7" w:rsidR="00C23F22" w:rsidRDefault="00C23F22" w:rsidP="00C32351">
      <w:r>
        <w:t>Grid Reference</w:t>
      </w:r>
    </w:p>
    <w:p w14:paraId="391271C6" w14:textId="76513DD4" w:rsidR="00C23F22" w:rsidRDefault="00C23F22" w:rsidP="00C32351">
      <w:r>
        <w:t>E:</w:t>
      </w:r>
      <w:r w:rsidR="00F81536">
        <w:t>437220</w:t>
      </w:r>
    </w:p>
    <w:p w14:paraId="117539FA" w14:textId="405183C7" w:rsidR="00C23F22" w:rsidRDefault="00C23F22" w:rsidP="00C32351">
      <w:r>
        <w:t>N:</w:t>
      </w:r>
      <w:r w:rsidR="00F81536">
        <w:t>404088</w:t>
      </w:r>
    </w:p>
    <w:p w14:paraId="59A487CF" w14:textId="77777777" w:rsidR="00C23F22" w:rsidRDefault="00C23F22" w:rsidP="00C32351"/>
    <w:p w14:paraId="137ACA92" w14:textId="1A073267" w:rsidR="00C23F22" w:rsidRDefault="00C23F22" w:rsidP="00C23F22">
      <w:pPr>
        <w:pStyle w:val="ListParagraph"/>
        <w:numPr>
          <w:ilvl w:val="0"/>
          <w:numId w:val="1"/>
        </w:numPr>
      </w:pPr>
      <w:r>
        <w:t>SCHEDULE OF WORKS</w:t>
      </w:r>
    </w:p>
    <w:p w14:paraId="2E7CA4F1" w14:textId="77777777" w:rsidR="00C23F22" w:rsidRDefault="00C23F22" w:rsidP="00C23F22">
      <w:pPr>
        <w:pStyle w:val="ListParagraph"/>
      </w:pPr>
    </w:p>
    <w:p w14:paraId="21B6EA8C" w14:textId="03EF3223" w:rsidR="00C23F22" w:rsidRDefault="00C23F22" w:rsidP="00C23F22">
      <w:pPr>
        <w:pStyle w:val="ListParagraph"/>
      </w:pPr>
      <w:r>
        <w:t xml:space="preserve">The proposal is described as </w:t>
      </w:r>
      <w:r w:rsidR="00F81536">
        <w:t xml:space="preserve">a single </w:t>
      </w:r>
      <w:r w:rsidR="00EC0527">
        <w:t>storey</w:t>
      </w:r>
      <w:r>
        <w:t xml:space="preserve"> extension to the dwelling on the </w:t>
      </w:r>
      <w:r w:rsidR="00F81536">
        <w:t>rear</w:t>
      </w:r>
      <w:r>
        <w:t xml:space="preserve"> aspect.</w:t>
      </w:r>
    </w:p>
    <w:p w14:paraId="012D230A" w14:textId="294FCCF2" w:rsidR="009D7DDF" w:rsidRDefault="00C23F22" w:rsidP="00C23F22">
      <w:pPr>
        <w:pStyle w:val="ListParagraph"/>
      </w:pPr>
      <w:r>
        <w:t xml:space="preserve">This will include introducing a new window </w:t>
      </w:r>
      <w:r w:rsidR="00F81536">
        <w:t xml:space="preserve">and patio door </w:t>
      </w:r>
      <w:r>
        <w:t>as per the existing elevation</w:t>
      </w:r>
      <w:r w:rsidR="00F81536">
        <w:t xml:space="preserve"> (with square top rather than the current arch)</w:t>
      </w:r>
      <w:r>
        <w:t>.</w:t>
      </w:r>
      <w:r w:rsidR="00F81536">
        <w:t xml:space="preserve"> The existing stone arch will be repurposed around the new door and a match set of stone surround will be installed around the new window so as to maintain the </w:t>
      </w:r>
      <w:r w:rsidR="00DD3C20">
        <w:t>historic</w:t>
      </w:r>
      <w:r w:rsidR="00F81536">
        <w:t xml:space="preserve"> appearance of the Barn. The existing rear stone work is to be taken down and re-used in creating the extension and more of this material will be sourced to complete the work. </w:t>
      </w:r>
      <w:r w:rsidR="009D7DDF">
        <w:t>Pointing will be as existing, slight recessed and done in lime based mortar.</w:t>
      </w:r>
    </w:p>
    <w:p w14:paraId="2C5A5B22" w14:textId="3F8A4B45" w:rsidR="00C23F22" w:rsidRDefault="00F81536" w:rsidP="00C23F22">
      <w:pPr>
        <w:pStyle w:val="ListParagraph"/>
      </w:pPr>
      <w:r>
        <w:t xml:space="preserve">The hipped roof is to be covered in composite slate effect tiles capped with a glass skylight to the ridge which will sit flush within the roofline. </w:t>
      </w:r>
      <w:r w:rsidR="00C23F22">
        <w:t xml:space="preserve">All new windows and doors will be in </w:t>
      </w:r>
      <w:r w:rsidR="009D7DDF">
        <w:t xml:space="preserve">Oxford Stone (Fallow &amp; Ball – RGB 204,190,170) </w:t>
      </w:r>
      <w:proofErr w:type="spellStart"/>
      <w:r w:rsidR="00C23F22">
        <w:t>Upvc</w:t>
      </w:r>
      <w:proofErr w:type="spellEnd"/>
      <w:r w:rsidR="00C23F22">
        <w:t xml:space="preserve"> </w:t>
      </w:r>
      <w:r w:rsidR="009D7DDF">
        <w:t>and the existing upstairs windows will be changed or sprayed to match.</w:t>
      </w:r>
      <w:r w:rsidR="00FC01DE">
        <w:t xml:space="preserve"> Windows are to be flush casement type.</w:t>
      </w:r>
    </w:p>
    <w:p w14:paraId="67F44C2C" w14:textId="77777777" w:rsidR="00C23F22" w:rsidRDefault="00C23F22" w:rsidP="00C23F22">
      <w:pPr>
        <w:pStyle w:val="ListParagraph"/>
      </w:pPr>
    </w:p>
    <w:p w14:paraId="05F92648" w14:textId="74B71A0E" w:rsidR="00C23F22" w:rsidRDefault="00C23F22" w:rsidP="00C23F22">
      <w:pPr>
        <w:pStyle w:val="ListParagraph"/>
      </w:pPr>
      <w:r>
        <w:t xml:space="preserve">Some internal alterations are also being proposed. The new extension will have an opening made to the existing external </w:t>
      </w:r>
      <w:r w:rsidR="009D7DDF">
        <w:t>rear</w:t>
      </w:r>
      <w:r>
        <w:t xml:space="preserve"> elevation. </w:t>
      </w:r>
      <w:r w:rsidR="00EC0527">
        <w:t>Also,</w:t>
      </w:r>
      <w:r>
        <w:t xml:space="preserve"> the existing kitchen </w:t>
      </w:r>
      <w:r w:rsidR="009D7DDF">
        <w:t xml:space="preserve">will be converted into a utility room and downstairs WC. </w:t>
      </w:r>
    </w:p>
    <w:p w14:paraId="6D730593" w14:textId="77777777" w:rsidR="00C23F22" w:rsidRDefault="00C23F22" w:rsidP="00C23F22">
      <w:pPr>
        <w:pStyle w:val="ListParagraph"/>
      </w:pPr>
    </w:p>
    <w:p w14:paraId="3B442DF5" w14:textId="20FDA2C2" w:rsidR="00C23F22" w:rsidRDefault="00C23F22" w:rsidP="00C23F22">
      <w:pPr>
        <w:pStyle w:val="ListParagraph"/>
        <w:numPr>
          <w:ilvl w:val="0"/>
          <w:numId w:val="1"/>
        </w:numPr>
      </w:pPr>
      <w:r>
        <w:t>PRE-APPLICATION ADVISE</w:t>
      </w:r>
    </w:p>
    <w:p w14:paraId="0E62B475" w14:textId="77777777" w:rsidR="00C23F22" w:rsidRDefault="00C23F22" w:rsidP="00C23F22">
      <w:pPr>
        <w:pStyle w:val="ListParagraph"/>
      </w:pPr>
    </w:p>
    <w:p w14:paraId="6983E425" w14:textId="3A2A8F96" w:rsidR="00C23F22" w:rsidRDefault="009D7DDF" w:rsidP="00C23F22">
      <w:pPr>
        <w:pStyle w:val="ListParagraph"/>
      </w:pPr>
      <w:r>
        <w:t xml:space="preserve">No </w:t>
      </w:r>
      <w:r w:rsidR="00C23F22">
        <w:t>Pre-application advise has been sought.</w:t>
      </w:r>
    </w:p>
    <w:p w14:paraId="44D6843B" w14:textId="77777777" w:rsidR="00C23F22" w:rsidRDefault="00C23F22" w:rsidP="00C23F22">
      <w:pPr>
        <w:pStyle w:val="ListParagraph"/>
      </w:pPr>
    </w:p>
    <w:p w14:paraId="105CF469" w14:textId="45F242BD" w:rsidR="00C23F22" w:rsidRDefault="00EC0527" w:rsidP="00C23F22">
      <w:pPr>
        <w:pStyle w:val="ListParagraph"/>
        <w:numPr>
          <w:ilvl w:val="0"/>
          <w:numId w:val="1"/>
        </w:numPr>
      </w:pPr>
      <w:r>
        <w:t>HERITAGE ASSETS</w:t>
      </w:r>
    </w:p>
    <w:p w14:paraId="1A280731" w14:textId="77777777" w:rsidR="00EC0527" w:rsidRDefault="00EC0527" w:rsidP="00EC0527">
      <w:pPr>
        <w:pStyle w:val="ListParagraph"/>
      </w:pPr>
    </w:p>
    <w:p w14:paraId="3BADE70D" w14:textId="4BF61060" w:rsidR="00EC0527" w:rsidRDefault="00EC0527" w:rsidP="00EC0527">
      <w:pPr>
        <w:pStyle w:val="ListParagraph"/>
      </w:pPr>
      <w:r>
        <w:t>The asset(s) identified are the property itself</w:t>
      </w:r>
      <w:r w:rsidR="009D7DDF">
        <w:t xml:space="preserve"> and the </w:t>
      </w:r>
      <w:r w:rsidR="00DD3C20">
        <w:t>adjacent c17</w:t>
      </w:r>
      <w:r w:rsidR="00DD3C20" w:rsidRPr="00DD3C20">
        <w:rPr>
          <w:vertAlign w:val="superscript"/>
        </w:rPr>
        <w:t>th</w:t>
      </w:r>
      <w:r w:rsidR="00DD3C20">
        <w:t xml:space="preserve"> </w:t>
      </w:r>
      <w:proofErr w:type="spellStart"/>
      <w:r w:rsidR="00DD3C20">
        <w:t>Swaithe</w:t>
      </w:r>
      <w:proofErr w:type="spellEnd"/>
      <w:r w:rsidR="00DD3C20">
        <w:t xml:space="preserve"> House, a Grade 2* listed building. The House and The Barn where renovated and made into dwellings in the </w:t>
      </w:r>
      <w:r w:rsidR="00DD3C20">
        <w:lastRenderedPageBreak/>
        <w:t>1990’s, with the Barn conversion remaining sympathetic to the historical appearance of the surrounding buildings.</w:t>
      </w:r>
    </w:p>
    <w:p w14:paraId="4424F45D" w14:textId="77777777" w:rsidR="00DE6E21" w:rsidRDefault="00DE6E21" w:rsidP="00EC0527">
      <w:pPr>
        <w:pStyle w:val="ListParagraph"/>
      </w:pPr>
    </w:p>
    <w:p w14:paraId="3FE966CF" w14:textId="77777777" w:rsidR="00DE6E21" w:rsidRDefault="00DE6E21" w:rsidP="00EC0527">
      <w:pPr>
        <w:pStyle w:val="ListParagraph"/>
      </w:pPr>
    </w:p>
    <w:p w14:paraId="1708FA67" w14:textId="77777777" w:rsidR="00DE6E21" w:rsidRDefault="00DE6E21" w:rsidP="00EC0527">
      <w:pPr>
        <w:pStyle w:val="ListParagraph"/>
      </w:pPr>
    </w:p>
    <w:p w14:paraId="787CCAAD" w14:textId="77777777" w:rsidR="00EC0527" w:rsidRDefault="00EC0527" w:rsidP="00EC0527">
      <w:pPr>
        <w:pStyle w:val="ListParagraph"/>
      </w:pPr>
    </w:p>
    <w:p w14:paraId="320745AE" w14:textId="32D0E7C2" w:rsidR="00EC0527" w:rsidRDefault="00EC0527" w:rsidP="00EC0527">
      <w:pPr>
        <w:pStyle w:val="ListParagraph"/>
        <w:numPr>
          <w:ilvl w:val="0"/>
          <w:numId w:val="1"/>
        </w:numPr>
      </w:pPr>
      <w:r>
        <w:t>AFFECTED ASSETS</w:t>
      </w:r>
    </w:p>
    <w:p w14:paraId="2C5C2B0E" w14:textId="77777777" w:rsidR="00EC0527" w:rsidRDefault="00EC0527" w:rsidP="00EC0527">
      <w:pPr>
        <w:pStyle w:val="ListParagraph"/>
      </w:pPr>
    </w:p>
    <w:p w14:paraId="1B7EF018" w14:textId="6FD945B7" w:rsidR="00EC0527" w:rsidRDefault="00EC0527" w:rsidP="00EC0527">
      <w:pPr>
        <w:pStyle w:val="ListParagraph"/>
      </w:pPr>
      <w:r>
        <w:t xml:space="preserve">The proposed changes will affect the </w:t>
      </w:r>
      <w:r w:rsidR="00DD3C20">
        <w:t>rear</w:t>
      </w:r>
      <w:r>
        <w:t xml:space="preserve"> elevation of the property. The </w:t>
      </w:r>
      <w:r w:rsidR="00DD3C20">
        <w:t>rear wall</w:t>
      </w:r>
      <w:r>
        <w:t xml:space="preserve"> will be carefully taken down so as to </w:t>
      </w:r>
      <w:r w:rsidR="00DD3C20">
        <w:t>re-</w:t>
      </w:r>
      <w:r>
        <w:t>use the</w:t>
      </w:r>
      <w:r w:rsidR="00DD3C20">
        <w:t xml:space="preserve"> </w:t>
      </w:r>
      <w:r w:rsidR="00DE6E21">
        <w:t xml:space="preserve">stone </w:t>
      </w:r>
      <w:r w:rsidR="00DD3C20">
        <w:t xml:space="preserve">and surrounds </w:t>
      </w:r>
      <w:r w:rsidR="00DE6E21">
        <w:t xml:space="preserve">on the new </w:t>
      </w:r>
      <w:r w:rsidR="001A4E6B">
        <w:t>extension</w:t>
      </w:r>
      <w:r w:rsidR="00DE6E21">
        <w:t xml:space="preserve">. More reclaimed stone will be acquired to complete the remaining stonework to the exterior. </w:t>
      </w:r>
      <w:r w:rsidR="0083621D">
        <w:t xml:space="preserve">The existing </w:t>
      </w:r>
      <w:r w:rsidR="00DE6E21">
        <w:t>roof</w:t>
      </w:r>
      <w:r w:rsidR="0083621D">
        <w:t xml:space="preserve"> is clad in concrete tiles but the proposed extension will be clad in Welsh Slate effect composite tiles</w:t>
      </w:r>
      <w:r w:rsidR="00DE6E21">
        <w:t xml:space="preserve">. </w:t>
      </w:r>
      <w:r w:rsidR="0083621D">
        <w:t xml:space="preserve">This is to allow for a low pitched 4 hipped roof structure that will have less of an impact when viewed from neighbouring properties and not obscure the views from the upstairs windows. </w:t>
      </w:r>
      <w:r w:rsidR="00DE6E21">
        <w:t>The extension will be set</w:t>
      </w:r>
      <w:r w:rsidR="0083621D">
        <w:t xml:space="preserve"> away from the boundary wall and run aligned with the Northern elevation</w:t>
      </w:r>
      <w:r w:rsidR="00DE6E21">
        <w:t>. In this way, the new will appear subservient to the original. Internal construction will be using modern materials such as light weight internal skin with insulation batts, an ins</w:t>
      </w:r>
      <w:r w:rsidR="0083621D">
        <w:t xml:space="preserve">ulated concrete floor with DPC </w:t>
      </w:r>
      <w:r w:rsidR="00DE6E21">
        <w:t>and pre-fabricated roof trusses.</w:t>
      </w:r>
    </w:p>
    <w:p w14:paraId="5CCA159B" w14:textId="77777777" w:rsidR="00DE6E21" w:rsidRDefault="00DE6E21" w:rsidP="00EC0527">
      <w:pPr>
        <w:pStyle w:val="ListParagraph"/>
      </w:pPr>
    </w:p>
    <w:p w14:paraId="0AAA34F6" w14:textId="11B4CEF1" w:rsidR="00DE6E21" w:rsidRDefault="00DE6E21" w:rsidP="00DE6E21">
      <w:pPr>
        <w:pStyle w:val="ListParagraph"/>
        <w:numPr>
          <w:ilvl w:val="0"/>
          <w:numId w:val="1"/>
        </w:numPr>
      </w:pPr>
      <w:r>
        <w:t>ASSET RESEARCH</w:t>
      </w:r>
    </w:p>
    <w:p w14:paraId="516842DE" w14:textId="77777777" w:rsidR="00DE6E21" w:rsidRDefault="00DE6E21" w:rsidP="00DE6E21">
      <w:pPr>
        <w:pStyle w:val="ListParagraph"/>
      </w:pPr>
    </w:p>
    <w:p w14:paraId="780C40FF" w14:textId="55CAD054" w:rsidR="00DE6E21" w:rsidRDefault="00DE6E21" w:rsidP="00DE6E21">
      <w:pPr>
        <w:pStyle w:val="ListParagraph"/>
      </w:pPr>
      <w:r>
        <w:t xml:space="preserve">Information about the property has been gathered from the owner </w:t>
      </w:r>
      <w:r w:rsidR="0083621D">
        <w:t>and Historic England.org.</w:t>
      </w:r>
    </w:p>
    <w:p w14:paraId="679758A7" w14:textId="77777777" w:rsidR="00DE6E21" w:rsidRDefault="00DE6E21" w:rsidP="00DE6E21">
      <w:pPr>
        <w:pStyle w:val="ListParagraph"/>
      </w:pPr>
    </w:p>
    <w:p w14:paraId="55AEAE31" w14:textId="608E1340" w:rsidR="00DE6E21" w:rsidRDefault="00DE6E21" w:rsidP="00DE6E21">
      <w:pPr>
        <w:pStyle w:val="ListParagraph"/>
        <w:numPr>
          <w:ilvl w:val="0"/>
          <w:numId w:val="1"/>
        </w:numPr>
      </w:pPr>
      <w:r>
        <w:t>SIGNIFIC</w:t>
      </w:r>
      <w:r w:rsidR="00E2771A">
        <w:t>ANCE &amp; IMPACT</w:t>
      </w:r>
    </w:p>
    <w:p w14:paraId="7D560FFF" w14:textId="77777777" w:rsidR="00E2771A" w:rsidRDefault="00E2771A" w:rsidP="00E2771A">
      <w:pPr>
        <w:pStyle w:val="ListParagraph"/>
      </w:pPr>
    </w:p>
    <w:p w14:paraId="29128128" w14:textId="7D9C5EF6" w:rsidR="00E2771A" w:rsidRDefault="00E2771A" w:rsidP="00E2771A">
      <w:pPr>
        <w:pStyle w:val="ListParagraph"/>
      </w:pPr>
      <w:r>
        <w:t xml:space="preserve">The significance of the asset is </w:t>
      </w:r>
      <w:r w:rsidR="0083621D">
        <w:t xml:space="preserve">somewhat less than that of </w:t>
      </w:r>
      <w:proofErr w:type="spellStart"/>
      <w:r w:rsidR="0083621D">
        <w:t>Swaithe</w:t>
      </w:r>
      <w:proofErr w:type="spellEnd"/>
      <w:r w:rsidR="0083621D">
        <w:t xml:space="preserve"> House, as it is/was an ancillary barn structure</w:t>
      </w:r>
      <w:r>
        <w:t>. The building is no</w:t>
      </w:r>
      <w:r w:rsidR="0083621D">
        <w:t>w a private dwelling and has been since 1990</w:t>
      </w:r>
      <w:r>
        <w:t xml:space="preserve">. </w:t>
      </w:r>
      <w:r w:rsidR="0083621D">
        <w:t>It’s place</w:t>
      </w:r>
      <w:r>
        <w:t xml:space="preserve"> in the </w:t>
      </w:r>
      <w:r w:rsidR="0083621D">
        <w:t xml:space="preserve">surrounding </w:t>
      </w:r>
      <w:r>
        <w:t xml:space="preserve">scene will remain in keeping and sympathetic to the original part of the property. The house to </w:t>
      </w:r>
      <w:r w:rsidR="0083621D">
        <w:t xml:space="preserve">other end has </w:t>
      </w:r>
      <w:r>
        <w:t xml:space="preserve">had </w:t>
      </w:r>
      <w:r w:rsidR="0083621D">
        <w:t xml:space="preserve">an </w:t>
      </w:r>
      <w:r>
        <w:t>addition in recent years, using</w:t>
      </w:r>
      <w:r w:rsidR="00FC01DE">
        <w:t xml:space="preserve"> similar materials to those in this proposal</w:t>
      </w:r>
      <w:r>
        <w:t xml:space="preserve">. This proposal is to use reclaimed stone to better match the existing (where possible and subject to availability). Doing so will greatly reduce </w:t>
      </w:r>
      <w:r w:rsidR="00FC01DE">
        <w:t xml:space="preserve">the impact on the street scene and </w:t>
      </w:r>
      <w:r>
        <w:t>will help to conserve the context of the asset within its setting.</w:t>
      </w:r>
    </w:p>
    <w:p w14:paraId="72F40FA1" w14:textId="180894E4" w:rsidR="00FC01DE" w:rsidRDefault="00FC01DE" w:rsidP="00E2771A">
      <w:pPr>
        <w:pStyle w:val="ListParagraph"/>
      </w:pPr>
    </w:p>
    <w:p w14:paraId="600419D9" w14:textId="0B1FCB1D" w:rsidR="004F4E13" w:rsidRDefault="00FC01DE" w:rsidP="004F4E13">
      <w:pPr>
        <w:pStyle w:val="ListParagraph"/>
        <w:numPr>
          <w:ilvl w:val="0"/>
          <w:numId w:val="1"/>
        </w:numPr>
      </w:pPr>
      <w:r>
        <w:t>The Historic Environment Record (HER) returned no results</w:t>
      </w:r>
    </w:p>
    <w:p w14:paraId="5DBFBE0C" w14:textId="77777777" w:rsidR="004F4E13" w:rsidRDefault="004F4E13" w:rsidP="004F4E13">
      <w:pPr>
        <w:pStyle w:val="ListParagraph"/>
      </w:pPr>
    </w:p>
    <w:p w14:paraId="580970D1" w14:textId="7FCA2AF1" w:rsidR="004F4E13" w:rsidRDefault="004F4E13" w:rsidP="004F4E13">
      <w:pPr>
        <w:pStyle w:val="ListParagraph"/>
        <w:numPr>
          <w:ilvl w:val="0"/>
          <w:numId w:val="1"/>
        </w:numPr>
      </w:pPr>
      <w:bookmarkStart w:id="0" w:name="_GoBack"/>
      <w:r>
        <w:t>JUSTIFICATION</w:t>
      </w:r>
    </w:p>
    <w:p w14:paraId="7D39E5F4" w14:textId="77777777" w:rsidR="004F4E13" w:rsidRDefault="004F4E13" w:rsidP="004F4E13">
      <w:pPr>
        <w:pStyle w:val="ListParagraph"/>
      </w:pPr>
    </w:p>
    <w:p w14:paraId="3E923C4A" w14:textId="6070B67D" w:rsidR="004F4E13" w:rsidRDefault="004F4E13" w:rsidP="004F4E13">
      <w:pPr>
        <w:pStyle w:val="ListParagraph"/>
      </w:pPr>
      <w:r>
        <w:t xml:space="preserve">The </w:t>
      </w:r>
      <w:r>
        <w:t>justification for this planning application comes from the need of the Client to have more downstairs space. The property benefits from Permitted Development rights and as such, could extend the rear up to 3 meters in any style she wished. The reason this is not being explored at present is because, while only a meter extra, this will allow for a much better kitchen layout and has the added benefit of allowing the Conservation Officer to see that every effort is being made to build the extension to be sympathetic to the original and surrounding setting.</w:t>
      </w:r>
    </w:p>
    <w:bookmarkEnd w:id="0"/>
    <w:p w14:paraId="2CC91746" w14:textId="77777777" w:rsidR="00FC01DE" w:rsidRDefault="00FC01DE" w:rsidP="00FC01DE">
      <w:pPr>
        <w:pStyle w:val="ListParagraph"/>
      </w:pPr>
    </w:p>
    <w:p w14:paraId="5515C36E" w14:textId="53EAA34B" w:rsidR="00FC01DE" w:rsidRDefault="00FC01DE" w:rsidP="00FC01DE">
      <w:pPr>
        <w:pStyle w:val="ListParagraph"/>
        <w:numPr>
          <w:ilvl w:val="0"/>
          <w:numId w:val="1"/>
        </w:numPr>
      </w:pPr>
      <w:r>
        <w:t>Photographs of Proposal</w:t>
      </w:r>
    </w:p>
    <w:p w14:paraId="3FBD3FD2" w14:textId="77777777" w:rsidR="00FC01DE" w:rsidRDefault="00FC01DE" w:rsidP="00FC01DE">
      <w:pPr>
        <w:pStyle w:val="ListParagraph"/>
      </w:pPr>
    </w:p>
    <w:p w14:paraId="6B87470A" w14:textId="6B0BE9C4" w:rsidR="00FC01DE" w:rsidRDefault="00FC01DE" w:rsidP="00FC01DE">
      <w:pPr>
        <w:pStyle w:val="ListParagraph"/>
      </w:pPr>
      <w:r w:rsidRPr="00FC01DE">
        <w:rPr>
          <w:noProof/>
          <w:lang w:eastAsia="en-GB"/>
        </w:rPr>
        <w:drawing>
          <wp:inline distT="0" distB="0" distL="0" distR="0" wp14:anchorId="35DFF538" wp14:editId="6BCF3417">
            <wp:extent cx="3848637" cy="4563112"/>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848637" cy="4563112"/>
                    </a:xfrm>
                    <a:prstGeom prst="rect">
                      <a:avLst/>
                    </a:prstGeom>
                  </pic:spPr>
                </pic:pic>
              </a:graphicData>
            </a:graphic>
          </wp:inline>
        </w:drawing>
      </w:r>
    </w:p>
    <w:p w14:paraId="217FAF16" w14:textId="5AA92431" w:rsidR="003A73E2" w:rsidRDefault="003A73E2" w:rsidP="00FC01DE">
      <w:pPr>
        <w:pStyle w:val="ListParagraph"/>
      </w:pPr>
      <w:r>
        <w:t>Rear Elevation</w:t>
      </w:r>
    </w:p>
    <w:p w14:paraId="25DE64F6" w14:textId="5FD40031" w:rsidR="003A73E2" w:rsidRDefault="003A73E2" w:rsidP="00FC01DE">
      <w:pPr>
        <w:pStyle w:val="ListParagraph"/>
      </w:pPr>
    </w:p>
    <w:p w14:paraId="631834EF" w14:textId="5AF52FD9" w:rsidR="003A73E2" w:rsidRDefault="003A73E2" w:rsidP="00FC01DE">
      <w:pPr>
        <w:pStyle w:val="ListParagraph"/>
      </w:pPr>
      <w:r w:rsidRPr="003A73E2">
        <w:rPr>
          <w:noProof/>
          <w:lang w:eastAsia="en-GB"/>
        </w:rPr>
        <w:drawing>
          <wp:inline distT="0" distB="0" distL="0" distR="0" wp14:anchorId="793B16BE" wp14:editId="5174E21A">
            <wp:extent cx="3609975" cy="35052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610480" cy="3505690"/>
                    </a:xfrm>
                    <a:prstGeom prst="rect">
                      <a:avLst/>
                    </a:prstGeom>
                  </pic:spPr>
                </pic:pic>
              </a:graphicData>
            </a:graphic>
          </wp:inline>
        </w:drawing>
      </w:r>
    </w:p>
    <w:p w14:paraId="0B39878E" w14:textId="7DE85B5D" w:rsidR="003A73E2" w:rsidRDefault="003A73E2" w:rsidP="00FC01DE">
      <w:pPr>
        <w:pStyle w:val="ListParagraph"/>
      </w:pPr>
      <w:r>
        <w:t>Side Elevation</w:t>
      </w:r>
    </w:p>
    <w:p w14:paraId="56060B46" w14:textId="40EB6C73" w:rsidR="003A73E2" w:rsidRDefault="003A73E2" w:rsidP="00FC01DE">
      <w:pPr>
        <w:pStyle w:val="ListParagraph"/>
      </w:pPr>
    </w:p>
    <w:p w14:paraId="22AC4076" w14:textId="29007B89" w:rsidR="003A73E2" w:rsidRDefault="003A73E2" w:rsidP="00FC01DE">
      <w:pPr>
        <w:pStyle w:val="ListParagraph"/>
      </w:pPr>
      <w:r w:rsidRPr="003A73E2">
        <w:rPr>
          <w:noProof/>
          <w:lang w:eastAsia="en-GB"/>
        </w:rPr>
        <w:drawing>
          <wp:inline distT="0" distB="0" distL="0" distR="0" wp14:anchorId="3F6415F5" wp14:editId="7DAB203B">
            <wp:extent cx="3667637" cy="451548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667637" cy="4515480"/>
                    </a:xfrm>
                    <a:prstGeom prst="rect">
                      <a:avLst/>
                    </a:prstGeom>
                  </pic:spPr>
                </pic:pic>
              </a:graphicData>
            </a:graphic>
          </wp:inline>
        </w:drawing>
      </w:r>
    </w:p>
    <w:p w14:paraId="128FF33D" w14:textId="287EB1A8" w:rsidR="003A73E2" w:rsidRDefault="003A73E2" w:rsidP="00FC01DE">
      <w:pPr>
        <w:pStyle w:val="ListParagraph"/>
      </w:pPr>
      <w:r>
        <w:t>Front/Side Elevation</w:t>
      </w:r>
    </w:p>
    <w:p w14:paraId="1671A815" w14:textId="61E000BB" w:rsidR="00FC01DE" w:rsidRDefault="00FC01DE" w:rsidP="00FC01DE"/>
    <w:p w14:paraId="6988E3D1" w14:textId="77777777" w:rsidR="00FC01DE" w:rsidRDefault="00FC01DE" w:rsidP="00FC01DE"/>
    <w:p w14:paraId="2BA8D332" w14:textId="77777777" w:rsidR="00FC01DE" w:rsidRDefault="00FC01DE" w:rsidP="00E2771A">
      <w:pPr>
        <w:pStyle w:val="ListParagraph"/>
      </w:pPr>
    </w:p>
    <w:p w14:paraId="3584C0D8" w14:textId="77777777" w:rsidR="00C23F22" w:rsidRDefault="00C23F22" w:rsidP="00C23F22"/>
    <w:p w14:paraId="5D9A668E" w14:textId="77777777" w:rsidR="00C32351" w:rsidRPr="00C32351" w:rsidRDefault="00C32351" w:rsidP="00C32351"/>
    <w:p w14:paraId="20616D7C" w14:textId="77777777" w:rsidR="00CD0A8B" w:rsidRDefault="00CD0A8B"/>
    <w:p w14:paraId="20093608" w14:textId="77777777" w:rsidR="00CD0A8B" w:rsidRDefault="00CD0A8B"/>
    <w:p w14:paraId="362C08AE" w14:textId="398EA442" w:rsidR="00CD0A8B" w:rsidRDefault="00CD0A8B"/>
    <w:sectPr w:rsidR="00CD0A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353B07"/>
    <w:multiLevelType w:val="hybridMultilevel"/>
    <w:tmpl w:val="AB8CC0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FF7"/>
    <w:rsid w:val="001A4E6B"/>
    <w:rsid w:val="003A73E2"/>
    <w:rsid w:val="004F4E13"/>
    <w:rsid w:val="0083621D"/>
    <w:rsid w:val="0085373D"/>
    <w:rsid w:val="008B505B"/>
    <w:rsid w:val="009D7DDF"/>
    <w:rsid w:val="00A85FF7"/>
    <w:rsid w:val="00C23F22"/>
    <w:rsid w:val="00C32351"/>
    <w:rsid w:val="00CC23DA"/>
    <w:rsid w:val="00CD0A8B"/>
    <w:rsid w:val="00DD3C20"/>
    <w:rsid w:val="00DE6E21"/>
    <w:rsid w:val="00E2771A"/>
    <w:rsid w:val="00EC0527"/>
    <w:rsid w:val="00F81536"/>
    <w:rsid w:val="00FC01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4AF34"/>
  <w15:chartTrackingRefBased/>
  <w15:docId w15:val="{800BD6F2-29E7-46D8-8BDC-B10BFF537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C23F22"/>
    <w:pPr>
      <w:spacing w:before="120" w:after="120"/>
    </w:pPr>
  </w:style>
  <w:style w:type="paragraph" w:styleId="Heading1">
    <w:name w:val="heading 1"/>
    <w:basedOn w:val="Normal"/>
    <w:next w:val="Normal"/>
    <w:link w:val="Heading1Char"/>
    <w:uiPriority w:val="9"/>
    <w:qFormat/>
    <w:rsid w:val="00CD0A8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D0A8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D0A8B"/>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CD0A8B"/>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C23F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ustomXml" Target="../customXml/item2.xml"/><Relationship Id="rId5" Type="http://schemas.openxmlformats.org/officeDocument/2006/relationships/image" Target="media/image1.png"/><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Heritage Statement and Archaeological Assessments</FileType1>
    <TaxCatchAll xmlns="f4edfb27-fdcf-4944-9520-fd54d4f1d725" xsi:nil="true"/>
    <_Flow_SignoffStatus xmlns="0cd06ba8-3d0c-4461-b1b9-cc99cc46e70a" xsi:nil="true"/>
    <CategoryDescription xmlns="http://schemas.microsoft.com/sharepoint.v3">Received 20.02.2025</CategoryDescription>
    <Public xmlns="f4edfb27-fdcf-4944-9520-fd54d4f1d725">true</Public>
  </documentManagement>
</p:properties>
</file>

<file path=customXml/itemProps1.xml><?xml version="1.0" encoding="utf-8"?>
<ds:datastoreItem xmlns:ds="http://schemas.openxmlformats.org/officeDocument/2006/customXml" ds:itemID="{30B9459A-4800-4E88-AAF3-C5BDEA68B29A}"/>
</file>

<file path=customXml/itemProps2.xml><?xml version="1.0" encoding="utf-8"?>
<ds:datastoreItem xmlns:ds="http://schemas.openxmlformats.org/officeDocument/2006/customXml" ds:itemID="{93EC192A-AE6A-41A8-B44D-EF3E1FA4B464}"/>
</file>

<file path=customXml/itemProps3.xml><?xml version="1.0" encoding="utf-8"?>
<ds:datastoreItem xmlns:ds="http://schemas.openxmlformats.org/officeDocument/2006/customXml" ds:itemID="{97B6137B-8EE3-419D-90EB-A86154FB4BC2}"/>
</file>

<file path=docProps/app.xml><?xml version="1.0" encoding="utf-8"?>
<Properties xmlns="http://schemas.openxmlformats.org/officeDocument/2006/extended-properties" xmlns:vt="http://schemas.openxmlformats.org/officeDocument/2006/docPropsVTypes">
  <Template>Normal.dotm</Template>
  <TotalTime>3235</TotalTime>
  <Pages>1</Pages>
  <Words>623</Words>
  <Characters>3554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North</dc:creator>
  <cp:keywords/>
  <dc:description/>
  <cp:lastModifiedBy>ben north</cp:lastModifiedBy>
  <cp:revision>7</cp:revision>
  <dcterms:created xsi:type="dcterms:W3CDTF">2025-02-15T10:57:00Z</dcterms:created>
  <dcterms:modified xsi:type="dcterms:W3CDTF">2025-02-20T14:30:00Z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