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12680" w14:textId="0984B195" w:rsidR="00C23624" w:rsidRDefault="00A173DB" w:rsidP="005A3817">
      <w:pPr>
        <w:spacing w:line="276" w:lineRule="auto"/>
      </w:pPr>
      <w:r>
        <w:rPr>
          <w:noProof/>
        </w:rPr>
        <w:drawing>
          <wp:inline distT="0" distB="0" distL="0" distR="0" wp14:anchorId="70856241" wp14:editId="48173EA4">
            <wp:extent cx="1914525" cy="678815"/>
            <wp:effectExtent l="0" t="0" r="9525" b="698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678815"/>
                    </a:xfrm>
                    <a:prstGeom prst="rect">
                      <a:avLst/>
                    </a:prstGeom>
                    <a:noFill/>
                    <a:ln>
                      <a:noFill/>
                    </a:ln>
                  </pic:spPr>
                </pic:pic>
              </a:graphicData>
            </a:graphic>
          </wp:inline>
        </w:drawing>
      </w:r>
    </w:p>
    <w:p w14:paraId="429D6072" w14:textId="77777777" w:rsidR="00A173DB" w:rsidRDefault="00A173DB" w:rsidP="005A3817">
      <w:pPr>
        <w:spacing w:line="276" w:lineRule="auto"/>
      </w:pPr>
    </w:p>
    <w:p w14:paraId="2B83F412" w14:textId="5A3DFC37" w:rsidR="00832D4E" w:rsidRDefault="00A173DB" w:rsidP="005A3817">
      <w:pPr>
        <w:tabs>
          <w:tab w:val="left" w:pos="540"/>
          <w:tab w:val="left" w:pos="720"/>
        </w:tabs>
        <w:suppressAutoHyphens/>
        <w:spacing w:line="276" w:lineRule="auto"/>
        <w:jc w:val="both"/>
        <w:rPr>
          <w:rFonts w:ascii="Arial" w:hAnsi="Arial" w:cs="Arial"/>
          <w:b/>
          <w:color w:val="1F497D" w:themeColor="text2"/>
          <w:sz w:val="28"/>
          <w:szCs w:val="28"/>
        </w:rPr>
      </w:pPr>
      <w:r>
        <w:rPr>
          <w:rFonts w:ascii="Arial" w:hAnsi="Arial" w:cs="Arial"/>
          <w:b/>
          <w:color w:val="1F497D" w:themeColor="text2"/>
          <w:sz w:val="28"/>
          <w:szCs w:val="28"/>
        </w:rPr>
        <w:t xml:space="preserve">National </w:t>
      </w:r>
      <w:r w:rsidR="00C23624" w:rsidRPr="00603AED">
        <w:rPr>
          <w:rFonts w:ascii="Arial" w:hAnsi="Arial" w:cs="Arial"/>
          <w:b/>
          <w:color w:val="1F497D" w:themeColor="text2"/>
          <w:sz w:val="28"/>
          <w:szCs w:val="28"/>
        </w:rPr>
        <w:t xml:space="preserve">Highways </w:t>
      </w:r>
      <w:r w:rsidR="00832D4E">
        <w:rPr>
          <w:rFonts w:ascii="Arial" w:hAnsi="Arial" w:cs="Arial"/>
          <w:b/>
          <w:color w:val="1F497D" w:themeColor="text2"/>
          <w:sz w:val="28"/>
          <w:szCs w:val="28"/>
        </w:rPr>
        <w:t xml:space="preserve">Planning </w:t>
      </w:r>
      <w:r w:rsidR="00C23624" w:rsidRPr="00603AED">
        <w:rPr>
          <w:rFonts w:ascii="Arial" w:hAnsi="Arial" w:cs="Arial"/>
          <w:b/>
          <w:color w:val="1F497D" w:themeColor="text2"/>
          <w:sz w:val="28"/>
          <w:szCs w:val="28"/>
        </w:rPr>
        <w:t>Response</w:t>
      </w:r>
      <w:r w:rsidR="00832D4E">
        <w:rPr>
          <w:rFonts w:ascii="Arial" w:hAnsi="Arial" w:cs="Arial"/>
          <w:b/>
          <w:color w:val="1F497D" w:themeColor="text2"/>
          <w:sz w:val="28"/>
          <w:szCs w:val="28"/>
        </w:rPr>
        <w:t xml:space="preserve"> (</w:t>
      </w:r>
      <w:r>
        <w:rPr>
          <w:rFonts w:ascii="Arial" w:hAnsi="Arial" w:cs="Arial"/>
          <w:b/>
          <w:color w:val="1F497D" w:themeColor="text2"/>
          <w:sz w:val="28"/>
          <w:szCs w:val="28"/>
        </w:rPr>
        <w:t>N</w:t>
      </w:r>
      <w:r w:rsidR="00832D4E">
        <w:rPr>
          <w:rFonts w:ascii="Arial" w:hAnsi="Arial" w:cs="Arial"/>
          <w:b/>
          <w:color w:val="1F497D" w:themeColor="text2"/>
          <w:sz w:val="28"/>
          <w:szCs w:val="28"/>
        </w:rPr>
        <w:t>HPR</w:t>
      </w:r>
      <w:r w:rsidR="007B07B3">
        <w:rPr>
          <w:rFonts w:ascii="Arial" w:hAnsi="Arial" w:cs="Arial"/>
          <w:b/>
          <w:color w:val="1F497D" w:themeColor="text2"/>
          <w:sz w:val="28"/>
          <w:szCs w:val="28"/>
        </w:rPr>
        <w:t xml:space="preserve"> </w:t>
      </w:r>
      <w:r w:rsidR="00D666EF">
        <w:rPr>
          <w:rFonts w:ascii="Arial" w:hAnsi="Arial" w:cs="Arial"/>
          <w:b/>
          <w:color w:val="1F497D" w:themeColor="text2"/>
          <w:sz w:val="28"/>
          <w:szCs w:val="28"/>
        </w:rPr>
        <w:t>2</w:t>
      </w:r>
      <w:r w:rsidR="003D455C">
        <w:rPr>
          <w:rFonts w:ascii="Arial" w:hAnsi="Arial" w:cs="Arial"/>
          <w:b/>
          <w:color w:val="1F497D" w:themeColor="text2"/>
          <w:sz w:val="28"/>
          <w:szCs w:val="28"/>
        </w:rPr>
        <w:t>5</w:t>
      </w:r>
      <w:r w:rsidR="00287D76">
        <w:rPr>
          <w:rFonts w:ascii="Arial" w:hAnsi="Arial" w:cs="Arial"/>
          <w:b/>
          <w:color w:val="1F497D" w:themeColor="text2"/>
          <w:sz w:val="28"/>
          <w:szCs w:val="28"/>
        </w:rPr>
        <w:t>-0</w:t>
      </w:r>
      <w:r w:rsidR="003D455C">
        <w:rPr>
          <w:rFonts w:ascii="Arial" w:hAnsi="Arial" w:cs="Arial"/>
          <w:b/>
          <w:color w:val="1F497D" w:themeColor="text2"/>
          <w:sz w:val="28"/>
          <w:szCs w:val="28"/>
        </w:rPr>
        <w:t>1</w:t>
      </w:r>
      <w:r w:rsidR="00832D4E">
        <w:rPr>
          <w:rFonts w:ascii="Arial" w:hAnsi="Arial" w:cs="Arial"/>
          <w:b/>
          <w:color w:val="1F497D" w:themeColor="text2"/>
          <w:sz w:val="28"/>
          <w:szCs w:val="28"/>
        </w:rPr>
        <w:t>)</w:t>
      </w:r>
    </w:p>
    <w:p w14:paraId="0037108A" w14:textId="77777777" w:rsidR="00C23624" w:rsidRPr="00603AED" w:rsidRDefault="00832D4E" w:rsidP="005A3817">
      <w:pPr>
        <w:tabs>
          <w:tab w:val="left" w:pos="540"/>
          <w:tab w:val="left" w:pos="720"/>
        </w:tabs>
        <w:suppressAutoHyphens/>
        <w:spacing w:line="276" w:lineRule="auto"/>
        <w:jc w:val="both"/>
        <w:rPr>
          <w:rFonts w:ascii="Arial" w:hAnsi="Arial" w:cs="Arial"/>
          <w:color w:val="1F497D" w:themeColor="text2"/>
          <w:sz w:val="28"/>
          <w:szCs w:val="28"/>
        </w:rPr>
      </w:pPr>
      <w:r>
        <w:rPr>
          <w:rFonts w:ascii="Arial" w:hAnsi="Arial" w:cs="Arial"/>
          <w:b/>
          <w:color w:val="1F497D" w:themeColor="text2"/>
          <w:sz w:val="28"/>
          <w:szCs w:val="28"/>
        </w:rPr>
        <w:t>F</w:t>
      </w:r>
      <w:r w:rsidR="002F7EFE" w:rsidRPr="00603AED">
        <w:rPr>
          <w:rFonts w:ascii="Arial" w:hAnsi="Arial" w:cs="Arial"/>
          <w:b/>
          <w:color w:val="1F497D" w:themeColor="text2"/>
          <w:sz w:val="28"/>
          <w:szCs w:val="28"/>
        </w:rPr>
        <w:t>ormal Recommendation</w:t>
      </w:r>
      <w:r w:rsidR="00C23624" w:rsidRPr="00603AED">
        <w:rPr>
          <w:rFonts w:ascii="Arial" w:hAnsi="Arial" w:cs="Arial"/>
          <w:b/>
          <w:color w:val="1F497D" w:themeColor="text2"/>
          <w:sz w:val="28"/>
          <w:szCs w:val="28"/>
        </w:rPr>
        <w:t xml:space="preserve"> to an Application for Planning Permission</w:t>
      </w:r>
    </w:p>
    <w:p w14:paraId="5B8221DF" w14:textId="77777777" w:rsidR="006E2F40" w:rsidRDefault="006E2F40" w:rsidP="005A3817">
      <w:pPr>
        <w:pStyle w:val="NoSpacing"/>
        <w:spacing w:line="276" w:lineRule="auto"/>
        <w:jc w:val="both"/>
        <w:rPr>
          <w:rFonts w:ascii="Arial" w:hAnsi="Arial" w:cs="Arial"/>
        </w:rPr>
      </w:pPr>
    </w:p>
    <w:p w14:paraId="2A5A5A81" w14:textId="5D603156" w:rsidR="00F044BC" w:rsidRPr="00A2746D" w:rsidRDefault="00C23624" w:rsidP="00341472">
      <w:pPr>
        <w:pStyle w:val="NoSpacing"/>
        <w:spacing w:line="276" w:lineRule="auto"/>
        <w:jc w:val="both"/>
        <w:rPr>
          <w:rFonts w:ascii="Arial" w:hAnsi="Arial" w:cs="Arial"/>
          <w:color w:val="000000" w:themeColor="text1"/>
        </w:rPr>
      </w:pPr>
      <w:r w:rsidRPr="005610E8">
        <w:rPr>
          <w:rFonts w:ascii="Arial" w:hAnsi="Arial" w:cs="Arial"/>
        </w:rPr>
        <w:t xml:space="preserve">From: </w:t>
      </w:r>
      <w:r w:rsidR="00090922">
        <w:rPr>
          <w:rFonts w:ascii="Arial" w:hAnsi="Arial" w:cs="Arial"/>
        </w:rPr>
        <w:tab/>
      </w:r>
      <w:r w:rsidR="00090922">
        <w:rPr>
          <w:rFonts w:ascii="Arial" w:hAnsi="Arial" w:cs="Arial"/>
        </w:rPr>
        <w:tab/>
      </w:r>
      <w:r w:rsidR="008B5799">
        <w:rPr>
          <w:rFonts w:ascii="Arial" w:hAnsi="Arial" w:cs="Arial"/>
        </w:rPr>
        <w:t xml:space="preserve">Graeme Watt </w:t>
      </w:r>
      <w:r w:rsidR="00F044BC" w:rsidRPr="00A2746D">
        <w:rPr>
          <w:rFonts w:ascii="Arial" w:hAnsi="Arial" w:cs="Arial"/>
          <w:color w:val="000000" w:themeColor="text1"/>
        </w:rPr>
        <w:t>(</w:t>
      </w:r>
      <w:r w:rsidR="001E0A5B">
        <w:rPr>
          <w:rFonts w:ascii="Arial" w:hAnsi="Arial" w:cs="Arial"/>
          <w:color w:val="000000" w:themeColor="text1"/>
        </w:rPr>
        <w:t>Head of Planning &amp; Development</w:t>
      </w:r>
      <w:r w:rsidR="00F044BC" w:rsidRPr="00A2746D">
        <w:rPr>
          <w:rFonts w:ascii="Arial" w:hAnsi="Arial" w:cs="Arial"/>
          <w:color w:val="000000" w:themeColor="text1"/>
        </w:rPr>
        <w:t>)</w:t>
      </w:r>
    </w:p>
    <w:p w14:paraId="674EDDB4" w14:textId="64B436B1" w:rsidR="00F044BC" w:rsidRPr="00A2746D" w:rsidRDefault="00C44697" w:rsidP="00F044BC">
      <w:pPr>
        <w:pStyle w:val="NoSpacing"/>
        <w:spacing w:line="276" w:lineRule="auto"/>
        <w:ind w:left="720" w:firstLine="720"/>
        <w:jc w:val="both"/>
        <w:rPr>
          <w:rFonts w:ascii="Arial" w:hAnsi="Arial" w:cs="Arial"/>
          <w:color w:val="000000" w:themeColor="text1"/>
        </w:rPr>
      </w:pPr>
      <w:r w:rsidRPr="00A2746D">
        <w:rPr>
          <w:rFonts w:ascii="Arial" w:hAnsi="Arial" w:cs="Arial"/>
          <w:color w:val="000000" w:themeColor="text1"/>
        </w:rPr>
        <w:t>Operations Directorate</w:t>
      </w:r>
    </w:p>
    <w:p w14:paraId="579C303C" w14:textId="46F74DAE" w:rsidR="00F044BC" w:rsidRPr="00A2746D" w:rsidRDefault="008B5799" w:rsidP="00F044BC">
      <w:pPr>
        <w:pStyle w:val="NoSpacing"/>
        <w:spacing w:line="276" w:lineRule="auto"/>
        <w:ind w:left="720" w:firstLine="720"/>
        <w:jc w:val="both"/>
        <w:rPr>
          <w:rFonts w:ascii="Arial" w:hAnsi="Arial" w:cs="Arial"/>
          <w:color w:val="000000" w:themeColor="text1"/>
        </w:rPr>
      </w:pPr>
      <w:r w:rsidRPr="008B5799">
        <w:rPr>
          <w:rFonts w:ascii="Arial" w:hAnsi="Arial" w:cs="Arial"/>
          <w:color w:val="000000" w:themeColor="text1"/>
        </w:rPr>
        <w:t>Yorkshire &amp; North</w:t>
      </w:r>
      <w:r w:rsidR="003A5DC5">
        <w:rPr>
          <w:rFonts w:ascii="Arial" w:hAnsi="Arial" w:cs="Arial"/>
          <w:color w:val="000000" w:themeColor="text1"/>
        </w:rPr>
        <w:t>e</w:t>
      </w:r>
      <w:r w:rsidRPr="008B5799">
        <w:rPr>
          <w:rFonts w:ascii="Arial" w:hAnsi="Arial" w:cs="Arial"/>
          <w:color w:val="000000" w:themeColor="text1"/>
        </w:rPr>
        <w:t xml:space="preserve">ast </w:t>
      </w:r>
      <w:r w:rsidR="00F044BC" w:rsidRPr="008B5799">
        <w:rPr>
          <w:rFonts w:ascii="Arial" w:hAnsi="Arial" w:cs="Arial"/>
          <w:color w:val="000000" w:themeColor="text1"/>
        </w:rPr>
        <w:t>Region</w:t>
      </w:r>
    </w:p>
    <w:p w14:paraId="1DF35294" w14:textId="01750855" w:rsidR="00F044BC" w:rsidRPr="00A2746D" w:rsidRDefault="00D1320A" w:rsidP="00F044BC">
      <w:pPr>
        <w:pStyle w:val="NoSpacing"/>
        <w:spacing w:line="276" w:lineRule="auto"/>
        <w:ind w:left="720" w:firstLine="720"/>
        <w:jc w:val="both"/>
        <w:rPr>
          <w:rFonts w:ascii="Arial" w:hAnsi="Arial" w:cs="Arial"/>
        </w:rPr>
      </w:pPr>
      <w:r>
        <w:rPr>
          <w:rFonts w:ascii="Arial" w:hAnsi="Arial" w:cs="Arial"/>
        </w:rPr>
        <w:t xml:space="preserve">National </w:t>
      </w:r>
      <w:r w:rsidR="00F044BC" w:rsidRPr="00A2746D">
        <w:rPr>
          <w:rFonts w:ascii="Arial" w:hAnsi="Arial" w:cs="Arial"/>
        </w:rPr>
        <w:t>Highways</w:t>
      </w:r>
    </w:p>
    <w:p w14:paraId="1D4BDFAC" w14:textId="69501559" w:rsidR="007F57CC" w:rsidRPr="003A5DC5" w:rsidRDefault="007F57CC" w:rsidP="0017147D">
      <w:pPr>
        <w:rPr>
          <w:rFonts w:ascii="Arial" w:hAnsi="Arial" w:cs="Arial"/>
        </w:rPr>
      </w:pPr>
      <w:r>
        <w:rPr>
          <w:rFonts w:ascii="Arial" w:hAnsi="Arial"/>
        </w:rPr>
        <w:t xml:space="preserve">Email: </w:t>
      </w:r>
      <w:r>
        <w:rPr>
          <w:rFonts w:ascii="Arial" w:hAnsi="Arial"/>
        </w:rPr>
        <w:tab/>
      </w:r>
      <w:hyperlink r:id="rId12" w:history="1">
        <w:r w:rsidR="003A5DC5" w:rsidRPr="003A5DC5">
          <w:rPr>
            <w:rStyle w:val="Hyperlink"/>
            <w:rFonts w:ascii="Arial" w:hAnsi="Arial" w:cs="Arial"/>
          </w:rPr>
          <w:t>Planningyne@nationalhighways.co.uk</w:t>
        </w:r>
      </w:hyperlink>
    </w:p>
    <w:p w14:paraId="0B59EBF0" w14:textId="77777777" w:rsidR="003A5DC5" w:rsidRDefault="003A5DC5" w:rsidP="0017147D">
      <w:pPr>
        <w:rPr>
          <w:rFonts w:ascii="Arial" w:hAnsi="Arial"/>
        </w:rPr>
      </w:pPr>
    </w:p>
    <w:p w14:paraId="7B8086E3" w14:textId="150FE188" w:rsidR="00C23624" w:rsidRDefault="00F14363" w:rsidP="0017147D">
      <w:pPr>
        <w:rPr>
          <w:rFonts w:ascii="Arial" w:hAnsi="Arial" w:cs="Arial"/>
        </w:rPr>
      </w:pPr>
      <w:r>
        <w:rPr>
          <w:rFonts w:ascii="Arial" w:hAnsi="Arial"/>
        </w:rPr>
        <w:tab/>
      </w:r>
      <w:r>
        <w:rPr>
          <w:rFonts w:ascii="Arial" w:hAnsi="Arial"/>
        </w:rPr>
        <w:tab/>
      </w:r>
    </w:p>
    <w:p w14:paraId="0CC3B764" w14:textId="52E66F06" w:rsidR="00C23624" w:rsidRDefault="00C23624" w:rsidP="0012035C">
      <w:pPr>
        <w:jc w:val="both"/>
        <w:rPr>
          <w:rFonts w:ascii="Arial" w:hAnsi="Arial" w:cs="Arial"/>
        </w:rPr>
      </w:pPr>
      <w:r>
        <w:rPr>
          <w:rFonts w:ascii="Arial" w:hAnsi="Arial" w:cs="Arial"/>
        </w:rPr>
        <w:t xml:space="preserve">To: </w:t>
      </w:r>
      <w:r>
        <w:rPr>
          <w:rFonts w:ascii="Arial" w:hAnsi="Arial" w:cs="Arial"/>
        </w:rPr>
        <w:tab/>
      </w:r>
      <w:r w:rsidR="00090922">
        <w:rPr>
          <w:rFonts w:ascii="Arial" w:hAnsi="Arial" w:cs="Arial"/>
        </w:rPr>
        <w:tab/>
      </w:r>
      <w:r w:rsidR="00075104">
        <w:rPr>
          <w:rFonts w:ascii="Arial" w:hAnsi="Arial" w:cs="Arial"/>
        </w:rPr>
        <w:t>Jessica Duffield</w:t>
      </w:r>
    </w:p>
    <w:p w14:paraId="02FEE663" w14:textId="67BBA462" w:rsidR="00075104" w:rsidRDefault="00075104" w:rsidP="0012035C">
      <w:pPr>
        <w:jc w:val="both"/>
        <w:rPr>
          <w:rFonts w:ascii="Arial" w:hAnsi="Arial" w:cs="Arial"/>
        </w:rPr>
      </w:pPr>
      <w:r>
        <w:rPr>
          <w:rFonts w:ascii="Arial" w:hAnsi="Arial" w:cs="Arial"/>
        </w:rPr>
        <w:tab/>
      </w:r>
      <w:r>
        <w:rPr>
          <w:rFonts w:ascii="Arial" w:hAnsi="Arial" w:cs="Arial"/>
        </w:rPr>
        <w:tab/>
        <w:t>Planning, Policy and Building Control</w:t>
      </w:r>
    </w:p>
    <w:p w14:paraId="63578D24" w14:textId="3FB17274" w:rsidR="00075104" w:rsidRPr="008B5799" w:rsidRDefault="00075104" w:rsidP="0012035C">
      <w:pPr>
        <w:jc w:val="both"/>
        <w:rPr>
          <w:rFonts w:ascii="Arial" w:hAnsi="Arial" w:cs="Arial"/>
        </w:rPr>
      </w:pPr>
      <w:r>
        <w:rPr>
          <w:rFonts w:ascii="Arial" w:hAnsi="Arial" w:cs="Arial"/>
        </w:rPr>
        <w:tab/>
      </w:r>
      <w:r>
        <w:rPr>
          <w:rFonts w:ascii="Arial" w:hAnsi="Arial" w:cs="Arial"/>
        </w:rPr>
        <w:tab/>
        <w:t>Barnsley Borough Council</w:t>
      </w:r>
    </w:p>
    <w:p w14:paraId="735D344A" w14:textId="747E576C" w:rsidR="007F57CC" w:rsidRDefault="007F57CC" w:rsidP="0012035C">
      <w:pPr>
        <w:jc w:val="both"/>
        <w:rPr>
          <w:rFonts w:ascii="Arial" w:hAnsi="Arial" w:cs="Arial"/>
        </w:rPr>
      </w:pPr>
      <w:r>
        <w:rPr>
          <w:rFonts w:ascii="Arial" w:hAnsi="Arial" w:cs="Arial"/>
        </w:rPr>
        <w:t xml:space="preserve">Email: </w:t>
      </w:r>
      <w:r>
        <w:rPr>
          <w:rFonts w:ascii="Arial" w:hAnsi="Arial" w:cs="Arial"/>
        </w:rPr>
        <w:tab/>
      </w:r>
      <w:hyperlink r:id="rId13" w:history="1">
        <w:r w:rsidR="00075104" w:rsidRPr="00500CF9">
          <w:rPr>
            <w:rStyle w:val="Hyperlink"/>
            <w:rFonts w:ascii="Arial" w:hAnsi="Arial" w:cs="Arial"/>
          </w:rPr>
          <w:t>developmentmanagement@barnsley.gov.uk</w:t>
        </w:r>
      </w:hyperlink>
      <w:r w:rsidR="00075104">
        <w:rPr>
          <w:rFonts w:ascii="Arial" w:hAnsi="Arial" w:cs="Arial"/>
        </w:rPr>
        <w:t xml:space="preserve"> </w:t>
      </w:r>
    </w:p>
    <w:p w14:paraId="00655B98" w14:textId="77777777" w:rsidR="009D0207" w:rsidRPr="000C7419" w:rsidRDefault="009D0207" w:rsidP="000C7419">
      <w:pPr>
        <w:ind w:left="720" w:firstLine="720"/>
        <w:rPr>
          <w:rStyle w:val="Hyperlink"/>
          <w:rFonts w:ascii="Arial" w:hAnsi="Arial"/>
        </w:rPr>
      </w:pPr>
    </w:p>
    <w:p w14:paraId="6CDAE17E" w14:textId="5D8ED4D5" w:rsidR="00090922" w:rsidRPr="00AF049E" w:rsidRDefault="00090922" w:rsidP="00782CF5">
      <w:pPr>
        <w:spacing w:line="276" w:lineRule="auto"/>
        <w:jc w:val="both"/>
        <w:rPr>
          <w:rFonts w:ascii="Arial" w:hAnsi="Arial" w:cs="Arial"/>
        </w:rPr>
      </w:pPr>
      <w:r w:rsidRPr="00AF049E">
        <w:rPr>
          <w:rFonts w:ascii="Arial" w:hAnsi="Arial" w:cs="Arial"/>
        </w:rPr>
        <w:t>CC:</w:t>
      </w:r>
      <w:r w:rsidRPr="00AF049E">
        <w:rPr>
          <w:rFonts w:ascii="Arial" w:hAnsi="Arial" w:cs="Arial"/>
        </w:rPr>
        <w:tab/>
      </w:r>
      <w:r w:rsidRPr="00AF049E">
        <w:rPr>
          <w:rFonts w:ascii="Arial" w:hAnsi="Arial" w:cs="Arial"/>
        </w:rPr>
        <w:tab/>
      </w:r>
      <w:hyperlink r:id="rId14" w:history="1">
        <w:r w:rsidR="000A29D7" w:rsidRPr="00D6097C">
          <w:rPr>
            <w:rStyle w:val="Hyperlink"/>
            <w:rFonts w:ascii="Arial" w:hAnsi="Arial" w:cs="Arial"/>
          </w:rPr>
          <w:t>transportplanning@dft.gov.uk</w:t>
        </w:r>
      </w:hyperlink>
    </w:p>
    <w:p w14:paraId="240999F5" w14:textId="69DB9953" w:rsidR="00782CF5" w:rsidRPr="00C574CD" w:rsidRDefault="00782CF5" w:rsidP="00782CF5">
      <w:pPr>
        <w:spacing w:line="276" w:lineRule="auto"/>
        <w:jc w:val="both"/>
        <w:rPr>
          <w:rFonts w:ascii="Arial" w:hAnsi="Arial" w:cs="Arial"/>
        </w:rPr>
      </w:pPr>
      <w:r w:rsidRPr="00AF049E">
        <w:rPr>
          <w:rFonts w:ascii="Arial" w:hAnsi="Arial" w:cs="Arial"/>
        </w:rPr>
        <w:tab/>
      </w:r>
      <w:r w:rsidRPr="00AF049E">
        <w:rPr>
          <w:rFonts w:ascii="Arial" w:hAnsi="Arial" w:cs="Arial"/>
        </w:rPr>
        <w:tab/>
      </w:r>
      <w:hyperlink r:id="rId15" w:history="1">
        <w:r w:rsidR="009C143D" w:rsidRPr="00551474">
          <w:rPr>
            <w:rStyle w:val="Hyperlink"/>
            <w:rFonts w:ascii="Arial" w:hAnsi="Arial" w:cs="Arial"/>
          </w:rPr>
          <w:t>spatialplanning@nationalhighways.co.uk</w:t>
        </w:r>
      </w:hyperlink>
      <w:r>
        <w:rPr>
          <w:rFonts w:ascii="Arial" w:hAnsi="Arial" w:cs="Arial"/>
        </w:rPr>
        <w:t xml:space="preserve"> </w:t>
      </w:r>
    </w:p>
    <w:p w14:paraId="1F641729" w14:textId="77777777" w:rsidR="00090922" w:rsidRPr="0037794E" w:rsidRDefault="00090922" w:rsidP="005A3817">
      <w:pPr>
        <w:spacing w:line="276" w:lineRule="auto"/>
        <w:jc w:val="both"/>
        <w:rPr>
          <w:rFonts w:ascii="Arial" w:hAnsi="Arial" w:cs="Arial"/>
          <w:u w:val="single"/>
        </w:rPr>
      </w:pPr>
    </w:p>
    <w:p w14:paraId="5DD93A7D" w14:textId="42EE94B4" w:rsidR="002A63D4" w:rsidRPr="008B5799" w:rsidRDefault="00CB2D63" w:rsidP="000F5748">
      <w:r w:rsidRPr="009B40B6">
        <w:rPr>
          <w:rFonts w:ascii="Arial" w:hAnsi="Arial" w:cs="Arial"/>
          <w:b/>
        </w:rPr>
        <w:t>Council's Reference:</w:t>
      </w:r>
      <w:r w:rsidRPr="0037794E">
        <w:rPr>
          <w:rFonts w:ascii="Arial" w:hAnsi="Arial" w:cs="Arial"/>
        </w:rPr>
        <w:t xml:space="preserve"> </w:t>
      </w:r>
      <w:r w:rsidR="00075104" w:rsidRPr="00075104">
        <w:rPr>
          <w:rFonts w:ascii="Arial" w:hAnsi="Arial" w:cs="Arial"/>
        </w:rPr>
        <w:t>2026/0657</w:t>
      </w:r>
    </w:p>
    <w:p w14:paraId="71A5A8E5" w14:textId="77777777" w:rsidR="000F5748" w:rsidRPr="0037794E" w:rsidRDefault="000F5748" w:rsidP="000F5748">
      <w:pPr>
        <w:rPr>
          <w:rFonts w:ascii="Arial" w:hAnsi="Arial" w:cs="Arial"/>
        </w:rPr>
      </w:pPr>
    </w:p>
    <w:p w14:paraId="7B4D5113" w14:textId="4237C96F" w:rsidR="000F5748" w:rsidRPr="00075104" w:rsidRDefault="00CB2D63" w:rsidP="000F5748">
      <w:pPr>
        <w:pStyle w:val="PlainText"/>
        <w:rPr>
          <w:rFonts w:cs="Arial"/>
          <w:b w:val="0"/>
          <w:bCs/>
          <w:szCs w:val="24"/>
          <w:lang w:eastAsia="en-GB"/>
        </w:rPr>
      </w:pPr>
      <w:r w:rsidRPr="009B40B6">
        <w:rPr>
          <w:rFonts w:cs="Arial"/>
        </w:rPr>
        <w:t>Location:</w:t>
      </w:r>
      <w:r w:rsidRPr="0037794E">
        <w:rPr>
          <w:rFonts w:cs="Arial"/>
        </w:rPr>
        <w:t xml:space="preserve"> </w:t>
      </w:r>
      <w:r w:rsidR="00075104" w:rsidRPr="00075104">
        <w:rPr>
          <w:rFonts w:cs="Arial"/>
          <w:b w:val="0"/>
          <w:bCs/>
        </w:rPr>
        <w:t>Land to the north and south of Dearne Valley Parkway, Hoyland, Barnsley</w:t>
      </w:r>
    </w:p>
    <w:p w14:paraId="602C37B7" w14:textId="77777777" w:rsidR="004F5AB7" w:rsidRPr="002B7CFE" w:rsidRDefault="004F5AB7" w:rsidP="000F5748">
      <w:pPr>
        <w:rPr>
          <w:rFonts w:ascii="Arial" w:hAnsi="Arial" w:cs="Arial"/>
        </w:rPr>
      </w:pPr>
    </w:p>
    <w:p w14:paraId="58732987" w14:textId="2CE8FE55" w:rsidR="00F317E6" w:rsidRPr="00EB437C" w:rsidRDefault="00CB2D63" w:rsidP="00075104">
      <w:pPr>
        <w:jc w:val="both"/>
        <w:rPr>
          <w:rFonts w:ascii="Arial" w:hAnsi="Arial" w:cs="Arial"/>
          <w:bCs/>
          <w:szCs w:val="21"/>
          <w:lang w:eastAsia="en-US"/>
        </w:rPr>
      </w:pPr>
      <w:r w:rsidRPr="000C7419">
        <w:rPr>
          <w:rFonts w:ascii="Arial" w:hAnsi="Arial" w:cs="Arial"/>
          <w:b/>
          <w:szCs w:val="21"/>
          <w:lang w:eastAsia="en-US"/>
        </w:rPr>
        <w:t>Proposal</w:t>
      </w:r>
      <w:r w:rsidR="00313C0B" w:rsidRPr="00313C0B">
        <w:rPr>
          <w:rFonts w:ascii="Arial" w:hAnsi="Arial" w:cs="Arial"/>
          <w:bCs/>
          <w:szCs w:val="21"/>
          <w:lang w:eastAsia="en-US"/>
        </w:rPr>
        <w:t>.</w:t>
      </w:r>
      <w:r w:rsidR="00075104">
        <w:rPr>
          <w:rFonts w:ascii="Arial" w:hAnsi="Arial" w:cs="Arial"/>
          <w:bCs/>
          <w:szCs w:val="21"/>
          <w:lang w:eastAsia="en-US"/>
        </w:rPr>
        <w:t xml:space="preserve"> </w:t>
      </w:r>
      <w:r w:rsidR="00075104" w:rsidRPr="00075104">
        <w:rPr>
          <w:rFonts w:ascii="Arial" w:hAnsi="Arial" w:cs="Arial"/>
          <w:bCs/>
          <w:szCs w:val="21"/>
          <w:lang w:eastAsia="en-US"/>
        </w:rPr>
        <w:t>Erection of 1no. building for industrial (class E(g)(iii)/B2) or storage and distribution (class B8) use with associated yard, parking, landform and landscaping (Reserved matters of the outline part of hybrid planning permission 2019/1573) for Unit 6 seeking approval of access, appearance, landscaping, layout and scale</w:t>
      </w:r>
    </w:p>
    <w:p w14:paraId="1B5361AC" w14:textId="77777777" w:rsidR="00596A77" w:rsidRPr="00596A77" w:rsidRDefault="00596A77" w:rsidP="00075104">
      <w:pPr>
        <w:autoSpaceDE w:val="0"/>
        <w:autoSpaceDN w:val="0"/>
        <w:adjustRightInd w:val="0"/>
        <w:jc w:val="both"/>
        <w:rPr>
          <w:rFonts w:ascii="ArialMT" w:hAnsi="ArialMT"/>
          <w:color w:val="000000"/>
        </w:rPr>
      </w:pPr>
    </w:p>
    <w:p w14:paraId="41511716" w14:textId="77777777" w:rsidR="00075104" w:rsidRPr="00075104" w:rsidRDefault="00A173DB" w:rsidP="00075104">
      <w:pPr>
        <w:autoSpaceDE w:val="0"/>
        <w:autoSpaceDN w:val="0"/>
        <w:adjustRightInd w:val="0"/>
        <w:rPr>
          <w:rFonts w:ascii="Arial" w:hAnsi="Arial" w:cs="Arial"/>
          <w:b/>
          <w:bCs/>
          <w:color w:val="000000"/>
        </w:rPr>
      </w:pPr>
      <w:r>
        <w:rPr>
          <w:rFonts w:ascii="Arial" w:hAnsi="Arial" w:cs="Arial"/>
          <w:b/>
          <w:bCs/>
          <w:color w:val="000000"/>
        </w:rPr>
        <w:t xml:space="preserve">National </w:t>
      </w:r>
      <w:r w:rsidR="00F317E6" w:rsidRPr="00F317E6">
        <w:rPr>
          <w:rFonts w:ascii="Arial" w:hAnsi="Arial" w:cs="Arial"/>
          <w:b/>
          <w:bCs/>
          <w:color w:val="000000"/>
        </w:rPr>
        <w:t>Highways Ref:</w:t>
      </w:r>
      <w:r w:rsidR="00F317E6">
        <w:rPr>
          <w:rFonts w:ascii="Arial" w:hAnsi="Arial" w:cs="Arial"/>
          <w:b/>
          <w:bCs/>
          <w:color w:val="000000"/>
        </w:rPr>
        <w:t xml:space="preserve"> </w:t>
      </w:r>
      <w:r w:rsidR="00075104" w:rsidRPr="00075104">
        <w:rPr>
          <w:rFonts w:ascii="Arial" w:hAnsi="Arial" w:cs="Arial"/>
          <w:color w:val="000000"/>
        </w:rPr>
        <w:t>NH/26/17673</w:t>
      </w:r>
    </w:p>
    <w:p w14:paraId="1750CB23" w14:textId="5EEF7BF6" w:rsidR="00F317E6" w:rsidRPr="008B5799" w:rsidRDefault="00F317E6" w:rsidP="00277A58">
      <w:pPr>
        <w:autoSpaceDE w:val="0"/>
        <w:autoSpaceDN w:val="0"/>
        <w:adjustRightInd w:val="0"/>
        <w:rPr>
          <w:rFonts w:ascii="Arial" w:hAnsi="Arial"/>
          <w:szCs w:val="21"/>
          <w:lang w:eastAsia="en-US"/>
        </w:rPr>
      </w:pPr>
    </w:p>
    <w:p w14:paraId="28B1FBF0" w14:textId="77777777" w:rsidR="00CB2D63" w:rsidRPr="009F7EC6" w:rsidRDefault="00CB2D63" w:rsidP="00CB2D63">
      <w:pPr>
        <w:autoSpaceDE w:val="0"/>
        <w:autoSpaceDN w:val="0"/>
        <w:spacing w:line="276" w:lineRule="auto"/>
        <w:ind w:right="6"/>
        <w:jc w:val="both"/>
        <w:rPr>
          <w:rFonts w:ascii="Arial" w:hAnsi="Arial"/>
          <w:szCs w:val="21"/>
          <w:lang w:eastAsia="en-US"/>
        </w:rPr>
      </w:pPr>
    </w:p>
    <w:p w14:paraId="58139034" w14:textId="65951343" w:rsidR="00152DFA" w:rsidRDefault="00152DFA" w:rsidP="00152DFA">
      <w:pPr>
        <w:autoSpaceDE w:val="0"/>
        <w:autoSpaceDN w:val="0"/>
        <w:spacing w:line="276" w:lineRule="auto"/>
        <w:ind w:right="6"/>
        <w:jc w:val="both"/>
        <w:rPr>
          <w:rFonts w:ascii="Arial" w:hAnsi="Arial" w:cs="Arial"/>
        </w:rPr>
      </w:pPr>
      <w:r w:rsidRPr="00437CB6">
        <w:rPr>
          <w:rFonts w:ascii="Arial" w:hAnsi="Arial" w:cs="Arial"/>
        </w:rPr>
        <w:t xml:space="preserve">Referring to the </w:t>
      </w:r>
      <w:r>
        <w:rPr>
          <w:rFonts w:ascii="Arial" w:hAnsi="Arial" w:cs="Arial"/>
        </w:rPr>
        <w:t>consultation on</w:t>
      </w:r>
      <w:r w:rsidRPr="00437CB6">
        <w:rPr>
          <w:rFonts w:ascii="Arial" w:hAnsi="Arial" w:cs="Arial"/>
        </w:rPr>
        <w:t xml:space="preserve"> a planning application dated </w:t>
      </w:r>
      <w:r w:rsidR="00075104">
        <w:rPr>
          <w:rFonts w:ascii="Arial" w:hAnsi="Arial" w:cs="Arial"/>
        </w:rPr>
        <w:t>21 August 2026</w:t>
      </w:r>
      <w:r w:rsidR="00887D8D">
        <w:rPr>
          <w:rFonts w:ascii="Arial" w:hAnsi="Arial" w:cs="Arial"/>
        </w:rPr>
        <w:t xml:space="preserve"> </w:t>
      </w:r>
      <w:r w:rsidRPr="00437CB6">
        <w:rPr>
          <w:rFonts w:ascii="Arial" w:hAnsi="Arial" w:cs="Arial"/>
        </w:rPr>
        <w:t xml:space="preserve">referenced above, </w:t>
      </w:r>
      <w:r w:rsidRPr="00437CB6">
        <w:rPr>
          <w:rFonts w:ascii="Arial" w:hAnsi="Arial" w:cs="Arial"/>
          <w:color w:val="000000" w:themeColor="text1"/>
        </w:rPr>
        <w:t>in the vicinity of the</w:t>
      </w:r>
      <w:r w:rsidR="00887D8D">
        <w:rPr>
          <w:rFonts w:ascii="Arial" w:hAnsi="Arial" w:cs="Arial"/>
          <w:color w:val="000000" w:themeColor="text1"/>
        </w:rPr>
        <w:t xml:space="preserve"> </w:t>
      </w:r>
      <w:r w:rsidR="00075104" w:rsidRPr="00075104">
        <w:rPr>
          <w:rFonts w:ascii="Arial" w:hAnsi="Arial" w:cs="Arial"/>
          <w:color w:val="000000" w:themeColor="text1"/>
        </w:rPr>
        <w:t>M1 J36</w:t>
      </w:r>
      <w:r w:rsidR="00887D8D">
        <w:rPr>
          <w:rFonts w:ascii="Arial" w:hAnsi="Arial" w:cs="Arial"/>
          <w:color w:val="000000" w:themeColor="text1"/>
        </w:rPr>
        <w:t xml:space="preserve"> </w:t>
      </w:r>
      <w:r w:rsidRPr="00437CB6">
        <w:rPr>
          <w:rFonts w:ascii="Arial" w:hAnsi="Arial" w:cs="Arial"/>
          <w:color w:val="000000" w:themeColor="text1"/>
        </w:rPr>
        <w:t>that forms part of the Strategic Road Network</w:t>
      </w:r>
      <w:r>
        <w:rPr>
          <w:rFonts w:ascii="Arial" w:hAnsi="Arial" w:cs="Arial"/>
          <w:color w:val="000000" w:themeColor="text1"/>
        </w:rPr>
        <w:t xml:space="preserve">, </w:t>
      </w:r>
      <w:r w:rsidRPr="00437CB6">
        <w:rPr>
          <w:rFonts w:ascii="Arial" w:hAnsi="Arial" w:cs="Arial"/>
          <w:color w:val="000000" w:themeColor="text1"/>
        </w:rPr>
        <w:t xml:space="preserve">notice </w:t>
      </w:r>
      <w:r w:rsidRPr="00437CB6">
        <w:rPr>
          <w:rFonts w:ascii="Arial" w:hAnsi="Arial" w:cs="Arial"/>
        </w:rPr>
        <w:t xml:space="preserve">is hereby given that </w:t>
      </w:r>
      <w:r>
        <w:rPr>
          <w:rFonts w:ascii="Arial" w:hAnsi="Arial" w:cs="Arial"/>
        </w:rPr>
        <w:t xml:space="preserve">National </w:t>
      </w:r>
      <w:r w:rsidRPr="00437CB6">
        <w:rPr>
          <w:rFonts w:ascii="Arial" w:hAnsi="Arial" w:cs="Arial"/>
        </w:rPr>
        <w:t>Highways</w:t>
      </w:r>
      <w:r>
        <w:rPr>
          <w:rFonts w:ascii="Arial" w:hAnsi="Arial" w:cs="Arial"/>
        </w:rPr>
        <w:t>’</w:t>
      </w:r>
      <w:r w:rsidRPr="00437CB6">
        <w:rPr>
          <w:rFonts w:ascii="Arial" w:hAnsi="Arial" w:cs="Arial"/>
        </w:rPr>
        <w:t xml:space="preserve"> formal recommendation is that we:</w:t>
      </w:r>
    </w:p>
    <w:p w14:paraId="018FF555" w14:textId="77777777" w:rsidR="00152DFA" w:rsidRPr="001A5C84" w:rsidRDefault="00152DFA" w:rsidP="00152DFA">
      <w:pPr>
        <w:autoSpaceDE w:val="0"/>
        <w:autoSpaceDN w:val="0"/>
        <w:spacing w:line="276" w:lineRule="auto"/>
        <w:ind w:right="6"/>
        <w:jc w:val="both"/>
        <w:rPr>
          <w:rFonts w:ascii="Arial" w:hAnsi="Arial" w:cs="Arial"/>
        </w:rPr>
      </w:pPr>
    </w:p>
    <w:p w14:paraId="0AC37A93" w14:textId="77777777" w:rsidR="00152DFA" w:rsidRPr="004647F4" w:rsidRDefault="00152DFA" w:rsidP="00152DFA">
      <w:pPr>
        <w:numPr>
          <w:ilvl w:val="0"/>
          <w:numId w:val="3"/>
        </w:numPr>
        <w:spacing w:line="276" w:lineRule="auto"/>
        <w:jc w:val="both"/>
        <w:rPr>
          <w:rFonts w:ascii="Arial" w:hAnsi="Arial" w:cs="Arial"/>
        </w:rPr>
      </w:pPr>
      <w:r w:rsidRPr="004647F4">
        <w:rPr>
          <w:rFonts w:ascii="Arial" w:hAnsi="Arial" w:cs="Arial"/>
        </w:rPr>
        <w:t>offer no objection (see reasons at Annex A);</w:t>
      </w:r>
    </w:p>
    <w:p w14:paraId="084211D4" w14:textId="77777777" w:rsidR="00152DFA" w:rsidRPr="008B5799" w:rsidRDefault="00152DFA" w:rsidP="00152DFA">
      <w:pPr>
        <w:spacing w:line="276" w:lineRule="auto"/>
        <w:ind w:left="1080"/>
        <w:jc w:val="both"/>
        <w:rPr>
          <w:rFonts w:ascii="Arial" w:hAnsi="Arial" w:cs="Arial"/>
          <w:lang w:val="en"/>
        </w:rPr>
      </w:pPr>
    </w:p>
    <w:p w14:paraId="69B2A860" w14:textId="77777777" w:rsidR="00152DFA" w:rsidRPr="00075104" w:rsidRDefault="00152DFA" w:rsidP="00152DFA">
      <w:pPr>
        <w:numPr>
          <w:ilvl w:val="0"/>
          <w:numId w:val="3"/>
        </w:numPr>
        <w:spacing w:line="276" w:lineRule="auto"/>
        <w:jc w:val="both"/>
        <w:rPr>
          <w:rFonts w:ascii="Arial" w:hAnsi="Arial" w:cs="Arial"/>
          <w:strike/>
        </w:rPr>
      </w:pPr>
      <w:r w:rsidRPr="00075104">
        <w:rPr>
          <w:rFonts w:ascii="Arial" w:hAnsi="Arial" w:cs="Arial"/>
          <w:strike/>
        </w:rPr>
        <w:t xml:space="preserve">recommend that conditions should be attached to any planning permission that may be granted (see Annex A – National </w:t>
      </w:r>
      <w:proofErr w:type="gramStart"/>
      <w:r w:rsidRPr="00075104">
        <w:rPr>
          <w:rFonts w:ascii="Arial" w:hAnsi="Arial" w:cs="Arial"/>
          <w:strike/>
        </w:rPr>
        <w:t>Highways  recommended</w:t>
      </w:r>
      <w:proofErr w:type="gramEnd"/>
      <w:r w:rsidRPr="00075104">
        <w:rPr>
          <w:rFonts w:ascii="Arial" w:hAnsi="Arial" w:cs="Arial"/>
          <w:strike/>
        </w:rPr>
        <w:t xml:space="preserve"> Planning Conditions &amp; reasons);</w:t>
      </w:r>
    </w:p>
    <w:p w14:paraId="05F24F78" w14:textId="77777777" w:rsidR="00152DFA" w:rsidRPr="00075104" w:rsidRDefault="00152DFA" w:rsidP="00152DFA">
      <w:pPr>
        <w:pStyle w:val="ListParagraph"/>
        <w:spacing w:line="276" w:lineRule="auto"/>
        <w:rPr>
          <w:rFonts w:ascii="Arial" w:hAnsi="Arial" w:cs="Arial"/>
          <w:strike/>
        </w:rPr>
      </w:pPr>
    </w:p>
    <w:p w14:paraId="3BDF6FA2" w14:textId="77777777" w:rsidR="00152DFA" w:rsidRPr="00075104" w:rsidRDefault="00152DFA" w:rsidP="00152DFA">
      <w:pPr>
        <w:numPr>
          <w:ilvl w:val="0"/>
          <w:numId w:val="3"/>
        </w:numPr>
        <w:spacing w:line="276" w:lineRule="auto"/>
        <w:jc w:val="both"/>
        <w:rPr>
          <w:rFonts w:ascii="Arial" w:hAnsi="Arial" w:cs="Arial"/>
          <w:strike/>
        </w:rPr>
      </w:pPr>
      <w:r w:rsidRPr="00075104">
        <w:rPr>
          <w:rFonts w:ascii="Arial" w:hAnsi="Arial" w:cs="Arial"/>
          <w:strike/>
        </w:rPr>
        <w:t>recommend that planning permission not be granted for a specified period (see reasons at Annex A);</w:t>
      </w:r>
    </w:p>
    <w:p w14:paraId="05CA66CF" w14:textId="77777777" w:rsidR="00152DFA" w:rsidRPr="00887D8D" w:rsidRDefault="00152DFA" w:rsidP="00152DFA">
      <w:pPr>
        <w:pStyle w:val="ListParagraph"/>
        <w:spacing w:line="276" w:lineRule="auto"/>
        <w:rPr>
          <w:rFonts w:ascii="Arial" w:hAnsi="Arial" w:cs="Arial"/>
        </w:rPr>
      </w:pPr>
    </w:p>
    <w:p w14:paraId="40D6B538" w14:textId="77777777" w:rsidR="00152DFA" w:rsidRPr="00075104" w:rsidRDefault="00152DFA" w:rsidP="00152DFA">
      <w:pPr>
        <w:numPr>
          <w:ilvl w:val="0"/>
          <w:numId w:val="3"/>
        </w:numPr>
        <w:tabs>
          <w:tab w:val="num" w:pos="1440"/>
        </w:tabs>
        <w:spacing w:line="276" w:lineRule="auto"/>
        <w:jc w:val="both"/>
        <w:rPr>
          <w:rFonts w:ascii="Arial" w:hAnsi="Arial" w:cs="Arial"/>
          <w:strike/>
        </w:rPr>
      </w:pPr>
      <w:r w:rsidRPr="00075104">
        <w:rPr>
          <w:rFonts w:ascii="Arial" w:hAnsi="Arial" w:cs="Arial"/>
          <w:strike/>
        </w:rPr>
        <w:t>recommend that the application be refused (see reasons at Annex A)</w:t>
      </w:r>
    </w:p>
    <w:p w14:paraId="6FB77425" w14:textId="77777777" w:rsidR="00F14363" w:rsidRPr="008B5799" w:rsidRDefault="00F14363" w:rsidP="00C60811">
      <w:pPr>
        <w:spacing w:line="276" w:lineRule="auto"/>
        <w:jc w:val="both"/>
        <w:rPr>
          <w:rFonts w:ascii="Arial" w:hAnsi="Arial" w:cs="Arial"/>
        </w:rPr>
      </w:pPr>
    </w:p>
    <w:p w14:paraId="24517262" w14:textId="73D3A883" w:rsidR="00D666EF" w:rsidRDefault="00832D4E" w:rsidP="009C0BC6">
      <w:pPr>
        <w:spacing w:line="276" w:lineRule="auto"/>
        <w:jc w:val="both"/>
        <w:rPr>
          <w:rFonts w:ascii="Arial" w:hAnsi="Arial" w:cs="Arial"/>
        </w:rPr>
      </w:pPr>
      <w:r w:rsidRPr="008B5799">
        <w:rPr>
          <w:rFonts w:ascii="Arial" w:hAnsi="Arial" w:cs="Arial"/>
        </w:rPr>
        <w:t xml:space="preserve">Highways Act </w:t>
      </w:r>
      <w:r w:rsidR="0073670C" w:rsidRPr="008B5799">
        <w:rPr>
          <w:rFonts w:ascii="Arial" w:hAnsi="Arial" w:cs="Arial"/>
        </w:rPr>
        <w:t xml:space="preserve">1980 </w:t>
      </w:r>
      <w:r w:rsidRPr="008B5799">
        <w:rPr>
          <w:rFonts w:ascii="Arial" w:hAnsi="Arial" w:cs="Arial"/>
        </w:rPr>
        <w:t>Section 175B</w:t>
      </w:r>
      <w:r w:rsidR="000C2B90" w:rsidRPr="008B5799">
        <w:rPr>
          <w:rFonts w:ascii="Arial" w:hAnsi="Arial" w:cs="Arial"/>
        </w:rPr>
        <w:t xml:space="preserve"> </w:t>
      </w:r>
      <w:r w:rsidR="00887D8D">
        <w:rPr>
          <w:rFonts w:ascii="Arial" w:hAnsi="Arial" w:cs="Arial"/>
        </w:rPr>
        <w:t>is</w:t>
      </w:r>
      <w:r w:rsidR="006E2BA0" w:rsidRPr="008B5799">
        <w:rPr>
          <w:rFonts w:ascii="Arial" w:hAnsi="Arial" w:cs="Arial"/>
        </w:rPr>
        <w:t xml:space="preserve"> not</w:t>
      </w:r>
      <w:r w:rsidR="000C2B90" w:rsidRPr="008B5799">
        <w:rPr>
          <w:rFonts w:ascii="Arial" w:hAnsi="Arial" w:cs="Arial"/>
        </w:rPr>
        <w:t xml:space="preserve"> </w:t>
      </w:r>
      <w:r w:rsidRPr="008B5799">
        <w:rPr>
          <w:rFonts w:ascii="Arial" w:hAnsi="Arial" w:cs="Arial"/>
        </w:rPr>
        <w:t>relevant to this appl</w:t>
      </w:r>
      <w:r w:rsidR="002E461F" w:rsidRPr="008B5799">
        <w:rPr>
          <w:rFonts w:ascii="Arial" w:hAnsi="Arial" w:cs="Arial"/>
        </w:rPr>
        <w:t>ication.</w:t>
      </w:r>
      <w:r w:rsidR="002E461F" w:rsidRPr="008B5799">
        <w:rPr>
          <w:rStyle w:val="FootnoteReference"/>
          <w:rFonts w:ascii="Arial" w:hAnsi="Arial" w:cs="Arial"/>
        </w:rPr>
        <w:footnoteReference w:id="1"/>
      </w:r>
    </w:p>
    <w:p w14:paraId="0A6F2368" w14:textId="6ACB8833" w:rsidR="005A3817" w:rsidRPr="007B29BD" w:rsidRDefault="009C0BC6" w:rsidP="00DC6698">
      <w:pPr>
        <w:spacing w:line="276" w:lineRule="auto"/>
        <w:jc w:val="both"/>
        <w:rPr>
          <w:rFonts w:ascii="Arial" w:hAnsi="Arial"/>
        </w:rPr>
      </w:pPr>
      <w:r w:rsidRPr="00250E9D">
        <w:rPr>
          <w:rFonts w:ascii="Arial" w:hAnsi="Arial" w:cs="Arial"/>
        </w:rPr>
        <w:t xml:space="preserve">This represents </w:t>
      </w:r>
      <w:r w:rsidR="00A173DB">
        <w:rPr>
          <w:rFonts w:ascii="Arial" w:hAnsi="Arial" w:cs="Arial"/>
        </w:rPr>
        <w:t xml:space="preserve">National </w:t>
      </w:r>
      <w:r w:rsidR="00F0785F">
        <w:rPr>
          <w:rFonts w:ascii="Arial" w:hAnsi="Arial" w:cs="Arial"/>
        </w:rPr>
        <w:t>Highways</w:t>
      </w:r>
      <w:r w:rsidR="00A173DB">
        <w:rPr>
          <w:rFonts w:ascii="Arial" w:hAnsi="Arial" w:cs="Arial"/>
        </w:rPr>
        <w:t>’</w:t>
      </w:r>
      <w:r w:rsidR="00F0785F">
        <w:rPr>
          <w:rFonts w:ascii="Arial" w:hAnsi="Arial" w:cs="Arial"/>
        </w:rPr>
        <w:t xml:space="preserve"> </w:t>
      </w:r>
      <w:r w:rsidRPr="00250E9D">
        <w:rPr>
          <w:rFonts w:ascii="Arial" w:hAnsi="Arial" w:cs="Arial"/>
        </w:rPr>
        <w:t>formal recommendation</w:t>
      </w:r>
      <w:r w:rsidR="00BD44EF" w:rsidRPr="00E907E0">
        <w:rPr>
          <w:rFonts w:ascii="Arial" w:hAnsi="Arial"/>
        </w:rPr>
        <w:t xml:space="preserve"> </w:t>
      </w:r>
      <w:r w:rsidRPr="00250E9D">
        <w:rPr>
          <w:rFonts w:ascii="Arial" w:hAnsi="Arial" w:cs="Arial"/>
        </w:rPr>
        <w:t xml:space="preserve">and </w:t>
      </w:r>
      <w:r w:rsidR="005A3817" w:rsidRPr="005A3817">
        <w:rPr>
          <w:rFonts w:ascii="Arial" w:hAnsi="Arial" w:cs="Arial"/>
        </w:rPr>
        <w:t>is copied to the Department for Transport as per the terms of our Licence.</w:t>
      </w:r>
    </w:p>
    <w:p w14:paraId="64ADFBAF" w14:textId="77777777" w:rsidR="002E461F" w:rsidRDefault="002E461F" w:rsidP="00DC6698">
      <w:pPr>
        <w:spacing w:line="276" w:lineRule="auto"/>
        <w:jc w:val="both"/>
        <w:rPr>
          <w:rFonts w:ascii="Arial" w:hAnsi="Arial" w:cs="Arial"/>
          <w:lang w:eastAsia="en-US"/>
        </w:rPr>
      </w:pPr>
    </w:p>
    <w:p w14:paraId="0D1A3F5E" w14:textId="7D97284C" w:rsidR="003656EA" w:rsidRDefault="0012035C" w:rsidP="009C20D9">
      <w:pPr>
        <w:pBdr>
          <w:top w:val="single" w:sz="8" w:space="1" w:color="auto"/>
          <w:left w:val="single" w:sz="8" w:space="4" w:color="auto"/>
          <w:bottom w:val="single" w:sz="8" w:space="1" w:color="auto"/>
          <w:right w:val="single" w:sz="8" w:space="4" w:color="auto"/>
        </w:pBdr>
        <w:spacing w:line="276" w:lineRule="auto"/>
        <w:rPr>
          <w:rStyle w:val="Hyperlink"/>
          <w:rFonts w:ascii="Arial" w:hAnsi="Arial" w:cs="Arial"/>
          <w:color w:val="000000" w:themeColor="text1"/>
          <w:u w:val="none"/>
          <w:lang w:eastAsia="en-US"/>
        </w:rPr>
      </w:pPr>
      <w:r w:rsidRPr="0012035C">
        <w:rPr>
          <w:rFonts w:ascii="Arial" w:hAnsi="Arial" w:cs="Arial"/>
          <w:lang w:eastAsia="en-US"/>
        </w:rPr>
        <w:t>Should the Local Planning Authority</w:t>
      </w:r>
      <w:r w:rsidR="001F5156">
        <w:rPr>
          <w:rFonts w:ascii="Arial" w:hAnsi="Arial" w:cs="Arial"/>
          <w:lang w:eastAsia="en-US"/>
        </w:rPr>
        <w:t xml:space="preserve"> propose </w:t>
      </w:r>
      <w:r w:rsidR="00152DFA">
        <w:rPr>
          <w:rFonts w:ascii="Arial" w:hAnsi="Arial" w:cs="Arial"/>
          <w:lang w:eastAsia="en-US"/>
        </w:rPr>
        <w:t xml:space="preserve">not </w:t>
      </w:r>
      <w:r w:rsidR="001F5156">
        <w:rPr>
          <w:rFonts w:ascii="Arial" w:hAnsi="Arial" w:cs="Arial"/>
          <w:lang w:eastAsia="en-US"/>
        </w:rPr>
        <w:t xml:space="preserve">to determine the application in accordance </w:t>
      </w:r>
      <w:r w:rsidRPr="0012035C">
        <w:rPr>
          <w:rFonts w:ascii="Arial" w:hAnsi="Arial" w:cs="Arial"/>
          <w:lang w:eastAsia="en-US"/>
        </w:rPr>
        <w:t xml:space="preserve">with this recommendation they </w:t>
      </w:r>
      <w:r w:rsidR="001F5156">
        <w:rPr>
          <w:rFonts w:ascii="Arial" w:hAnsi="Arial" w:cs="Arial"/>
          <w:lang w:eastAsia="en-US"/>
        </w:rPr>
        <w:t xml:space="preserve">are required to </w:t>
      </w:r>
      <w:r w:rsidRPr="0012035C">
        <w:rPr>
          <w:rFonts w:ascii="Arial" w:hAnsi="Arial" w:cs="Arial"/>
          <w:lang w:eastAsia="en-US"/>
        </w:rPr>
        <w:t xml:space="preserve">consult the Secretary of State for Transport, as </w:t>
      </w:r>
      <w:r w:rsidR="001F5156">
        <w:rPr>
          <w:rFonts w:ascii="Arial" w:hAnsi="Arial" w:cs="Arial"/>
          <w:lang w:eastAsia="en-US"/>
        </w:rPr>
        <w:t>set out in</w:t>
      </w:r>
      <w:r w:rsidRPr="0012035C">
        <w:rPr>
          <w:rFonts w:ascii="Arial" w:hAnsi="Arial" w:cs="Arial"/>
          <w:lang w:eastAsia="en-US"/>
        </w:rPr>
        <w:t xml:space="preserve"> the </w:t>
      </w:r>
      <w:hyperlink r:id="rId16" w:history="1">
        <w:r w:rsidRPr="00DE561F">
          <w:rPr>
            <w:rStyle w:val="Hyperlink"/>
            <w:rFonts w:ascii="Arial" w:hAnsi="Arial" w:cs="Arial"/>
            <w:lang w:eastAsia="en-US"/>
          </w:rPr>
          <w:t>Town and Country Planning</w:t>
        </w:r>
        <w:r w:rsidR="001F5156">
          <w:rPr>
            <w:rStyle w:val="Hyperlink"/>
            <w:rFonts w:ascii="Arial" w:hAnsi="Arial" w:cs="Arial"/>
            <w:lang w:eastAsia="en-US"/>
          </w:rPr>
          <w:t xml:space="preserve"> </w:t>
        </w:r>
        <w:r w:rsidRPr="00DE561F">
          <w:rPr>
            <w:rStyle w:val="Hyperlink"/>
            <w:rFonts w:ascii="Arial" w:hAnsi="Arial" w:cs="Arial"/>
            <w:lang w:eastAsia="en-US"/>
          </w:rPr>
          <w:t>(Development Affecting Trunk Roads) Direction 201</w:t>
        </w:r>
        <w:r w:rsidR="000A29D7" w:rsidRPr="00DE561F">
          <w:rPr>
            <w:rStyle w:val="Hyperlink"/>
            <w:rFonts w:ascii="Arial" w:hAnsi="Arial" w:cs="Arial"/>
            <w:lang w:eastAsia="en-US"/>
          </w:rPr>
          <w:t>8</w:t>
        </w:r>
      </w:hyperlink>
      <w:r>
        <w:rPr>
          <w:rFonts w:ascii="Arial" w:hAnsi="Arial" w:cs="Arial"/>
          <w:lang w:eastAsia="en-US"/>
        </w:rPr>
        <w:t>,</w:t>
      </w:r>
      <w:r w:rsidR="001F5156">
        <w:rPr>
          <w:rFonts w:ascii="Arial" w:hAnsi="Arial" w:cs="Arial"/>
          <w:lang w:eastAsia="en-US"/>
        </w:rPr>
        <w:t xml:space="preserve"> </w:t>
      </w:r>
      <w:r>
        <w:rPr>
          <w:rFonts w:ascii="Arial" w:hAnsi="Arial" w:cs="Arial"/>
          <w:lang w:eastAsia="en-US"/>
        </w:rPr>
        <w:t xml:space="preserve">via </w:t>
      </w:r>
      <w:hyperlink r:id="rId17" w:history="1">
        <w:r w:rsidR="000A29D7" w:rsidRPr="00D6097C">
          <w:rPr>
            <w:rStyle w:val="Hyperlink"/>
            <w:rFonts w:ascii="Arial" w:hAnsi="Arial" w:cs="Arial"/>
            <w:lang w:eastAsia="en-US"/>
          </w:rPr>
          <w:t>transportplanning@dft.gov.uk</w:t>
        </w:r>
      </w:hyperlink>
      <w:r w:rsidR="001F5156" w:rsidRPr="001F5156">
        <w:rPr>
          <w:rStyle w:val="Hyperlink"/>
          <w:rFonts w:ascii="Arial" w:hAnsi="Arial" w:cs="Arial"/>
          <w:color w:val="000000" w:themeColor="text1"/>
          <w:u w:val="none"/>
          <w:lang w:eastAsia="en-US"/>
        </w:rPr>
        <w:t xml:space="preserve"> and may not determine</w:t>
      </w:r>
      <w:r w:rsidR="001F5156">
        <w:rPr>
          <w:rStyle w:val="Hyperlink"/>
          <w:rFonts w:ascii="Arial" w:hAnsi="Arial" w:cs="Arial"/>
          <w:color w:val="000000" w:themeColor="text1"/>
          <w:u w:val="none"/>
          <w:lang w:eastAsia="en-US"/>
        </w:rPr>
        <w:t xml:space="preserve"> </w:t>
      </w:r>
      <w:r w:rsidR="001F5156" w:rsidRPr="001F5156">
        <w:rPr>
          <w:rStyle w:val="Hyperlink"/>
          <w:rFonts w:ascii="Arial" w:hAnsi="Arial" w:cs="Arial"/>
          <w:color w:val="000000" w:themeColor="text1"/>
          <w:u w:val="none"/>
          <w:lang w:eastAsia="en-US"/>
        </w:rPr>
        <w:t>t</w:t>
      </w:r>
      <w:r w:rsidR="001F5156">
        <w:rPr>
          <w:rStyle w:val="Hyperlink"/>
          <w:rFonts w:ascii="Arial" w:hAnsi="Arial" w:cs="Arial"/>
          <w:color w:val="000000" w:themeColor="text1"/>
          <w:u w:val="none"/>
          <w:lang w:eastAsia="en-US"/>
        </w:rPr>
        <w:t>h</w:t>
      </w:r>
      <w:r w:rsidR="001F5156" w:rsidRPr="001F5156">
        <w:rPr>
          <w:rStyle w:val="Hyperlink"/>
          <w:rFonts w:ascii="Arial" w:hAnsi="Arial" w:cs="Arial"/>
          <w:color w:val="000000" w:themeColor="text1"/>
          <w:u w:val="none"/>
          <w:lang w:eastAsia="en-US"/>
        </w:rPr>
        <w:t>e application</w:t>
      </w:r>
      <w:r w:rsidR="001F5156">
        <w:rPr>
          <w:rStyle w:val="Hyperlink"/>
          <w:rFonts w:ascii="Arial" w:hAnsi="Arial" w:cs="Arial"/>
          <w:color w:val="000000" w:themeColor="text1"/>
          <w:u w:val="none"/>
          <w:lang w:eastAsia="en-US"/>
        </w:rPr>
        <w:t xml:space="preserve"> until the consultation process is complete.</w:t>
      </w:r>
    </w:p>
    <w:p w14:paraId="7CBCC7AE" w14:textId="714548AE" w:rsidR="009C143D" w:rsidRDefault="009C143D" w:rsidP="00DC6698">
      <w:pPr>
        <w:spacing w:line="276" w:lineRule="auto"/>
        <w:rPr>
          <w:rStyle w:val="Hyperlink"/>
          <w:rFonts w:ascii="Arial" w:hAnsi="Arial" w:cs="Arial"/>
          <w:color w:val="000000" w:themeColor="text1"/>
          <w:u w:val="none"/>
          <w:lang w:eastAsia="en-US"/>
        </w:rPr>
      </w:pPr>
    </w:p>
    <w:p w14:paraId="323A7973" w14:textId="77777777" w:rsidR="001C1300" w:rsidRDefault="009C143D" w:rsidP="001C1300">
      <w:pPr>
        <w:rPr>
          <w:rFonts w:ascii="Arial" w:hAnsi="Arial"/>
        </w:rPr>
      </w:pPr>
      <w:r w:rsidRPr="009C143D">
        <w:rPr>
          <w:rStyle w:val="Hyperlink"/>
          <w:rFonts w:ascii="Arial" w:hAnsi="Arial" w:cs="Arial"/>
          <w:color w:val="auto"/>
          <w:u w:val="none"/>
          <w:lang w:eastAsia="en-US"/>
        </w:rPr>
        <w:t xml:space="preserve">The Local Planning </w:t>
      </w:r>
      <w:r>
        <w:rPr>
          <w:rStyle w:val="Hyperlink"/>
          <w:rFonts w:ascii="Arial" w:hAnsi="Arial" w:cs="Arial"/>
          <w:color w:val="auto"/>
          <w:u w:val="none"/>
          <w:lang w:eastAsia="en-US"/>
        </w:rPr>
        <w:t>A</w:t>
      </w:r>
      <w:r w:rsidRPr="009C143D">
        <w:rPr>
          <w:rStyle w:val="Hyperlink"/>
          <w:rFonts w:ascii="Arial" w:hAnsi="Arial" w:cs="Arial"/>
          <w:color w:val="auto"/>
          <w:u w:val="none"/>
          <w:lang w:eastAsia="en-US"/>
        </w:rPr>
        <w:t xml:space="preserve">uthority must also copy any consultation under the 2018 Direction to </w:t>
      </w:r>
      <w:hyperlink r:id="rId18" w:history="1">
        <w:r w:rsidR="001C1300" w:rsidRPr="00D0148A">
          <w:rPr>
            <w:rStyle w:val="Hyperlink"/>
            <w:rFonts w:ascii="Arial" w:hAnsi="Arial"/>
          </w:rPr>
          <w:t>BMTadminsupport@nationalhighways.co.uk</w:t>
        </w:r>
      </w:hyperlink>
    </w:p>
    <w:p w14:paraId="0A023FC3" w14:textId="0851EFDF" w:rsidR="009C143D" w:rsidRPr="001F5156" w:rsidRDefault="009C143D" w:rsidP="00DC6698">
      <w:pPr>
        <w:spacing w:line="276" w:lineRule="auto"/>
        <w:rPr>
          <w:rStyle w:val="Hyperlink"/>
          <w:rFonts w:ascii="Arial" w:hAnsi="Arial" w:cs="Arial"/>
          <w:color w:val="auto"/>
          <w:u w:val="none"/>
          <w:lang w:eastAsia="en-US"/>
        </w:rPr>
      </w:pPr>
    </w:p>
    <w:p w14:paraId="42FDB086" w14:textId="77777777" w:rsidR="002E461F" w:rsidRPr="005C48DC" w:rsidRDefault="002E461F" w:rsidP="005C48DC">
      <w:pPr>
        <w:spacing w:line="276" w:lineRule="auto"/>
        <w:rPr>
          <w:rStyle w:val="Hyperlink"/>
          <w:rFonts w:ascii="Arial" w:hAnsi="Arial" w:cs="Arial"/>
          <w:color w:val="000000" w:themeColor="text1"/>
          <w:u w:val="none"/>
        </w:rPr>
      </w:pPr>
    </w:p>
    <w:p w14:paraId="419E440C" w14:textId="77777777" w:rsidR="005C48DC" w:rsidRPr="00902E1B" w:rsidRDefault="005C48DC" w:rsidP="005C48DC">
      <w:pPr>
        <w:spacing w:line="276" w:lineRule="auto"/>
        <w:rPr>
          <w:rFonts w:ascii="Arial" w:hAnsi="Arial" w:cs="Arial"/>
          <w:lang w:eastAsia="en-US"/>
        </w:rPr>
      </w:pPr>
      <w:r w:rsidRPr="00902E1B">
        <w:rPr>
          <w:rFonts w:ascii="Arial" w:hAnsi="Arial" w:cs="Arial"/>
          <w:lang w:eastAsia="en-US"/>
        </w:rPr>
        <w:t xml:space="preserve">This response and all comments outlined herein are made in respect of planning matters only in National Highways’ position as a statutory planning </w:t>
      </w:r>
      <w:proofErr w:type="gramStart"/>
      <w:r w:rsidRPr="00902E1B">
        <w:rPr>
          <w:rFonts w:ascii="Arial" w:hAnsi="Arial" w:cs="Arial"/>
          <w:lang w:eastAsia="en-US"/>
        </w:rPr>
        <w:t>consultee, and</w:t>
      </w:r>
      <w:proofErr w:type="gramEnd"/>
      <w:r w:rsidRPr="00902E1B">
        <w:rPr>
          <w:rFonts w:ascii="Arial" w:hAnsi="Arial" w:cs="Arial"/>
          <w:lang w:eastAsia="en-US"/>
        </w:rPr>
        <w:t xml:space="preserve"> does not confer any proprietary rights nor amount to the giving or refusal of consent, assent, approval, or awareness of or by National Highways in or of any other aspects or matters (including, but not limited to, the use of property belonging to National Highways). If anyone wishes for National Highways to consider any aspects which do not relate to planning submissions, they should call our contact centre on 0300 123 5000</w:t>
      </w:r>
      <w:r>
        <w:rPr>
          <w:rFonts w:ascii="Arial" w:hAnsi="Arial" w:cs="Arial"/>
          <w:lang w:eastAsia="en-US"/>
        </w:rPr>
        <w:t>.</w:t>
      </w:r>
    </w:p>
    <w:p w14:paraId="393487C0" w14:textId="77777777" w:rsidR="005C48DC" w:rsidRPr="005C48DC" w:rsidRDefault="005C48DC" w:rsidP="005C48DC">
      <w:pPr>
        <w:spacing w:line="276" w:lineRule="auto"/>
        <w:rPr>
          <w:rStyle w:val="Hyperlink"/>
          <w:rFonts w:ascii="Arial" w:hAnsi="Arial" w:cs="Arial"/>
          <w:color w:val="000000" w:themeColor="text1"/>
          <w:u w:val="none"/>
        </w:rPr>
      </w:pPr>
    </w:p>
    <w:p w14:paraId="12D6483F" w14:textId="77777777" w:rsidR="005C48DC" w:rsidRPr="005C48DC" w:rsidRDefault="005C48DC" w:rsidP="005C48DC">
      <w:pPr>
        <w:spacing w:line="276" w:lineRule="auto"/>
        <w:rPr>
          <w:rStyle w:val="Hyperlink"/>
          <w:rFonts w:ascii="Arial" w:hAnsi="Arial" w:cs="Arial"/>
          <w:color w:val="000000" w:themeColor="text1"/>
          <w:u w: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4277"/>
      </w:tblGrid>
      <w:tr w:rsidR="00C23624" w:rsidRPr="0039347B" w14:paraId="68329E5B" w14:textId="77777777" w:rsidTr="00F57D17">
        <w:trPr>
          <w:jc w:val="center"/>
        </w:trPr>
        <w:tc>
          <w:tcPr>
            <w:tcW w:w="4245" w:type="dxa"/>
            <w:tcBorders>
              <w:bottom w:val="single" w:sz="4" w:space="0" w:color="auto"/>
              <w:right w:val="nil"/>
            </w:tcBorders>
          </w:tcPr>
          <w:p w14:paraId="1969CC93" w14:textId="77777777" w:rsidR="00760BE1" w:rsidRDefault="00760BE1" w:rsidP="005A3817">
            <w:pPr>
              <w:spacing w:line="276" w:lineRule="auto"/>
              <w:rPr>
                <w:rFonts w:ascii="Arial" w:hAnsi="Arial" w:cs="Arial"/>
                <w:b/>
                <w:color w:val="1F497D" w:themeColor="text2"/>
              </w:rPr>
            </w:pPr>
          </w:p>
          <w:p w14:paraId="0AD9F4EE" w14:textId="0381147F" w:rsidR="00C23624" w:rsidRDefault="00760BE1" w:rsidP="005A3817">
            <w:pPr>
              <w:spacing w:line="276" w:lineRule="auto"/>
              <w:rPr>
                <w:rFonts w:ascii="Arial" w:hAnsi="Arial" w:cs="Arial"/>
                <w:b/>
                <w:color w:val="1F497D" w:themeColor="text2"/>
              </w:rPr>
            </w:pPr>
            <w:r>
              <w:rPr>
                <w:rFonts w:ascii="Arial" w:hAnsi="Arial" w:cs="Arial"/>
                <w:b/>
                <w:color w:val="1F497D" w:themeColor="text2"/>
              </w:rPr>
              <w:t>Signature:</w:t>
            </w:r>
            <w:r w:rsidR="008B5799">
              <w:rPr>
                <w:rFonts w:ascii="Arial" w:hAnsi="Arial" w:cs="Arial"/>
                <w:b/>
                <w:color w:val="1F497D" w:themeColor="text2"/>
              </w:rPr>
              <w:t xml:space="preserve"> </w:t>
            </w:r>
            <w:r w:rsidR="00075104">
              <w:rPr>
                <w:rFonts w:ascii="Lucida Handwriting" w:hAnsi="Lucida Handwriting" w:cs="Arial"/>
                <w:b/>
                <w:color w:val="1F497D" w:themeColor="text2"/>
              </w:rPr>
              <w:t>Helen Smith</w:t>
            </w:r>
          </w:p>
          <w:p w14:paraId="6695F38C" w14:textId="77777777" w:rsidR="002E461F" w:rsidRPr="00760BE1" w:rsidRDefault="002E461F" w:rsidP="005A3817">
            <w:pPr>
              <w:spacing w:line="276" w:lineRule="auto"/>
              <w:rPr>
                <w:rFonts w:ascii="Arial" w:hAnsi="Arial" w:cs="Arial"/>
                <w:b/>
                <w:color w:val="1F497D" w:themeColor="text2"/>
              </w:rPr>
            </w:pPr>
          </w:p>
        </w:tc>
        <w:tc>
          <w:tcPr>
            <w:tcW w:w="4277" w:type="dxa"/>
            <w:tcBorders>
              <w:left w:val="nil"/>
              <w:bottom w:val="single" w:sz="4" w:space="0" w:color="auto"/>
            </w:tcBorders>
          </w:tcPr>
          <w:p w14:paraId="21AD3EB1" w14:textId="77777777" w:rsidR="00760BE1" w:rsidRDefault="00760BE1" w:rsidP="005A3817">
            <w:pPr>
              <w:spacing w:line="276" w:lineRule="auto"/>
              <w:rPr>
                <w:rFonts w:ascii="Arial" w:hAnsi="Arial" w:cs="Arial"/>
                <w:b/>
                <w:color w:val="1F497D" w:themeColor="text2"/>
              </w:rPr>
            </w:pPr>
          </w:p>
          <w:p w14:paraId="0E4AD74F" w14:textId="0029D4CE" w:rsidR="00C23624" w:rsidRPr="0039347B" w:rsidRDefault="00760BE1" w:rsidP="00277A58">
            <w:pPr>
              <w:spacing w:line="276" w:lineRule="auto"/>
              <w:rPr>
                <w:rFonts w:ascii="Arial" w:hAnsi="Arial" w:cs="Arial"/>
                <w:b/>
              </w:rPr>
            </w:pPr>
            <w:r>
              <w:rPr>
                <w:rFonts w:ascii="Arial" w:hAnsi="Arial" w:cs="Arial"/>
                <w:b/>
                <w:color w:val="1F497D" w:themeColor="text2"/>
              </w:rPr>
              <w:t>Date:</w:t>
            </w:r>
            <w:r w:rsidR="00F044BC">
              <w:rPr>
                <w:rFonts w:ascii="Arial" w:hAnsi="Arial" w:cs="Arial"/>
                <w:b/>
                <w:color w:val="1F497D" w:themeColor="text2"/>
              </w:rPr>
              <w:t xml:space="preserve">   </w:t>
            </w:r>
            <w:r w:rsidR="00075104">
              <w:rPr>
                <w:rFonts w:ascii="Arial" w:hAnsi="Arial" w:cs="Arial"/>
                <w:b/>
                <w:color w:val="1F497D" w:themeColor="text2"/>
              </w:rPr>
              <w:t>07/09/2026</w:t>
            </w:r>
          </w:p>
        </w:tc>
      </w:tr>
      <w:tr w:rsidR="00C23624" w14:paraId="5757D6D4" w14:textId="77777777" w:rsidTr="00F57D17">
        <w:trPr>
          <w:jc w:val="center"/>
        </w:trPr>
        <w:tc>
          <w:tcPr>
            <w:tcW w:w="4245" w:type="dxa"/>
            <w:tcBorders>
              <w:top w:val="single" w:sz="4" w:space="0" w:color="auto"/>
              <w:left w:val="single" w:sz="4" w:space="0" w:color="auto"/>
              <w:bottom w:val="nil"/>
              <w:right w:val="nil"/>
            </w:tcBorders>
          </w:tcPr>
          <w:p w14:paraId="78F1ECC9" w14:textId="77777777" w:rsidR="00C23624" w:rsidRPr="00712F20" w:rsidRDefault="00C23624" w:rsidP="005A3817">
            <w:pPr>
              <w:spacing w:line="276" w:lineRule="auto"/>
              <w:rPr>
                <w:rFonts w:ascii="Arial" w:hAnsi="Arial" w:cs="Arial"/>
              </w:rPr>
            </w:pPr>
          </w:p>
          <w:p w14:paraId="7415D227" w14:textId="2C38F7DF" w:rsidR="00C23624" w:rsidRPr="00712F20" w:rsidRDefault="00C23624" w:rsidP="007B29BD">
            <w:pPr>
              <w:spacing w:line="276" w:lineRule="auto"/>
              <w:rPr>
                <w:rFonts w:ascii="Arial" w:hAnsi="Arial" w:cs="Arial"/>
              </w:rPr>
            </w:pPr>
            <w:r w:rsidRPr="00603AED">
              <w:rPr>
                <w:rFonts w:ascii="Arial" w:hAnsi="Arial" w:cs="Arial"/>
                <w:b/>
                <w:color w:val="1F497D" w:themeColor="text2"/>
              </w:rPr>
              <w:t>Name:</w:t>
            </w:r>
            <w:r w:rsidRPr="00603AED">
              <w:rPr>
                <w:rFonts w:ascii="Arial" w:hAnsi="Arial" w:cs="Arial"/>
                <w:color w:val="1F497D" w:themeColor="text2"/>
              </w:rPr>
              <w:t xml:space="preserve"> </w:t>
            </w:r>
            <w:r w:rsidR="00075104">
              <w:rPr>
                <w:rFonts w:ascii="Arial" w:hAnsi="Arial" w:cs="Arial"/>
                <w:color w:val="1F497D" w:themeColor="text2"/>
              </w:rPr>
              <w:t>Helen Smith</w:t>
            </w:r>
          </w:p>
        </w:tc>
        <w:tc>
          <w:tcPr>
            <w:tcW w:w="4277" w:type="dxa"/>
            <w:tcBorders>
              <w:top w:val="single" w:sz="4" w:space="0" w:color="auto"/>
              <w:left w:val="nil"/>
              <w:bottom w:val="nil"/>
              <w:right w:val="single" w:sz="4" w:space="0" w:color="auto"/>
            </w:tcBorders>
          </w:tcPr>
          <w:p w14:paraId="042C1B2E" w14:textId="77777777" w:rsidR="00C23624" w:rsidRPr="00712F20" w:rsidRDefault="00C23624" w:rsidP="005A3817">
            <w:pPr>
              <w:spacing w:line="276" w:lineRule="auto"/>
              <w:rPr>
                <w:rFonts w:ascii="Arial" w:hAnsi="Arial" w:cs="Arial"/>
              </w:rPr>
            </w:pPr>
          </w:p>
          <w:p w14:paraId="2B1B74AD" w14:textId="24FD205D" w:rsidR="00C23624" w:rsidRPr="00712F20" w:rsidRDefault="00C23624" w:rsidP="007B29BD">
            <w:pPr>
              <w:spacing w:line="276" w:lineRule="auto"/>
              <w:rPr>
                <w:rFonts w:ascii="Arial" w:hAnsi="Arial" w:cs="Arial"/>
              </w:rPr>
            </w:pPr>
            <w:r w:rsidRPr="00603AED">
              <w:rPr>
                <w:rFonts w:ascii="Arial" w:hAnsi="Arial" w:cs="Arial"/>
                <w:b/>
                <w:color w:val="1F497D" w:themeColor="text2"/>
              </w:rPr>
              <w:t>Position</w:t>
            </w:r>
            <w:r w:rsidRPr="008B5799">
              <w:rPr>
                <w:rFonts w:ascii="Arial" w:hAnsi="Arial" w:cs="Arial"/>
                <w:color w:val="1F497D" w:themeColor="text2"/>
              </w:rPr>
              <w:t xml:space="preserve">: </w:t>
            </w:r>
            <w:r w:rsidR="008B5799" w:rsidRPr="008B5799">
              <w:rPr>
                <w:rFonts w:ascii="Arial" w:hAnsi="Arial" w:cs="Arial"/>
                <w:color w:val="1F497D" w:themeColor="text2"/>
              </w:rPr>
              <w:t>Planning &amp; Development</w:t>
            </w:r>
          </w:p>
        </w:tc>
      </w:tr>
      <w:tr w:rsidR="00C23624" w14:paraId="3FF89D18" w14:textId="77777777" w:rsidTr="00F57D17">
        <w:trPr>
          <w:jc w:val="center"/>
        </w:trPr>
        <w:tc>
          <w:tcPr>
            <w:tcW w:w="8522" w:type="dxa"/>
            <w:gridSpan w:val="2"/>
            <w:tcBorders>
              <w:top w:val="nil"/>
              <w:left w:val="single" w:sz="4" w:space="0" w:color="auto"/>
              <w:bottom w:val="single" w:sz="4" w:space="0" w:color="auto"/>
              <w:right w:val="single" w:sz="4" w:space="0" w:color="auto"/>
            </w:tcBorders>
          </w:tcPr>
          <w:p w14:paraId="5FD975E1" w14:textId="77777777" w:rsidR="00C23624" w:rsidRPr="00712F20" w:rsidRDefault="00C23624" w:rsidP="005A3817">
            <w:pPr>
              <w:spacing w:line="276" w:lineRule="auto"/>
              <w:rPr>
                <w:rFonts w:ascii="Arial" w:hAnsi="Arial" w:cs="Arial"/>
              </w:rPr>
            </w:pPr>
          </w:p>
          <w:p w14:paraId="21ACBEFA" w14:textId="5624C395" w:rsidR="006E1F76" w:rsidRDefault="00A173DB" w:rsidP="003528C6">
            <w:pPr>
              <w:spacing w:line="276" w:lineRule="auto"/>
              <w:rPr>
                <w:rFonts w:ascii="Arial" w:hAnsi="Arial" w:cs="Arial"/>
                <w:b/>
                <w:color w:val="1F497D" w:themeColor="text2"/>
              </w:rPr>
            </w:pPr>
            <w:r>
              <w:rPr>
                <w:rFonts w:ascii="Arial" w:hAnsi="Arial" w:cs="Arial"/>
                <w:b/>
                <w:color w:val="1F497D" w:themeColor="text2"/>
              </w:rPr>
              <w:t xml:space="preserve">National </w:t>
            </w:r>
            <w:r w:rsidR="00C23624" w:rsidRPr="00603AED">
              <w:rPr>
                <w:rFonts w:ascii="Arial" w:hAnsi="Arial" w:cs="Arial"/>
                <w:b/>
                <w:color w:val="1F497D" w:themeColor="text2"/>
              </w:rPr>
              <w:t>Highways</w:t>
            </w:r>
          </w:p>
          <w:p w14:paraId="129ED75D" w14:textId="77777777" w:rsidR="003528C6" w:rsidRPr="008B5799" w:rsidRDefault="008B5799" w:rsidP="008B5799">
            <w:pPr>
              <w:spacing w:line="276" w:lineRule="auto"/>
              <w:rPr>
                <w:rFonts w:ascii="Arial" w:hAnsi="Arial" w:cs="Arial"/>
                <w:b/>
                <w:bCs/>
                <w:color w:val="1F497D" w:themeColor="text2"/>
              </w:rPr>
            </w:pPr>
            <w:r w:rsidRPr="008B5799">
              <w:rPr>
                <w:rFonts w:ascii="Arial" w:hAnsi="Arial" w:cs="Arial"/>
                <w:b/>
                <w:bCs/>
                <w:color w:val="1F497D" w:themeColor="text2"/>
              </w:rPr>
              <w:t>Calder View House</w:t>
            </w:r>
          </w:p>
          <w:p w14:paraId="0EBE3100" w14:textId="77777777" w:rsidR="008B5799" w:rsidRPr="008B5799" w:rsidRDefault="008B5799" w:rsidP="008B5799">
            <w:pPr>
              <w:spacing w:line="276" w:lineRule="auto"/>
              <w:rPr>
                <w:rFonts w:ascii="Arial" w:hAnsi="Arial" w:cs="Arial"/>
                <w:b/>
                <w:bCs/>
                <w:color w:val="1F497D" w:themeColor="text2"/>
              </w:rPr>
            </w:pPr>
            <w:r w:rsidRPr="008B5799">
              <w:rPr>
                <w:rFonts w:ascii="Arial" w:hAnsi="Arial" w:cs="Arial"/>
                <w:b/>
                <w:bCs/>
                <w:color w:val="1F497D" w:themeColor="text2"/>
              </w:rPr>
              <w:t xml:space="preserve">Wakefield </w:t>
            </w:r>
          </w:p>
          <w:p w14:paraId="56E59100" w14:textId="6681F8F2" w:rsidR="008B5799" w:rsidRPr="008B5799" w:rsidRDefault="008B5799" w:rsidP="008B5799">
            <w:pPr>
              <w:spacing w:line="276" w:lineRule="auto"/>
              <w:rPr>
                <w:rFonts w:ascii="Arial" w:hAnsi="Arial" w:cs="Arial"/>
                <w:bCs/>
              </w:rPr>
            </w:pPr>
            <w:r w:rsidRPr="008B5799">
              <w:rPr>
                <w:rFonts w:ascii="Arial" w:hAnsi="Arial" w:cs="Arial"/>
                <w:b/>
                <w:bCs/>
                <w:color w:val="1F497D" w:themeColor="text2"/>
              </w:rPr>
              <w:t>WF2 7UA</w:t>
            </w:r>
          </w:p>
        </w:tc>
      </w:tr>
    </w:tbl>
    <w:p w14:paraId="3FAF715E" w14:textId="77777777" w:rsidR="00F018C1" w:rsidRDefault="00F018C1" w:rsidP="00F018C1">
      <w:pPr>
        <w:rPr>
          <w:rFonts w:ascii="Arial" w:hAnsi="Arial" w:cs="Arial"/>
          <w:b/>
          <w:i/>
          <w:u w:val="single"/>
        </w:rPr>
      </w:pPr>
    </w:p>
    <w:p w14:paraId="489D0036" w14:textId="3E646249" w:rsidR="00D666EF" w:rsidRDefault="00D666EF">
      <w:pPr>
        <w:rPr>
          <w:rFonts w:ascii="Arial" w:hAnsi="Arial" w:cs="Arial"/>
        </w:rPr>
      </w:pPr>
      <w:r>
        <w:rPr>
          <w:rFonts w:ascii="Arial" w:hAnsi="Arial" w:cs="Arial"/>
        </w:rPr>
        <w:br w:type="page"/>
      </w:r>
    </w:p>
    <w:p w14:paraId="4DE3831B" w14:textId="0CFC954E" w:rsidR="00D666EF" w:rsidRDefault="00D666EF" w:rsidP="00DC6698">
      <w:pPr>
        <w:pStyle w:val="Default"/>
        <w:spacing w:line="276" w:lineRule="auto"/>
        <w:rPr>
          <w:b/>
          <w:bCs/>
          <w:color w:val="1F497D" w:themeColor="text2"/>
        </w:rPr>
      </w:pPr>
      <w:r w:rsidRPr="00D666EF">
        <w:rPr>
          <w:b/>
          <w:bCs/>
          <w:color w:val="1F497D" w:themeColor="text2"/>
          <w:u w:val="single"/>
        </w:rPr>
        <w:lastRenderedPageBreak/>
        <w:t>Annex A</w:t>
      </w:r>
      <w:r w:rsidRPr="00D666EF">
        <w:rPr>
          <w:b/>
          <w:bCs/>
          <w:color w:val="1F497D" w:themeColor="text2"/>
        </w:rPr>
        <w:tab/>
      </w:r>
      <w:r w:rsidR="00A173DB">
        <w:rPr>
          <w:b/>
          <w:bCs/>
          <w:color w:val="1F497D" w:themeColor="text2"/>
        </w:rPr>
        <w:t xml:space="preserve">National </w:t>
      </w:r>
      <w:r w:rsidR="00C50B57">
        <w:rPr>
          <w:b/>
          <w:bCs/>
          <w:color w:val="1F497D" w:themeColor="text2"/>
        </w:rPr>
        <w:t>Highway</w:t>
      </w:r>
      <w:r w:rsidR="00DC6698">
        <w:rPr>
          <w:b/>
          <w:bCs/>
          <w:color w:val="1F497D" w:themeColor="text2"/>
        </w:rPr>
        <w:t>s’</w:t>
      </w:r>
      <w:r w:rsidR="00C50B57">
        <w:rPr>
          <w:b/>
          <w:bCs/>
          <w:color w:val="1F497D" w:themeColor="text2"/>
        </w:rPr>
        <w:t xml:space="preserve"> assessment of the proposed development</w:t>
      </w:r>
    </w:p>
    <w:p w14:paraId="00EB5DF5" w14:textId="60802B03" w:rsidR="002B2EE4" w:rsidRDefault="002B2EE4" w:rsidP="00DC6698">
      <w:pPr>
        <w:pStyle w:val="Default"/>
        <w:spacing w:line="276" w:lineRule="auto"/>
        <w:rPr>
          <w:b/>
          <w:bCs/>
          <w:color w:val="1F497D" w:themeColor="text2"/>
        </w:rPr>
      </w:pPr>
    </w:p>
    <w:p w14:paraId="37D63837" w14:textId="0E5F19AC" w:rsidR="00F037DE" w:rsidRDefault="00A173DB" w:rsidP="00DC6698">
      <w:pPr>
        <w:spacing w:line="276" w:lineRule="auto"/>
        <w:jc w:val="both"/>
        <w:rPr>
          <w:rFonts w:ascii="Arial" w:hAnsi="Arial" w:cs="Arial"/>
        </w:rPr>
      </w:pPr>
      <w:r>
        <w:rPr>
          <w:rFonts w:ascii="Arial" w:hAnsi="Arial" w:cs="Arial"/>
        </w:rPr>
        <w:t xml:space="preserve">National </w:t>
      </w:r>
      <w:r w:rsidR="00F037DE">
        <w:rPr>
          <w:rFonts w:ascii="Arial" w:hAnsi="Arial" w:cs="Arial"/>
        </w:rPr>
        <w:t xml:space="preserve">Highways </w:t>
      </w:r>
      <w:r w:rsidR="00F037DE" w:rsidRPr="00D666EF">
        <w:rPr>
          <w:rFonts w:ascii="Arial" w:hAnsi="Arial" w:cs="Arial"/>
        </w:rPr>
        <w:t xml:space="preserve">has been appointed by the Secretary of State for Transport as </w:t>
      </w:r>
      <w:r w:rsidR="00BC0CB4">
        <w:rPr>
          <w:rFonts w:ascii="Arial" w:hAnsi="Arial" w:cs="Arial"/>
        </w:rPr>
        <w:t xml:space="preserve">a </w:t>
      </w:r>
      <w:r w:rsidR="00F037DE" w:rsidRPr="00D666EF">
        <w:rPr>
          <w:rFonts w:ascii="Arial" w:hAnsi="Arial" w:cs="Arial"/>
        </w:rPr>
        <w:t>strategic highway company under the provisions of the Infrastructure Act 2015 and is the highway authority, traffic authority and street authority for the Strategic Road Network (SRN). The SRN is a critical national asset and as such we work to ensure that it operates and is managed in the public interest, both in respect of current activities and needs as well as in providing effective stewardship of its long-term operation and integrity.</w:t>
      </w:r>
    </w:p>
    <w:p w14:paraId="0648F471" w14:textId="44731A89" w:rsidR="00F037DE" w:rsidRDefault="00F037DE" w:rsidP="00DC6698">
      <w:pPr>
        <w:pStyle w:val="Default"/>
        <w:spacing w:line="276" w:lineRule="auto"/>
        <w:rPr>
          <w:bCs/>
          <w:color w:val="auto"/>
          <w:highlight w:val="green"/>
        </w:rPr>
      </w:pPr>
    </w:p>
    <w:p w14:paraId="2F1155C9" w14:textId="55B64D37" w:rsidR="00887D8D" w:rsidRDefault="00887D8D" w:rsidP="00152DFA">
      <w:pPr>
        <w:pStyle w:val="Default"/>
        <w:spacing w:line="276" w:lineRule="auto"/>
        <w:rPr>
          <w:b/>
          <w:bCs/>
          <w:color w:val="auto"/>
          <w:u w:val="single"/>
        </w:rPr>
      </w:pPr>
      <w:r>
        <w:rPr>
          <w:b/>
          <w:bCs/>
          <w:color w:val="auto"/>
          <w:u w:val="single"/>
        </w:rPr>
        <w:t>Recommend No Objection</w:t>
      </w:r>
    </w:p>
    <w:p w14:paraId="1EC938D1" w14:textId="28955D41" w:rsidR="007F5EFE" w:rsidRDefault="007F5EFE" w:rsidP="00DC6698">
      <w:pPr>
        <w:pStyle w:val="Default"/>
        <w:spacing w:line="276" w:lineRule="auto"/>
        <w:rPr>
          <w:bCs/>
          <w:color w:val="auto"/>
        </w:rPr>
      </w:pPr>
    </w:p>
    <w:p w14:paraId="11DFDD32" w14:textId="3ECA8E17" w:rsidR="00075104" w:rsidRPr="00075104" w:rsidRDefault="00075104" w:rsidP="00075104">
      <w:pPr>
        <w:pStyle w:val="Default"/>
        <w:spacing w:line="276" w:lineRule="auto"/>
        <w:rPr>
          <w:bCs/>
        </w:rPr>
      </w:pPr>
      <w:r w:rsidRPr="00075104">
        <w:rPr>
          <w:bCs/>
        </w:rPr>
        <w:t xml:space="preserve">Having reviewed the </w:t>
      </w:r>
      <w:r>
        <w:rPr>
          <w:bCs/>
        </w:rPr>
        <w:t xml:space="preserve">application and </w:t>
      </w:r>
      <w:r w:rsidRPr="00075104">
        <w:rPr>
          <w:bCs/>
        </w:rPr>
        <w:t xml:space="preserve">submitted information, </w:t>
      </w:r>
      <w:r>
        <w:rPr>
          <w:bCs/>
        </w:rPr>
        <w:t>I am</w:t>
      </w:r>
      <w:r w:rsidRPr="00075104">
        <w:rPr>
          <w:bCs/>
        </w:rPr>
        <w:t xml:space="preserve"> satisfied that the Proposed Development would remain within the scope of the impacts previously considered as part of the approved outline planning permission. </w:t>
      </w:r>
      <w:r>
        <w:rPr>
          <w:bCs/>
        </w:rPr>
        <w:t>I</w:t>
      </w:r>
      <w:r w:rsidRPr="00075104">
        <w:rPr>
          <w:bCs/>
        </w:rPr>
        <w:t xml:space="preserve"> consider there </w:t>
      </w:r>
      <w:r>
        <w:rPr>
          <w:bCs/>
        </w:rPr>
        <w:t>to be</w:t>
      </w:r>
      <w:r w:rsidRPr="00075104">
        <w:rPr>
          <w:bCs/>
        </w:rPr>
        <w:t xml:space="preserve"> no evidence to suggest that the Proposed Development would result in a severe impact on the operation or safety of the Strategic Road Network.</w:t>
      </w:r>
    </w:p>
    <w:p w14:paraId="68BBE4C8" w14:textId="77777777" w:rsidR="00075104" w:rsidRDefault="00075104" w:rsidP="00DC6698">
      <w:pPr>
        <w:pStyle w:val="Default"/>
        <w:spacing w:line="276" w:lineRule="auto"/>
        <w:rPr>
          <w:bCs/>
          <w:color w:val="auto"/>
        </w:rPr>
      </w:pPr>
    </w:p>
    <w:p w14:paraId="641BA327" w14:textId="77777777" w:rsidR="00075104" w:rsidRPr="008B5799" w:rsidRDefault="00075104" w:rsidP="00DC6698">
      <w:pPr>
        <w:pStyle w:val="Default"/>
        <w:spacing w:line="276" w:lineRule="auto"/>
        <w:rPr>
          <w:bCs/>
          <w:color w:val="auto"/>
        </w:rPr>
      </w:pPr>
    </w:p>
    <w:p w14:paraId="5D516912" w14:textId="50F8796C" w:rsidR="007F5EFE" w:rsidRPr="008B5799" w:rsidRDefault="007F5EFE" w:rsidP="00DC6698">
      <w:pPr>
        <w:pStyle w:val="Default"/>
        <w:spacing w:line="276" w:lineRule="auto"/>
        <w:rPr>
          <w:b/>
          <w:color w:val="auto"/>
          <w:u w:val="single"/>
        </w:rPr>
      </w:pPr>
      <w:r w:rsidRPr="008B5799">
        <w:rPr>
          <w:b/>
          <w:color w:val="auto"/>
          <w:u w:val="single"/>
        </w:rPr>
        <w:t>Standing advice to the local planning authority</w:t>
      </w:r>
    </w:p>
    <w:p w14:paraId="1738C456" w14:textId="77777777" w:rsidR="007F5EFE" w:rsidRPr="008B5799" w:rsidRDefault="007F5EFE" w:rsidP="00DC6698">
      <w:pPr>
        <w:pStyle w:val="Default"/>
        <w:spacing w:line="276" w:lineRule="auto"/>
        <w:rPr>
          <w:bCs/>
          <w:color w:val="auto"/>
        </w:rPr>
      </w:pPr>
    </w:p>
    <w:p w14:paraId="77D0E730" w14:textId="63F3106D" w:rsidR="007F5EFE" w:rsidRPr="008B5799" w:rsidRDefault="007F5EFE" w:rsidP="00DC6698">
      <w:pPr>
        <w:pStyle w:val="Default"/>
        <w:spacing w:line="276" w:lineRule="auto"/>
        <w:rPr>
          <w:bCs/>
          <w:color w:val="auto"/>
        </w:rPr>
      </w:pPr>
      <w:r w:rsidRPr="008B5799">
        <w:rPr>
          <w:bCs/>
          <w:color w:val="auto"/>
        </w:rPr>
        <w:t xml:space="preserve">The Climate Change Committee’s </w:t>
      </w:r>
      <w:hyperlink r:id="rId19" w:history="1">
        <w:r w:rsidRPr="008B5799">
          <w:rPr>
            <w:rStyle w:val="Hyperlink"/>
            <w:bCs/>
          </w:rPr>
          <w:t>2022 Report to Parliament</w:t>
        </w:r>
      </w:hyperlink>
      <w:r w:rsidRPr="008B5799">
        <w:rPr>
          <w:bCs/>
          <w:color w:val="auto"/>
        </w:rPr>
        <w:t xml:space="preserve"> notes that for the UK to achieve net zero carbon status by 2050, action is needed to support a modal shift away from car travel. The NPPF supports this position, with paragraphs 7</w:t>
      </w:r>
      <w:r w:rsidR="003D455C" w:rsidRPr="008B5799">
        <w:rPr>
          <w:bCs/>
          <w:color w:val="auto"/>
        </w:rPr>
        <w:t>7</w:t>
      </w:r>
      <w:r w:rsidRPr="008B5799">
        <w:rPr>
          <w:bCs/>
          <w:color w:val="auto"/>
        </w:rPr>
        <w:t xml:space="preserve"> and 1</w:t>
      </w:r>
      <w:r w:rsidR="003D455C" w:rsidRPr="008B5799">
        <w:rPr>
          <w:bCs/>
          <w:color w:val="auto"/>
        </w:rPr>
        <w:t>10</w:t>
      </w:r>
      <w:r w:rsidRPr="008B5799">
        <w:rPr>
          <w:bCs/>
          <w:color w:val="auto"/>
        </w:rPr>
        <w:t xml:space="preserve"> prescribing that significant development should offer a genuine choice of transport modes, while paragraphs 10</w:t>
      </w:r>
      <w:r w:rsidR="003D455C" w:rsidRPr="008B5799">
        <w:rPr>
          <w:bCs/>
          <w:color w:val="auto"/>
        </w:rPr>
        <w:t>9</w:t>
      </w:r>
      <w:r w:rsidRPr="008B5799">
        <w:rPr>
          <w:bCs/>
          <w:color w:val="auto"/>
        </w:rPr>
        <w:t xml:space="preserve"> and 11</w:t>
      </w:r>
      <w:r w:rsidR="003D455C" w:rsidRPr="008B5799">
        <w:rPr>
          <w:bCs/>
          <w:color w:val="auto"/>
        </w:rPr>
        <w:t>5</w:t>
      </w:r>
      <w:r w:rsidRPr="008B5799">
        <w:rPr>
          <w:bCs/>
          <w:color w:val="auto"/>
        </w:rPr>
        <w:t xml:space="preserve"> advise that appropriate opportunities to promote walking, cycling and public transport should be taken </w:t>
      </w:r>
      <w:r w:rsidR="005C48DC" w:rsidRPr="008B5799">
        <w:rPr>
          <w:bCs/>
          <w:color w:val="auto"/>
        </w:rPr>
        <w:t>up as part of a vision-led approach.</w:t>
      </w:r>
      <w:r w:rsidRPr="008B5799">
        <w:rPr>
          <w:bCs/>
          <w:color w:val="auto"/>
        </w:rPr>
        <w:t xml:space="preserve"> </w:t>
      </w:r>
    </w:p>
    <w:p w14:paraId="24421560" w14:textId="77777777" w:rsidR="007F5EFE" w:rsidRPr="008B5799" w:rsidRDefault="007F5EFE" w:rsidP="00DC6698">
      <w:pPr>
        <w:pStyle w:val="Default"/>
        <w:spacing w:line="276" w:lineRule="auto"/>
        <w:rPr>
          <w:bCs/>
          <w:color w:val="auto"/>
        </w:rPr>
      </w:pPr>
    </w:p>
    <w:p w14:paraId="163ABDF3" w14:textId="22DC99C0" w:rsidR="007F5EFE" w:rsidRPr="008B5799" w:rsidRDefault="007F5EFE" w:rsidP="00DC6698">
      <w:pPr>
        <w:pStyle w:val="Default"/>
        <w:spacing w:line="276" w:lineRule="auto"/>
        <w:rPr>
          <w:bCs/>
          <w:color w:val="auto"/>
        </w:rPr>
      </w:pPr>
      <w:r w:rsidRPr="008B5799">
        <w:rPr>
          <w:bCs/>
          <w:color w:val="auto"/>
        </w:rPr>
        <w:t xml:space="preserve">Moreover, the </w:t>
      </w:r>
      <w:r w:rsidR="00982BE5" w:rsidRPr="008B5799">
        <w:rPr>
          <w:bCs/>
          <w:color w:val="auto"/>
        </w:rPr>
        <w:t>carbon reduction hierarchy (avoid-switch-improve)</w:t>
      </w:r>
      <w:r w:rsidRPr="008B5799">
        <w:rPr>
          <w:bCs/>
          <w:color w:val="auto"/>
        </w:rPr>
        <w:t xml:space="preserve"> as set out in clause </w:t>
      </w:r>
      <w:r w:rsidR="00095518" w:rsidRPr="008B5799">
        <w:rPr>
          <w:bCs/>
          <w:color w:val="auto"/>
        </w:rPr>
        <w:t>4.3</w:t>
      </w:r>
      <w:r w:rsidRPr="008B5799">
        <w:rPr>
          <w:bCs/>
          <w:color w:val="auto"/>
        </w:rPr>
        <w:t xml:space="preserve"> of </w:t>
      </w:r>
      <w:r w:rsidRPr="008B5799">
        <w:rPr>
          <w:bCs/>
        </w:rPr>
        <w:t>PAS2080</w:t>
      </w:r>
      <w:r w:rsidR="00095518" w:rsidRPr="008B5799">
        <w:rPr>
          <w:bCs/>
        </w:rPr>
        <w:t>:2023</w:t>
      </w:r>
      <w:r w:rsidR="00095518" w:rsidRPr="008B5799">
        <w:rPr>
          <w:bCs/>
          <w:color w:val="auto"/>
        </w:rPr>
        <w:t xml:space="preserve"> p</w:t>
      </w:r>
      <w:r w:rsidRPr="008B5799">
        <w:rPr>
          <w:bCs/>
          <w:color w:val="auto"/>
        </w:rPr>
        <w:t>romote</w:t>
      </w:r>
      <w:r w:rsidR="00982BE5" w:rsidRPr="008B5799">
        <w:rPr>
          <w:bCs/>
          <w:color w:val="auto"/>
        </w:rPr>
        <w:t>s</w:t>
      </w:r>
      <w:r w:rsidRPr="008B5799">
        <w:rPr>
          <w:bCs/>
          <w:color w:val="auto"/>
        </w:rPr>
        <w:t xml:space="preserve"> </w:t>
      </w:r>
      <w:r w:rsidR="00982BE5" w:rsidRPr="008B5799">
        <w:rPr>
          <w:bCs/>
          <w:color w:val="auto"/>
        </w:rPr>
        <w:t>approaches and measures to minimise resource consumption and thereby reduce carbon emissions.</w:t>
      </w:r>
    </w:p>
    <w:p w14:paraId="6695BDFC" w14:textId="77777777" w:rsidR="007F5EFE" w:rsidRPr="008B5799" w:rsidRDefault="007F5EFE" w:rsidP="00DC6698">
      <w:pPr>
        <w:pStyle w:val="Default"/>
        <w:spacing w:line="276" w:lineRule="auto"/>
        <w:rPr>
          <w:bCs/>
          <w:color w:val="auto"/>
        </w:rPr>
      </w:pPr>
    </w:p>
    <w:p w14:paraId="05274A5A" w14:textId="19A65AEB" w:rsidR="007F5EFE" w:rsidRPr="002B2EE4" w:rsidRDefault="007F5EFE" w:rsidP="00DC6698">
      <w:pPr>
        <w:pStyle w:val="Default"/>
        <w:spacing w:line="276" w:lineRule="auto"/>
        <w:rPr>
          <w:bCs/>
          <w:color w:val="auto"/>
        </w:rPr>
      </w:pPr>
      <w:r w:rsidRPr="008B5799">
        <w:rPr>
          <w:bCs/>
          <w:color w:val="auto"/>
        </w:rPr>
        <w:t>These considerations should be weighed alongside any relevant Local Plan policies to ensure that planning decisions are in line with the necessary transition to net zero carbon.</w:t>
      </w:r>
    </w:p>
    <w:sectPr w:rsidR="007F5EFE" w:rsidRPr="002B2EE4" w:rsidSect="00F14363">
      <w:footerReference w:type="default" r:id="rId20"/>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8194D" w14:textId="77777777" w:rsidR="0043113B" w:rsidRDefault="0043113B" w:rsidP="006E2F40">
      <w:r>
        <w:separator/>
      </w:r>
    </w:p>
  </w:endnote>
  <w:endnote w:type="continuationSeparator" w:id="0">
    <w:p w14:paraId="7518DDE1" w14:textId="77777777" w:rsidR="0043113B" w:rsidRDefault="0043113B" w:rsidP="006E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0EB3" w14:textId="43700E77" w:rsidR="002A63D4" w:rsidRPr="00782CF5" w:rsidRDefault="00A173DB" w:rsidP="002C3B6D">
    <w:pPr>
      <w:pStyle w:val="Footer"/>
      <w:jc w:val="right"/>
      <w:rPr>
        <w:rFonts w:ascii="Arial" w:hAnsi="Arial" w:cs="Arial"/>
        <w:b/>
        <w:sz w:val="20"/>
      </w:rPr>
    </w:pPr>
    <w:r>
      <w:rPr>
        <w:rFonts w:ascii="Arial" w:hAnsi="Arial" w:cs="Arial"/>
        <w:b/>
        <w:sz w:val="20"/>
      </w:rPr>
      <w:t xml:space="preserve">National </w:t>
    </w:r>
    <w:r w:rsidR="00782CF5">
      <w:rPr>
        <w:rFonts w:ascii="Arial" w:hAnsi="Arial" w:cs="Arial"/>
        <w:b/>
        <w:sz w:val="20"/>
      </w:rPr>
      <w:t xml:space="preserve">Highways </w:t>
    </w:r>
    <w:r w:rsidR="00013A96">
      <w:rPr>
        <w:rFonts w:ascii="Arial" w:hAnsi="Arial" w:cs="Arial"/>
        <w:b/>
        <w:sz w:val="20"/>
      </w:rPr>
      <w:t>Planning Response (</w:t>
    </w:r>
    <w:r>
      <w:rPr>
        <w:rFonts w:ascii="Arial" w:hAnsi="Arial" w:cs="Arial"/>
        <w:b/>
        <w:sz w:val="20"/>
      </w:rPr>
      <w:t>N</w:t>
    </w:r>
    <w:r w:rsidR="00013A96">
      <w:rPr>
        <w:rFonts w:ascii="Arial" w:hAnsi="Arial" w:cs="Arial"/>
        <w:b/>
        <w:sz w:val="20"/>
      </w:rPr>
      <w:t>HPR</w:t>
    </w:r>
    <w:r w:rsidR="002C3B6D">
      <w:rPr>
        <w:rFonts w:ascii="Arial" w:hAnsi="Arial" w:cs="Arial"/>
        <w:b/>
        <w:sz w:val="20"/>
      </w:rPr>
      <w:t xml:space="preserve"> </w:t>
    </w:r>
    <w:r w:rsidR="00203730">
      <w:rPr>
        <w:rFonts w:ascii="Arial" w:hAnsi="Arial" w:cs="Arial"/>
        <w:b/>
        <w:sz w:val="20"/>
      </w:rPr>
      <w:t>2</w:t>
    </w:r>
    <w:r w:rsidR="003D455C">
      <w:rPr>
        <w:rFonts w:ascii="Arial" w:hAnsi="Arial" w:cs="Arial"/>
        <w:b/>
        <w:sz w:val="20"/>
      </w:rPr>
      <w:t>5</w:t>
    </w:r>
    <w:r w:rsidR="00203730">
      <w:rPr>
        <w:rFonts w:ascii="Arial" w:hAnsi="Arial" w:cs="Arial"/>
        <w:b/>
        <w:sz w:val="20"/>
      </w:rPr>
      <w:t>-0</w:t>
    </w:r>
    <w:r w:rsidR="003D455C">
      <w:rPr>
        <w:rFonts w:ascii="Arial" w:hAnsi="Arial" w:cs="Arial"/>
        <w:b/>
        <w:sz w:val="20"/>
      </w:rPr>
      <w:t>1</w:t>
    </w:r>
    <w:r w:rsidR="00013A96">
      <w:rPr>
        <w:rFonts w:ascii="Arial" w:hAnsi="Arial" w:cs="Arial"/>
        <w:b/>
        <w:sz w:val="20"/>
      </w:rPr>
      <w:t>)</w:t>
    </w:r>
    <w:r w:rsidR="006F46AA">
      <w:rPr>
        <w:rFonts w:ascii="Arial" w:hAnsi="Arial" w:cs="Arial"/>
        <w:b/>
        <w:sz w:val="20"/>
      </w:rPr>
      <w:t xml:space="preserve"> </w:t>
    </w:r>
    <w:r w:rsidR="003D455C">
      <w:rPr>
        <w:rFonts w:ascii="Arial" w:hAnsi="Arial" w:cs="Arial"/>
        <w:b/>
        <w:sz w:val="20"/>
      </w:rPr>
      <w:t>January</w:t>
    </w:r>
    <w:r w:rsidR="00203730">
      <w:rPr>
        <w:rFonts w:ascii="Arial" w:hAnsi="Arial" w:cs="Arial"/>
        <w:b/>
        <w:sz w:val="20"/>
      </w:rPr>
      <w:t xml:space="preserve"> 202</w:t>
    </w:r>
    <w:r w:rsidR="003D455C">
      <w:rPr>
        <w:rFonts w:ascii="Arial" w:hAnsi="Arial" w:cs="Arial"/>
        <w:b/>
        <w:sz w:val="20"/>
      </w:rPr>
      <w:t>5</w:t>
    </w:r>
  </w:p>
  <w:p w14:paraId="2FB3D826" w14:textId="77777777" w:rsidR="00782CF5" w:rsidRDefault="00782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8FA2F" w14:textId="77777777" w:rsidR="0043113B" w:rsidRDefault="0043113B" w:rsidP="006E2F40">
      <w:r>
        <w:separator/>
      </w:r>
    </w:p>
  </w:footnote>
  <w:footnote w:type="continuationSeparator" w:id="0">
    <w:p w14:paraId="3B5B03C9" w14:textId="77777777" w:rsidR="0043113B" w:rsidRDefault="0043113B" w:rsidP="006E2F40">
      <w:r>
        <w:continuationSeparator/>
      </w:r>
    </w:p>
  </w:footnote>
  <w:footnote w:id="1">
    <w:p w14:paraId="50D6DD69" w14:textId="77777777" w:rsidR="002E461F" w:rsidRPr="002E461F" w:rsidRDefault="002E461F">
      <w:pPr>
        <w:pStyle w:val="FootnoteText"/>
        <w:rPr>
          <w:rFonts w:ascii="Arial" w:hAnsi="Arial" w:cs="Arial"/>
        </w:rPr>
      </w:pPr>
      <w:r w:rsidRPr="002E461F">
        <w:rPr>
          <w:rStyle w:val="FootnoteReference"/>
          <w:rFonts w:ascii="Arial" w:hAnsi="Arial" w:cs="Arial"/>
        </w:rPr>
        <w:footnoteRef/>
      </w:r>
      <w:r w:rsidRPr="002E461F">
        <w:rPr>
          <w:rFonts w:ascii="Arial" w:hAnsi="Arial" w:cs="Arial"/>
        </w:rPr>
        <w:t xml:space="preserve"> Where relevant, further information will be provided within Annex 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857"/>
    <w:multiLevelType w:val="hybridMultilevel"/>
    <w:tmpl w:val="4B848344"/>
    <w:lvl w:ilvl="0" w:tplc="08090017">
      <w:start w:val="1"/>
      <w:numFmt w:val="lowerLetter"/>
      <w:lvlText w:val="%1)"/>
      <w:lvlJc w:val="left"/>
      <w:pPr>
        <w:tabs>
          <w:tab w:val="num" w:pos="1495"/>
        </w:tabs>
        <w:ind w:left="1495" w:hanging="360"/>
      </w:pPr>
      <w:rPr>
        <w:rFonts w:hint="default"/>
      </w:rPr>
    </w:lvl>
    <w:lvl w:ilvl="1" w:tplc="08090019">
      <w:start w:val="1"/>
      <w:numFmt w:val="lowerLetter"/>
      <w:lvlText w:val="%2."/>
      <w:lvlJc w:val="left"/>
      <w:pPr>
        <w:tabs>
          <w:tab w:val="num" w:pos="2215"/>
        </w:tabs>
        <w:ind w:left="2215" w:hanging="360"/>
      </w:pPr>
    </w:lvl>
    <w:lvl w:ilvl="2" w:tplc="0809001B" w:tentative="1">
      <w:start w:val="1"/>
      <w:numFmt w:val="lowerRoman"/>
      <w:lvlText w:val="%3."/>
      <w:lvlJc w:val="right"/>
      <w:pPr>
        <w:tabs>
          <w:tab w:val="num" w:pos="2935"/>
        </w:tabs>
        <w:ind w:left="2935" w:hanging="180"/>
      </w:pPr>
    </w:lvl>
    <w:lvl w:ilvl="3" w:tplc="0809000F" w:tentative="1">
      <w:start w:val="1"/>
      <w:numFmt w:val="decimal"/>
      <w:lvlText w:val="%4."/>
      <w:lvlJc w:val="left"/>
      <w:pPr>
        <w:tabs>
          <w:tab w:val="num" w:pos="3655"/>
        </w:tabs>
        <w:ind w:left="3655" w:hanging="360"/>
      </w:pPr>
    </w:lvl>
    <w:lvl w:ilvl="4" w:tplc="08090019" w:tentative="1">
      <w:start w:val="1"/>
      <w:numFmt w:val="lowerLetter"/>
      <w:lvlText w:val="%5."/>
      <w:lvlJc w:val="left"/>
      <w:pPr>
        <w:tabs>
          <w:tab w:val="num" w:pos="4375"/>
        </w:tabs>
        <w:ind w:left="4375" w:hanging="360"/>
      </w:pPr>
    </w:lvl>
    <w:lvl w:ilvl="5" w:tplc="0809001B" w:tentative="1">
      <w:start w:val="1"/>
      <w:numFmt w:val="lowerRoman"/>
      <w:lvlText w:val="%6."/>
      <w:lvlJc w:val="right"/>
      <w:pPr>
        <w:tabs>
          <w:tab w:val="num" w:pos="5095"/>
        </w:tabs>
        <w:ind w:left="5095" w:hanging="180"/>
      </w:pPr>
    </w:lvl>
    <w:lvl w:ilvl="6" w:tplc="0809000F" w:tentative="1">
      <w:start w:val="1"/>
      <w:numFmt w:val="decimal"/>
      <w:lvlText w:val="%7."/>
      <w:lvlJc w:val="left"/>
      <w:pPr>
        <w:tabs>
          <w:tab w:val="num" w:pos="5815"/>
        </w:tabs>
        <w:ind w:left="5815" w:hanging="360"/>
      </w:pPr>
    </w:lvl>
    <w:lvl w:ilvl="7" w:tplc="08090019" w:tentative="1">
      <w:start w:val="1"/>
      <w:numFmt w:val="lowerLetter"/>
      <w:lvlText w:val="%8."/>
      <w:lvlJc w:val="left"/>
      <w:pPr>
        <w:tabs>
          <w:tab w:val="num" w:pos="6535"/>
        </w:tabs>
        <w:ind w:left="6535" w:hanging="360"/>
      </w:pPr>
    </w:lvl>
    <w:lvl w:ilvl="8" w:tplc="0809001B" w:tentative="1">
      <w:start w:val="1"/>
      <w:numFmt w:val="lowerRoman"/>
      <w:lvlText w:val="%9."/>
      <w:lvlJc w:val="right"/>
      <w:pPr>
        <w:tabs>
          <w:tab w:val="num" w:pos="7255"/>
        </w:tabs>
        <w:ind w:left="7255" w:hanging="180"/>
      </w:pPr>
    </w:lvl>
  </w:abstractNum>
  <w:abstractNum w:abstractNumId="1" w15:restartNumberingAfterBreak="0">
    <w:nsid w:val="041B34F2"/>
    <w:multiLevelType w:val="hybridMultilevel"/>
    <w:tmpl w:val="2EF26B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7C56ED"/>
    <w:multiLevelType w:val="hybridMultilevel"/>
    <w:tmpl w:val="D6003E8A"/>
    <w:lvl w:ilvl="0" w:tplc="C2CC7FB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B3C6C"/>
    <w:multiLevelType w:val="hybridMultilevel"/>
    <w:tmpl w:val="6EB240A2"/>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 w15:restartNumberingAfterBreak="0">
    <w:nsid w:val="2632747D"/>
    <w:multiLevelType w:val="multilevel"/>
    <w:tmpl w:val="E7683D26"/>
    <w:lvl w:ilvl="0">
      <w:start w:val="1"/>
      <w:numFmt w:val="decimal"/>
      <w:lvlText w:val="%1."/>
      <w:lvlJc w:val="left"/>
      <w:pPr>
        <w:tabs>
          <w:tab w:val="num" w:pos="720"/>
        </w:tabs>
        <w:ind w:left="720" w:hanging="720"/>
      </w:pPr>
      <w:rPr>
        <w:rFonts w:ascii="Arial" w:eastAsia="Times New Roman" w:hAnsi="Arial" w:cs="Arial"/>
        <w:b w:val="0"/>
        <w:i w:val="0"/>
        <w:color w:val="auto"/>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upperRoman"/>
      <w:lvlText w:val="%4."/>
      <w:lvlJc w:val="right"/>
      <w:pPr>
        <w:tabs>
          <w:tab w:val="num" w:pos="2700"/>
        </w:tabs>
        <w:ind w:left="2700" w:hanging="18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274C4528"/>
    <w:multiLevelType w:val="multilevel"/>
    <w:tmpl w:val="0ABE891C"/>
    <w:name w:val="Definitions"/>
    <w:styleLink w:val="Definitions"/>
    <w:lvl w:ilvl="0">
      <w:start w:val="1"/>
      <w:numFmt w:val="none"/>
      <w:pStyle w:val="Definition"/>
      <w:suff w:val="nothing"/>
      <w:lvlText w:val=""/>
      <w:lvlJc w:val="left"/>
      <w:pPr>
        <w:ind w:left="720" w:firstLine="0"/>
      </w:pPr>
    </w:lvl>
    <w:lvl w:ilvl="1">
      <w:start w:val="1"/>
      <w:numFmt w:val="lowerLetter"/>
      <w:pStyle w:val="Definition1"/>
      <w:lvlText w:val="(%2)"/>
      <w:lvlJc w:val="left"/>
      <w:pPr>
        <w:ind w:left="1440" w:hanging="720"/>
      </w:pPr>
    </w:lvl>
    <w:lvl w:ilvl="2">
      <w:start w:val="1"/>
      <w:numFmt w:val="lowerRoman"/>
      <w:pStyle w:val="Definition2"/>
      <w:lvlText w:val="(%3)"/>
      <w:lvlJc w:val="left"/>
      <w:pPr>
        <w:tabs>
          <w:tab w:val="num" w:pos="2160"/>
        </w:tabs>
        <w:ind w:left="2160" w:hanging="720"/>
      </w:pPr>
    </w:lvl>
    <w:lvl w:ilvl="3">
      <w:start w:val="1"/>
      <w:numFmt w:val="upperLetter"/>
      <w:pStyle w:val="Definition3"/>
      <w:lvlText w:val="(%4)"/>
      <w:lvlJc w:val="left"/>
      <w:pPr>
        <w:ind w:left="2880" w:hanging="720"/>
      </w:pPr>
    </w:lvl>
    <w:lvl w:ilvl="4">
      <w:start w:val="1"/>
      <w:numFmt w:val="decimal"/>
      <w:pStyle w:val="Definition4"/>
      <w:lvlText w:val="%5)"/>
      <w:lvlJc w:val="left"/>
      <w:pPr>
        <w:tabs>
          <w:tab w:val="num" w:pos="2880"/>
        </w:tabs>
        <w:ind w:left="3600" w:hanging="72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lvlText w:val=""/>
      <w:lvlJc w:val="left"/>
      <w:pPr>
        <w:ind w:left="0" w:firstLine="0"/>
      </w:pPr>
    </w:lvl>
  </w:abstractNum>
  <w:abstractNum w:abstractNumId="6" w15:restartNumberingAfterBreak="0">
    <w:nsid w:val="34822AC9"/>
    <w:multiLevelType w:val="hybridMultilevel"/>
    <w:tmpl w:val="A8D45360"/>
    <w:lvl w:ilvl="0" w:tplc="2B9AF8A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2E6A31"/>
    <w:multiLevelType w:val="hybridMultilevel"/>
    <w:tmpl w:val="CBC276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AEA6EE1"/>
    <w:multiLevelType w:val="hybridMultilevel"/>
    <w:tmpl w:val="D5B28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AD2664"/>
    <w:multiLevelType w:val="hybridMultilevel"/>
    <w:tmpl w:val="E3B05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445D3A"/>
    <w:multiLevelType w:val="multilevel"/>
    <w:tmpl w:val="3D5409DE"/>
    <w:lvl w:ilvl="0">
      <w:start w:val="1"/>
      <w:numFmt w:val="lowerLetter"/>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727BBC"/>
    <w:multiLevelType w:val="hybridMultilevel"/>
    <w:tmpl w:val="6D3C3A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396287"/>
    <w:multiLevelType w:val="hybridMultilevel"/>
    <w:tmpl w:val="587E42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EBB1126"/>
    <w:multiLevelType w:val="hybridMultilevel"/>
    <w:tmpl w:val="A15CE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0B2D13"/>
    <w:multiLevelType w:val="hybridMultilevel"/>
    <w:tmpl w:val="C92C1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A3695"/>
    <w:multiLevelType w:val="hybridMultilevel"/>
    <w:tmpl w:val="5F689AFE"/>
    <w:lvl w:ilvl="0" w:tplc="78FE22BA">
      <w:start w:val="1"/>
      <w:numFmt w:val="lowerLetter"/>
      <w:lvlText w:val="%1)"/>
      <w:lvlJc w:val="left"/>
      <w:pPr>
        <w:ind w:left="1080" w:hanging="360"/>
      </w:pPr>
      <w:rPr>
        <w:rFonts w:hint="default"/>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D277C75"/>
    <w:multiLevelType w:val="hybridMultilevel"/>
    <w:tmpl w:val="E4D8F1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45E40AB"/>
    <w:multiLevelType w:val="hybridMultilevel"/>
    <w:tmpl w:val="76680A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73109F"/>
    <w:multiLevelType w:val="hybridMultilevel"/>
    <w:tmpl w:val="B320846A"/>
    <w:lvl w:ilvl="0" w:tplc="78FE22BA">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9" w15:restartNumberingAfterBreak="0">
    <w:nsid w:val="74662E3D"/>
    <w:multiLevelType w:val="hybridMultilevel"/>
    <w:tmpl w:val="4740F3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DE56C5"/>
    <w:multiLevelType w:val="multilevel"/>
    <w:tmpl w:val="3D5409DE"/>
    <w:lvl w:ilvl="0">
      <w:start w:val="1"/>
      <w:numFmt w:val="lowerLetter"/>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60734748">
    <w:abstractNumId w:val="1"/>
  </w:num>
  <w:num w:numId="2" w16cid:durableId="1713964820">
    <w:abstractNumId w:val="4"/>
  </w:num>
  <w:num w:numId="3" w16cid:durableId="1326127979">
    <w:abstractNumId w:val="0"/>
  </w:num>
  <w:num w:numId="4" w16cid:durableId="77750317">
    <w:abstractNumId w:val="6"/>
  </w:num>
  <w:num w:numId="5" w16cid:durableId="1140657845">
    <w:abstractNumId w:val="14"/>
  </w:num>
  <w:num w:numId="6" w16cid:durableId="905606067">
    <w:abstractNumId w:val="15"/>
  </w:num>
  <w:num w:numId="7" w16cid:durableId="796292843">
    <w:abstractNumId w:val="2"/>
  </w:num>
  <w:num w:numId="8" w16cid:durableId="141778916">
    <w:abstractNumId w:val="13"/>
  </w:num>
  <w:num w:numId="9" w16cid:durableId="14424533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7476447">
    <w:abstractNumId w:val="8"/>
  </w:num>
  <w:num w:numId="11" w16cid:durableId="1238982561">
    <w:abstractNumId w:val="12"/>
  </w:num>
  <w:num w:numId="12" w16cid:durableId="1572697457">
    <w:abstractNumId w:val="17"/>
  </w:num>
  <w:num w:numId="13" w16cid:durableId="906959477">
    <w:abstractNumId w:val="16"/>
  </w:num>
  <w:num w:numId="14" w16cid:durableId="996957239">
    <w:abstractNumId w:val="3"/>
  </w:num>
  <w:num w:numId="15" w16cid:durableId="1442795829">
    <w:abstractNumId w:val="19"/>
  </w:num>
  <w:num w:numId="16" w16cid:durableId="9518631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1912752">
    <w:abstractNumId w:val="11"/>
  </w:num>
  <w:num w:numId="18" w16cid:durableId="140343033">
    <w:abstractNumId w:val="9"/>
  </w:num>
  <w:num w:numId="19" w16cid:durableId="563416298">
    <w:abstractNumId w:val="5"/>
  </w:num>
  <w:num w:numId="20" w16cid:durableId="323703214">
    <w:abstractNumId w:val="10"/>
    <w:lvlOverride w:ilvl="0">
      <w:startOverride w:val="1"/>
    </w:lvlOverride>
    <w:lvlOverride w:ilvl="1"/>
    <w:lvlOverride w:ilvl="2"/>
    <w:lvlOverride w:ilvl="3"/>
    <w:lvlOverride w:ilvl="4"/>
    <w:lvlOverride w:ilvl="5"/>
    <w:lvlOverride w:ilvl="6"/>
    <w:lvlOverride w:ilvl="7"/>
    <w:lvlOverride w:ilvl="8"/>
  </w:num>
  <w:num w:numId="21" w16cid:durableId="208617217">
    <w:abstractNumId w:val="2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20"/>
    <w:rsid w:val="00000B13"/>
    <w:rsid w:val="00002A4B"/>
    <w:rsid w:val="000041A4"/>
    <w:rsid w:val="000056A9"/>
    <w:rsid w:val="00013A96"/>
    <w:rsid w:val="00015105"/>
    <w:rsid w:val="00030EC5"/>
    <w:rsid w:val="0003132E"/>
    <w:rsid w:val="0003151D"/>
    <w:rsid w:val="00032D4C"/>
    <w:rsid w:val="00047BB8"/>
    <w:rsid w:val="00047BBC"/>
    <w:rsid w:val="00050E35"/>
    <w:rsid w:val="00052048"/>
    <w:rsid w:val="00075104"/>
    <w:rsid w:val="00090922"/>
    <w:rsid w:val="00094E85"/>
    <w:rsid w:val="00095518"/>
    <w:rsid w:val="000A29D7"/>
    <w:rsid w:val="000A337B"/>
    <w:rsid w:val="000A59C2"/>
    <w:rsid w:val="000B5E7B"/>
    <w:rsid w:val="000C2B90"/>
    <w:rsid w:val="000C6A62"/>
    <w:rsid w:val="000C7419"/>
    <w:rsid w:val="000D3730"/>
    <w:rsid w:val="000D4804"/>
    <w:rsid w:val="000F5045"/>
    <w:rsid w:val="000F5748"/>
    <w:rsid w:val="00101499"/>
    <w:rsid w:val="001064EB"/>
    <w:rsid w:val="00113537"/>
    <w:rsid w:val="00116F97"/>
    <w:rsid w:val="0012035C"/>
    <w:rsid w:val="00121855"/>
    <w:rsid w:val="0014348F"/>
    <w:rsid w:val="001440A8"/>
    <w:rsid w:val="00152DFA"/>
    <w:rsid w:val="001553E4"/>
    <w:rsid w:val="0017147D"/>
    <w:rsid w:val="00181B17"/>
    <w:rsid w:val="00193AFB"/>
    <w:rsid w:val="00195AF1"/>
    <w:rsid w:val="0019735F"/>
    <w:rsid w:val="001A3FE1"/>
    <w:rsid w:val="001A5C84"/>
    <w:rsid w:val="001B6DBC"/>
    <w:rsid w:val="001C1300"/>
    <w:rsid w:val="001D066D"/>
    <w:rsid w:val="001D1203"/>
    <w:rsid w:val="001D6C3D"/>
    <w:rsid w:val="001E0A5B"/>
    <w:rsid w:val="001F5156"/>
    <w:rsid w:val="001F6299"/>
    <w:rsid w:val="001F774A"/>
    <w:rsid w:val="00203730"/>
    <w:rsid w:val="002069A3"/>
    <w:rsid w:val="002120F9"/>
    <w:rsid w:val="0021450A"/>
    <w:rsid w:val="00215071"/>
    <w:rsid w:val="00230D44"/>
    <w:rsid w:val="002312AC"/>
    <w:rsid w:val="00235FDE"/>
    <w:rsid w:val="00237E52"/>
    <w:rsid w:val="00240E64"/>
    <w:rsid w:val="00250E9D"/>
    <w:rsid w:val="0026565E"/>
    <w:rsid w:val="00267482"/>
    <w:rsid w:val="00271128"/>
    <w:rsid w:val="0027619C"/>
    <w:rsid w:val="00277A58"/>
    <w:rsid w:val="0028055E"/>
    <w:rsid w:val="00287D76"/>
    <w:rsid w:val="002902D2"/>
    <w:rsid w:val="002A141F"/>
    <w:rsid w:val="002A142E"/>
    <w:rsid w:val="002A360A"/>
    <w:rsid w:val="002A63D4"/>
    <w:rsid w:val="002B2EE4"/>
    <w:rsid w:val="002B7CFE"/>
    <w:rsid w:val="002C0EDB"/>
    <w:rsid w:val="002C1CF5"/>
    <w:rsid w:val="002C3B6D"/>
    <w:rsid w:val="002C41CC"/>
    <w:rsid w:val="002D0D58"/>
    <w:rsid w:val="002D451C"/>
    <w:rsid w:val="002E461F"/>
    <w:rsid w:val="002E5BD8"/>
    <w:rsid w:val="002F5836"/>
    <w:rsid w:val="002F59B1"/>
    <w:rsid w:val="002F5F00"/>
    <w:rsid w:val="002F67EE"/>
    <w:rsid w:val="002F6B3E"/>
    <w:rsid w:val="002F75C8"/>
    <w:rsid w:val="002F7EFE"/>
    <w:rsid w:val="00300433"/>
    <w:rsid w:val="00307821"/>
    <w:rsid w:val="00310319"/>
    <w:rsid w:val="003119E4"/>
    <w:rsid w:val="00313C0B"/>
    <w:rsid w:val="00315675"/>
    <w:rsid w:val="0032064D"/>
    <w:rsid w:val="0032101A"/>
    <w:rsid w:val="003224CB"/>
    <w:rsid w:val="00341472"/>
    <w:rsid w:val="003441A7"/>
    <w:rsid w:val="00346269"/>
    <w:rsid w:val="003528C6"/>
    <w:rsid w:val="00353725"/>
    <w:rsid w:val="003656EA"/>
    <w:rsid w:val="00374A2A"/>
    <w:rsid w:val="00375425"/>
    <w:rsid w:val="003770A4"/>
    <w:rsid w:val="0037794E"/>
    <w:rsid w:val="003833BC"/>
    <w:rsid w:val="00383C73"/>
    <w:rsid w:val="00387805"/>
    <w:rsid w:val="003879B6"/>
    <w:rsid w:val="003A080D"/>
    <w:rsid w:val="003A2F9A"/>
    <w:rsid w:val="003A3CD9"/>
    <w:rsid w:val="003A5DC5"/>
    <w:rsid w:val="003B19EA"/>
    <w:rsid w:val="003B3B36"/>
    <w:rsid w:val="003B50F7"/>
    <w:rsid w:val="003C2187"/>
    <w:rsid w:val="003C626B"/>
    <w:rsid w:val="003C7860"/>
    <w:rsid w:val="003C7B6A"/>
    <w:rsid w:val="003D032A"/>
    <w:rsid w:val="003D3399"/>
    <w:rsid w:val="003D455C"/>
    <w:rsid w:val="003D4C52"/>
    <w:rsid w:val="003D4C6C"/>
    <w:rsid w:val="003E379F"/>
    <w:rsid w:val="003F04B1"/>
    <w:rsid w:val="003F7994"/>
    <w:rsid w:val="0040253A"/>
    <w:rsid w:val="00407958"/>
    <w:rsid w:val="00410E7B"/>
    <w:rsid w:val="004123B5"/>
    <w:rsid w:val="00414B3F"/>
    <w:rsid w:val="00423233"/>
    <w:rsid w:val="004309C4"/>
    <w:rsid w:val="0043113B"/>
    <w:rsid w:val="0043590A"/>
    <w:rsid w:val="00437CB6"/>
    <w:rsid w:val="004647F4"/>
    <w:rsid w:val="004655A0"/>
    <w:rsid w:val="004805BB"/>
    <w:rsid w:val="004928B5"/>
    <w:rsid w:val="00497B3E"/>
    <w:rsid w:val="004B0959"/>
    <w:rsid w:val="004C5706"/>
    <w:rsid w:val="004C5E35"/>
    <w:rsid w:val="004C77EE"/>
    <w:rsid w:val="004E6CB1"/>
    <w:rsid w:val="004F1900"/>
    <w:rsid w:val="004F4544"/>
    <w:rsid w:val="004F4E14"/>
    <w:rsid w:val="004F5AB7"/>
    <w:rsid w:val="0050272C"/>
    <w:rsid w:val="0050462C"/>
    <w:rsid w:val="00505D9E"/>
    <w:rsid w:val="00514698"/>
    <w:rsid w:val="00516F2C"/>
    <w:rsid w:val="0053196B"/>
    <w:rsid w:val="00532D6F"/>
    <w:rsid w:val="00537F0F"/>
    <w:rsid w:val="0054141F"/>
    <w:rsid w:val="00552A3F"/>
    <w:rsid w:val="00553645"/>
    <w:rsid w:val="00560E82"/>
    <w:rsid w:val="00565D09"/>
    <w:rsid w:val="00581737"/>
    <w:rsid w:val="005822A2"/>
    <w:rsid w:val="00582B83"/>
    <w:rsid w:val="00593CC3"/>
    <w:rsid w:val="00596A77"/>
    <w:rsid w:val="00597D4F"/>
    <w:rsid w:val="005A0C04"/>
    <w:rsid w:val="005A3817"/>
    <w:rsid w:val="005A3F5C"/>
    <w:rsid w:val="005A7D49"/>
    <w:rsid w:val="005B02DA"/>
    <w:rsid w:val="005B5222"/>
    <w:rsid w:val="005C43DE"/>
    <w:rsid w:val="005C48DC"/>
    <w:rsid w:val="005D181C"/>
    <w:rsid w:val="005E41FF"/>
    <w:rsid w:val="005E472C"/>
    <w:rsid w:val="005E5F7B"/>
    <w:rsid w:val="00603AED"/>
    <w:rsid w:val="006059A5"/>
    <w:rsid w:val="0061132B"/>
    <w:rsid w:val="00611B3D"/>
    <w:rsid w:val="00613958"/>
    <w:rsid w:val="006153B2"/>
    <w:rsid w:val="00615CC4"/>
    <w:rsid w:val="00621B24"/>
    <w:rsid w:val="006253F2"/>
    <w:rsid w:val="006269D9"/>
    <w:rsid w:val="0063725F"/>
    <w:rsid w:val="00641DE7"/>
    <w:rsid w:val="0064527D"/>
    <w:rsid w:val="00650CCD"/>
    <w:rsid w:val="006520CE"/>
    <w:rsid w:val="00652C45"/>
    <w:rsid w:val="00654E05"/>
    <w:rsid w:val="00674BE9"/>
    <w:rsid w:val="00675AA7"/>
    <w:rsid w:val="006A05B8"/>
    <w:rsid w:val="006A4A37"/>
    <w:rsid w:val="006C1BAE"/>
    <w:rsid w:val="006C55A3"/>
    <w:rsid w:val="006C6E83"/>
    <w:rsid w:val="006C7150"/>
    <w:rsid w:val="006D5013"/>
    <w:rsid w:val="006E11BA"/>
    <w:rsid w:val="006E1F76"/>
    <w:rsid w:val="006E2BA0"/>
    <w:rsid w:val="006E2F40"/>
    <w:rsid w:val="006E7206"/>
    <w:rsid w:val="006F39C6"/>
    <w:rsid w:val="006F3C45"/>
    <w:rsid w:val="006F3C53"/>
    <w:rsid w:val="006F46AA"/>
    <w:rsid w:val="006F6533"/>
    <w:rsid w:val="00703A2D"/>
    <w:rsid w:val="00705976"/>
    <w:rsid w:val="00722386"/>
    <w:rsid w:val="0073670C"/>
    <w:rsid w:val="00747D63"/>
    <w:rsid w:val="00753E10"/>
    <w:rsid w:val="007545C6"/>
    <w:rsid w:val="00757E99"/>
    <w:rsid w:val="00760BE1"/>
    <w:rsid w:val="007645CF"/>
    <w:rsid w:val="0076491C"/>
    <w:rsid w:val="00770138"/>
    <w:rsid w:val="00771818"/>
    <w:rsid w:val="007768B7"/>
    <w:rsid w:val="00782CF5"/>
    <w:rsid w:val="00783462"/>
    <w:rsid w:val="00786F49"/>
    <w:rsid w:val="00787032"/>
    <w:rsid w:val="007900CE"/>
    <w:rsid w:val="007A3BA8"/>
    <w:rsid w:val="007B07B3"/>
    <w:rsid w:val="007B17C4"/>
    <w:rsid w:val="007B1B9C"/>
    <w:rsid w:val="007B29BD"/>
    <w:rsid w:val="007B5A39"/>
    <w:rsid w:val="007C0A72"/>
    <w:rsid w:val="007C3118"/>
    <w:rsid w:val="007D275E"/>
    <w:rsid w:val="007D40B5"/>
    <w:rsid w:val="007E5C4D"/>
    <w:rsid w:val="007F57CC"/>
    <w:rsid w:val="007F5EFE"/>
    <w:rsid w:val="00805FD8"/>
    <w:rsid w:val="008065FE"/>
    <w:rsid w:val="00807A37"/>
    <w:rsid w:val="0081047B"/>
    <w:rsid w:val="008113D7"/>
    <w:rsid w:val="008245A1"/>
    <w:rsid w:val="00832D4E"/>
    <w:rsid w:val="00832F99"/>
    <w:rsid w:val="008444EE"/>
    <w:rsid w:val="00847600"/>
    <w:rsid w:val="008546A1"/>
    <w:rsid w:val="008547EE"/>
    <w:rsid w:val="00855EBC"/>
    <w:rsid w:val="00880A7F"/>
    <w:rsid w:val="00884A44"/>
    <w:rsid w:val="00887D8D"/>
    <w:rsid w:val="00891CE5"/>
    <w:rsid w:val="00891E88"/>
    <w:rsid w:val="008951B9"/>
    <w:rsid w:val="008A0C27"/>
    <w:rsid w:val="008A1E6D"/>
    <w:rsid w:val="008A30C3"/>
    <w:rsid w:val="008A5E79"/>
    <w:rsid w:val="008A6737"/>
    <w:rsid w:val="008A7037"/>
    <w:rsid w:val="008B0416"/>
    <w:rsid w:val="008B0C00"/>
    <w:rsid w:val="008B5799"/>
    <w:rsid w:val="008D22A8"/>
    <w:rsid w:val="008D372F"/>
    <w:rsid w:val="008E445F"/>
    <w:rsid w:val="008E5E20"/>
    <w:rsid w:val="008F301F"/>
    <w:rsid w:val="00901D37"/>
    <w:rsid w:val="00902F62"/>
    <w:rsid w:val="00904741"/>
    <w:rsid w:val="00905116"/>
    <w:rsid w:val="00912C62"/>
    <w:rsid w:val="00914F6A"/>
    <w:rsid w:val="00941210"/>
    <w:rsid w:val="00943A20"/>
    <w:rsid w:val="00945756"/>
    <w:rsid w:val="00945E4A"/>
    <w:rsid w:val="00953B59"/>
    <w:rsid w:val="0095504F"/>
    <w:rsid w:val="00957BC5"/>
    <w:rsid w:val="00961693"/>
    <w:rsid w:val="009748AC"/>
    <w:rsid w:val="00975B75"/>
    <w:rsid w:val="00977905"/>
    <w:rsid w:val="009804F7"/>
    <w:rsid w:val="00982BE5"/>
    <w:rsid w:val="009851F3"/>
    <w:rsid w:val="009B40B6"/>
    <w:rsid w:val="009C0BC6"/>
    <w:rsid w:val="009C143D"/>
    <w:rsid w:val="009C20D9"/>
    <w:rsid w:val="009C2D8E"/>
    <w:rsid w:val="009D0207"/>
    <w:rsid w:val="009D03C1"/>
    <w:rsid w:val="009D11D2"/>
    <w:rsid w:val="009F7EC6"/>
    <w:rsid w:val="00A00FCA"/>
    <w:rsid w:val="00A014A7"/>
    <w:rsid w:val="00A03C92"/>
    <w:rsid w:val="00A143CF"/>
    <w:rsid w:val="00A173DB"/>
    <w:rsid w:val="00A2746D"/>
    <w:rsid w:val="00A40AE4"/>
    <w:rsid w:val="00A42643"/>
    <w:rsid w:val="00A4671C"/>
    <w:rsid w:val="00A46A20"/>
    <w:rsid w:val="00A50389"/>
    <w:rsid w:val="00A5043D"/>
    <w:rsid w:val="00A660F9"/>
    <w:rsid w:val="00A70E02"/>
    <w:rsid w:val="00A81A27"/>
    <w:rsid w:val="00A92606"/>
    <w:rsid w:val="00A93531"/>
    <w:rsid w:val="00AA16C3"/>
    <w:rsid w:val="00AA3218"/>
    <w:rsid w:val="00AB3524"/>
    <w:rsid w:val="00AB4C76"/>
    <w:rsid w:val="00AB7653"/>
    <w:rsid w:val="00AC05BE"/>
    <w:rsid w:val="00AC6544"/>
    <w:rsid w:val="00AD1C02"/>
    <w:rsid w:val="00AD3AC9"/>
    <w:rsid w:val="00AD6AF5"/>
    <w:rsid w:val="00AE1038"/>
    <w:rsid w:val="00AE3029"/>
    <w:rsid w:val="00AE39B0"/>
    <w:rsid w:val="00AE4BED"/>
    <w:rsid w:val="00AE6098"/>
    <w:rsid w:val="00AF049E"/>
    <w:rsid w:val="00AF69FB"/>
    <w:rsid w:val="00B13FE1"/>
    <w:rsid w:val="00B15951"/>
    <w:rsid w:val="00B167F9"/>
    <w:rsid w:val="00B20084"/>
    <w:rsid w:val="00B2441F"/>
    <w:rsid w:val="00B357E4"/>
    <w:rsid w:val="00B4243E"/>
    <w:rsid w:val="00B44A67"/>
    <w:rsid w:val="00B55A78"/>
    <w:rsid w:val="00B57C4F"/>
    <w:rsid w:val="00B65DC5"/>
    <w:rsid w:val="00B70598"/>
    <w:rsid w:val="00B70C33"/>
    <w:rsid w:val="00B77222"/>
    <w:rsid w:val="00B81B40"/>
    <w:rsid w:val="00B83935"/>
    <w:rsid w:val="00BA586C"/>
    <w:rsid w:val="00BA7346"/>
    <w:rsid w:val="00BB5B9A"/>
    <w:rsid w:val="00BC0CB4"/>
    <w:rsid w:val="00BD44EF"/>
    <w:rsid w:val="00BD702F"/>
    <w:rsid w:val="00BE1850"/>
    <w:rsid w:val="00BE5351"/>
    <w:rsid w:val="00BF5A32"/>
    <w:rsid w:val="00C155F5"/>
    <w:rsid w:val="00C23624"/>
    <w:rsid w:val="00C35648"/>
    <w:rsid w:val="00C44697"/>
    <w:rsid w:val="00C50B57"/>
    <w:rsid w:val="00C574CD"/>
    <w:rsid w:val="00C60811"/>
    <w:rsid w:val="00C64F07"/>
    <w:rsid w:val="00C705C3"/>
    <w:rsid w:val="00C727E8"/>
    <w:rsid w:val="00C72F18"/>
    <w:rsid w:val="00C7733F"/>
    <w:rsid w:val="00C83458"/>
    <w:rsid w:val="00C86E47"/>
    <w:rsid w:val="00CA0701"/>
    <w:rsid w:val="00CA5CAF"/>
    <w:rsid w:val="00CA7B7C"/>
    <w:rsid w:val="00CB0F19"/>
    <w:rsid w:val="00CB1B3A"/>
    <w:rsid w:val="00CB2D63"/>
    <w:rsid w:val="00CC1E55"/>
    <w:rsid w:val="00CD322E"/>
    <w:rsid w:val="00CD6C75"/>
    <w:rsid w:val="00CD7126"/>
    <w:rsid w:val="00CD77D0"/>
    <w:rsid w:val="00CD78A9"/>
    <w:rsid w:val="00CE6CFE"/>
    <w:rsid w:val="00CF1C77"/>
    <w:rsid w:val="00CF3D2B"/>
    <w:rsid w:val="00CF7305"/>
    <w:rsid w:val="00D01EAF"/>
    <w:rsid w:val="00D027A0"/>
    <w:rsid w:val="00D1281E"/>
    <w:rsid w:val="00D1320A"/>
    <w:rsid w:val="00D35319"/>
    <w:rsid w:val="00D36E7E"/>
    <w:rsid w:val="00D37E8C"/>
    <w:rsid w:val="00D40A43"/>
    <w:rsid w:val="00D4542A"/>
    <w:rsid w:val="00D454BE"/>
    <w:rsid w:val="00D4574B"/>
    <w:rsid w:val="00D45990"/>
    <w:rsid w:val="00D45D7C"/>
    <w:rsid w:val="00D5204B"/>
    <w:rsid w:val="00D52878"/>
    <w:rsid w:val="00D54ADC"/>
    <w:rsid w:val="00D56A91"/>
    <w:rsid w:val="00D56BA0"/>
    <w:rsid w:val="00D56C11"/>
    <w:rsid w:val="00D61DCD"/>
    <w:rsid w:val="00D62AA9"/>
    <w:rsid w:val="00D666EF"/>
    <w:rsid w:val="00D66EF0"/>
    <w:rsid w:val="00D856D2"/>
    <w:rsid w:val="00DA38F8"/>
    <w:rsid w:val="00DB2823"/>
    <w:rsid w:val="00DB6AA2"/>
    <w:rsid w:val="00DC6698"/>
    <w:rsid w:val="00DD7ABC"/>
    <w:rsid w:val="00DE427C"/>
    <w:rsid w:val="00DE561F"/>
    <w:rsid w:val="00DE680F"/>
    <w:rsid w:val="00DF1CA2"/>
    <w:rsid w:val="00DF351B"/>
    <w:rsid w:val="00DF51F9"/>
    <w:rsid w:val="00E1214C"/>
    <w:rsid w:val="00E148AE"/>
    <w:rsid w:val="00E15C2B"/>
    <w:rsid w:val="00E15E0E"/>
    <w:rsid w:val="00E26D9E"/>
    <w:rsid w:val="00E3412C"/>
    <w:rsid w:val="00E5178A"/>
    <w:rsid w:val="00E554DC"/>
    <w:rsid w:val="00E618A7"/>
    <w:rsid w:val="00E85BD8"/>
    <w:rsid w:val="00E907E0"/>
    <w:rsid w:val="00E919FA"/>
    <w:rsid w:val="00E92DEE"/>
    <w:rsid w:val="00E93245"/>
    <w:rsid w:val="00EA0F58"/>
    <w:rsid w:val="00EB1379"/>
    <w:rsid w:val="00EB23A2"/>
    <w:rsid w:val="00EB437C"/>
    <w:rsid w:val="00EC3603"/>
    <w:rsid w:val="00EC3EE7"/>
    <w:rsid w:val="00EC6CAA"/>
    <w:rsid w:val="00ED4189"/>
    <w:rsid w:val="00EF56AE"/>
    <w:rsid w:val="00F008E3"/>
    <w:rsid w:val="00F018C1"/>
    <w:rsid w:val="00F02F1A"/>
    <w:rsid w:val="00F037DE"/>
    <w:rsid w:val="00F044BC"/>
    <w:rsid w:val="00F056D2"/>
    <w:rsid w:val="00F0785F"/>
    <w:rsid w:val="00F10762"/>
    <w:rsid w:val="00F1240D"/>
    <w:rsid w:val="00F14363"/>
    <w:rsid w:val="00F15133"/>
    <w:rsid w:val="00F15B54"/>
    <w:rsid w:val="00F16CDB"/>
    <w:rsid w:val="00F17C94"/>
    <w:rsid w:val="00F2275E"/>
    <w:rsid w:val="00F316ED"/>
    <w:rsid w:val="00F317E6"/>
    <w:rsid w:val="00F31AA0"/>
    <w:rsid w:val="00F36379"/>
    <w:rsid w:val="00F378DC"/>
    <w:rsid w:val="00F43AA7"/>
    <w:rsid w:val="00F464D7"/>
    <w:rsid w:val="00F525DD"/>
    <w:rsid w:val="00F55078"/>
    <w:rsid w:val="00F575BF"/>
    <w:rsid w:val="00F57D17"/>
    <w:rsid w:val="00F82937"/>
    <w:rsid w:val="00F964BF"/>
    <w:rsid w:val="00FA1047"/>
    <w:rsid w:val="00FB5CF9"/>
    <w:rsid w:val="00FC0ABA"/>
    <w:rsid w:val="00FC122F"/>
    <w:rsid w:val="00FC2E46"/>
    <w:rsid w:val="00FC4ADE"/>
    <w:rsid w:val="00FC68D6"/>
    <w:rsid w:val="00FD009B"/>
    <w:rsid w:val="00FD6988"/>
    <w:rsid w:val="00FD7A8A"/>
    <w:rsid w:val="00FE1F8E"/>
    <w:rsid w:val="00FE5D1F"/>
    <w:rsid w:val="00FF057D"/>
    <w:rsid w:val="00FF14C7"/>
    <w:rsid w:val="00FF2688"/>
    <w:rsid w:val="00FF46A1"/>
    <w:rsid w:val="00FF4D98"/>
    <w:rsid w:val="00FF5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6DEB2"/>
  <w15:docId w15:val="{ED6B5038-BF53-43B9-A326-7333FD6A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6A9"/>
    <w:rPr>
      <w:sz w:val="24"/>
      <w:szCs w:val="24"/>
    </w:rPr>
  </w:style>
  <w:style w:type="paragraph" w:styleId="Heading1">
    <w:name w:val="heading 1"/>
    <w:basedOn w:val="Normal"/>
    <w:next w:val="Normal"/>
    <w:link w:val="Heading1Char"/>
    <w:uiPriority w:val="9"/>
    <w:qFormat/>
    <w:rsid w:val="0007510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C23624"/>
    <w:pPr>
      <w:keepNext/>
      <w:widowControl w:val="0"/>
      <w:suppressAutoHyphens/>
      <w:jc w:val="both"/>
      <w:outlineLvl w:val="1"/>
    </w:pPr>
    <w:rPr>
      <w:b/>
      <w:i/>
      <w:spacing w:val="-3"/>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3A20"/>
    <w:rPr>
      <w:sz w:val="24"/>
      <w:szCs w:val="24"/>
      <w:lang w:eastAsia="en-US"/>
    </w:rPr>
  </w:style>
  <w:style w:type="paragraph" w:styleId="FootnoteText">
    <w:name w:val="footnote text"/>
    <w:basedOn w:val="Normal"/>
    <w:link w:val="FootnoteTextChar"/>
    <w:semiHidden/>
    <w:rsid w:val="000056A9"/>
    <w:rPr>
      <w:sz w:val="20"/>
      <w:szCs w:val="20"/>
    </w:rPr>
  </w:style>
  <w:style w:type="character" w:customStyle="1" w:styleId="FootnoteTextChar">
    <w:name w:val="Footnote Text Char"/>
    <w:basedOn w:val="DefaultParagraphFont"/>
    <w:link w:val="FootnoteText"/>
    <w:semiHidden/>
    <w:rsid w:val="000056A9"/>
  </w:style>
  <w:style w:type="character" w:styleId="Hyperlink">
    <w:name w:val="Hyperlink"/>
    <w:basedOn w:val="DefaultParagraphFont"/>
    <w:unhideWhenUsed/>
    <w:rsid w:val="00410E7B"/>
    <w:rPr>
      <w:color w:val="0000FF"/>
      <w:u w:val="single"/>
    </w:rPr>
  </w:style>
  <w:style w:type="character" w:customStyle="1" w:styleId="Heading2Char">
    <w:name w:val="Heading 2 Char"/>
    <w:basedOn w:val="DefaultParagraphFont"/>
    <w:link w:val="Heading2"/>
    <w:rsid w:val="00C23624"/>
    <w:rPr>
      <w:b/>
      <w:i/>
      <w:spacing w:val="-3"/>
      <w:sz w:val="24"/>
      <w:lang w:eastAsia="en-US"/>
    </w:rPr>
  </w:style>
  <w:style w:type="paragraph" w:styleId="BlockText">
    <w:name w:val="Block Text"/>
    <w:basedOn w:val="Normal"/>
    <w:rsid w:val="00C23624"/>
    <w:pPr>
      <w:widowControl w:val="0"/>
      <w:suppressAutoHyphens/>
      <w:ind w:left="900" w:right="360" w:hanging="540"/>
      <w:jc w:val="both"/>
    </w:pPr>
    <w:rPr>
      <w:spacing w:val="-3"/>
      <w:szCs w:val="20"/>
      <w:lang w:eastAsia="en-US"/>
    </w:rPr>
  </w:style>
  <w:style w:type="paragraph" w:styleId="ListParagraph">
    <w:name w:val="List Paragraph"/>
    <w:basedOn w:val="Normal"/>
    <w:uiPriority w:val="34"/>
    <w:qFormat/>
    <w:rsid w:val="00C23624"/>
    <w:pPr>
      <w:ind w:left="720"/>
      <w:contextualSpacing/>
    </w:pPr>
    <w:rPr>
      <w:lang w:eastAsia="en-US"/>
    </w:rPr>
  </w:style>
  <w:style w:type="paragraph" w:styleId="BalloonText">
    <w:name w:val="Balloon Text"/>
    <w:basedOn w:val="Normal"/>
    <w:link w:val="BalloonTextChar"/>
    <w:uiPriority w:val="99"/>
    <w:semiHidden/>
    <w:unhideWhenUsed/>
    <w:rsid w:val="008A0C27"/>
    <w:rPr>
      <w:rFonts w:ascii="Tahoma" w:hAnsi="Tahoma" w:cs="Tahoma"/>
      <w:sz w:val="16"/>
      <w:szCs w:val="16"/>
    </w:rPr>
  </w:style>
  <w:style w:type="character" w:customStyle="1" w:styleId="BalloonTextChar">
    <w:name w:val="Balloon Text Char"/>
    <w:basedOn w:val="DefaultParagraphFont"/>
    <w:link w:val="BalloonText"/>
    <w:uiPriority w:val="99"/>
    <w:semiHidden/>
    <w:rsid w:val="008A0C27"/>
    <w:rPr>
      <w:rFonts w:ascii="Tahoma" w:hAnsi="Tahoma" w:cs="Tahoma"/>
      <w:sz w:val="16"/>
      <w:szCs w:val="16"/>
    </w:rPr>
  </w:style>
  <w:style w:type="character" w:styleId="FootnoteReference">
    <w:name w:val="footnote reference"/>
    <w:basedOn w:val="DefaultParagraphFont"/>
    <w:uiPriority w:val="99"/>
    <w:semiHidden/>
    <w:unhideWhenUsed/>
    <w:rsid w:val="006E2F40"/>
    <w:rPr>
      <w:vertAlign w:val="superscript"/>
    </w:rPr>
  </w:style>
  <w:style w:type="paragraph" w:styleId="Header">
    <w:name w:val="header"/>
    <w:basedOn w:val="Normal"/>
    <w:link w:val="HeaderChar"/>
    <w:uiPriority w:val="99"/>
    <w:unhideWhenUsed/>
    <w:rsid w:val="00782CF5"/>
    <w:pPr>
      <w:tabs>
        <w:tab w:val="center" w:pos="4513"/>
        <w:tab w:val="right" w:pos="9026"/>
      </w:tabs>
    </w:pPr>
  </w:style>
  <w:style w:type="character" w:customStyle="1" w:styleId="HeaderChar">
    <w:name w:val="Header Char"/>
    <w:basedOn w:val="DefaultParagraphFont"/>
    <w:link w:val="Header"/>
    <w:uiPriority w:val="99"/>
    <w:rsid w:val="00782CF5"/>
    <w:rPr>
      <w:sz w:val="24"/>
      <w:szCs w:val="24"/>
    </w:rPr>
  </w:style>
  <w:style w:type="paragraph" w:styleId="Footer">
    <w:name w:val="footer"/>
    <w:basedOn w:val="Normal"/>
    <w:link w:val="FooterChar"/>
    <w:uiPriority w:val="99"/>
    <w:unhideWhenUsed/>
    <w:rsid w:val="00782CF5"/>
    <w:pPr>
      <w:tabs>
        <w:tab w:val="center" w:pos="4513"/>
        <w:tab w:val="right" w:pos="9026"/>
      </w:tabs>
    </w:pPr>
  </w:style>
  <w:style w:type="character" w:customStyle="1" w:styleId="FooterChar">
    <w:name w:val="Footer Char"/>
    <w:basedOn w:val="DefaultParagraphFont"/>
    <w:link w:val="Footer"/>
    <w:uiPriority w:val="99"/>
    <w:rsid w:val="00782CF5"/>
    <w:rPr>
      <w:sz w:val="24"/>
      <w:szCs w:val="24"/>
    </w:rPr>
  </w:style>
  <w:style w:type="character" w:styleId="CommentReference">
    <w:name w:val="annotation reference"/>
    <w:basedOn w:val="DefaultParagraphFont"/>
    <w:uiPriority w:val="99"/>
    <w:semiHidden/>
    <w:unhideWhenUsed/>
    <w:rsid w:val="00A46A20"/>
    <w:rPr>
      <w:sz w:val="16"/>
      <w:szCs w:val="16"/>
    </w:rPr>
  </w:style>
  <w:style w:type="paragraph" w:styleId="CommentText">
    <w:name w:val="annotation text"/>
    <w:basedOn w:val="Normal"/>
    <w:link w:val="CommentTextChar"/>
    <w:uiPriority w:val="99"/>
    <w:semiHidden/>
    <w:unhideWhenUsed/>
    <w:rsid w:val="00A46A20"/>
    <w:rPr>
      <w:sz w:val="20"/>
      <w:szCs w:val="20"/>
    </w:rPr>
  </w:style>
  <w:style w:type="character" w:customStyle="1" w:styleId="CommentTextChar">
    <w:name w:val="Comment Text Char"/>
    <w:basedOn w:val="DefaultParagraphFont"/>
    <w:link w:val="CommentText"/>
    <w:uiPriority w:val="99"/>
    <w:semiHidden/>
    <w:rsid w:val="00A46A20"/>
  </w:style>
  <w:style w:type="paragraph" w:styleId="CommentSubject">
    <w:name w:val="annotation subject"/>
    <w:basedOn w:val="CommentText"/>
    <w:next w:val="CommentText"/>
    <w:link w:val="CommentSubjectChar"/>
    <w:uiPriority w:val="99"/>
    <w:semiHidden/>
    <w:unhideWhenUsed/>
    <w:rsid w:val="00A46A20"/>
    <w:rPr>
      <w:b/>
      <w:bCs/>
    </w:rPr>
  </w:style>
  <w:style w:type="character" w:customStyle="1" w:styleId="CommentSubjectChar">
    <w:name w:val="Comment Subject Char"/>
    <w:basedOn w:val="CommentTextChar"/>
    <w:link w:val="CommentSubject"/>
    <w:uiPriority w:val="99"/>
    <w:semiHidden/>
    <w:rsid w:val="00A46A20"/>
    <w:rPr>
      <w:b/>
      <w:bCs/>
    </w:rPr>
  </w:style>
  <w:style w:type="paragraph" w:customStyle="1" w:styleId="Default">
    <w:name w:val="Default"/>
    <w:rsid w:val="00D54ADC"/>
    <w:pPr>
      <w:autoSpaceDE w:val="0"/>
      <w:autoSpaceDN w:val="0"/>
      <w:adjustRightInd w:val="0"/>
    </w:pPr>
    <w:rPr>
      <w:rFonts w:ascii="Arial" w:hAnsi="Arial" w:cs="Arial"/>
      <w:color w:val="000000"/>
      <w:sz w:val="24"/>
      <w:szCs w:val="24"/>
    </w:rPr>
  </w:style>
  <w:style w:type="paragraph" w:customStyle="1" w:styleId="Definition">
    <w:name w:val="Definition"/>
    <w:basedOn w:val="BodyText"/>
    <w:uiPriority w:val="21"/>
    <w:qFormat/>
    <w:rsid w:val="00F056D2"/>
    <w:pPr>
      <w:numPr>
        <w:numId w:val="19"/>
      </w:numPr>
      <w:tabs>
        <w:tab w:val="num" w:pos="360"/>
      </w:tabs>
      <w:spacing w:after="240" w:line="276" w:lineRule="auto"/>
      <w:ind w:left="0" w:hanging="360"/>
      <w:jc w:val="both"/>
      <w:outlineLvl w:val="4"/>
    </w:pPr>
    <w:rPr>
      <w:rFonts w:asciiTheme="minorHAnsi" w:eastAsiaTheme="minorHAnsi" w:hAnsiTheme="minorHAnsi" w:cstheme="minorBidi"/>
      <w:sz w:val="20"/>
      <w:szCs w:val="20"/>
      <w:lang w:eastAsia="en-US"/>
    </w:rPr>
  </w:style>
  <w:style w:type="paragraph" w:customStyle="1" w:styleId="Definition1">
    <w:name w:val="Definition 1"/>
    <w:basedOn w:val="BodyText"/>
    <w:uiPriority w:val="21"/>
    <w:rsid w:val="00F056D2"/>
    <w:pPr>
      <w:numPr>
        <w:ilvl w:val="1"/>
        <w:numId w:val="19"/>
      </w:numPr>
      <w:tabs>
        <w:tab w:val="num" w:pos="360"/>
        <w:tab w:val="num" w:pos="1440"/>
      </w:tabs>
      <w:spacing w:after="240" w:line="276" w:lineRule="auto"/>
      <w:ind w:left="0" w:firstLine="0"/>
      <w:jc w:val="both"/>
    </w:pPr>
    <w:rPr>
      <w:rFonts w:asciiTheme="minorHAnsi" w:eastAsiaTheme="minorHAnsi" w:hAnsiTheme="minorHAnsi" w:cstheme="minorBidi"/>
      <w:sz w:val="20"/>
      <w:szCs w:val="20"/>
      <w:lang w:eastAsia="en-US"/>
    </w:rPr>
  </w:style>
  <w:style w:type="paragraph" w:customStyle="1" w:styleId="Definition2">
    <w:name w:val="Definition 2"/>
    <w:basedOn w:val="BodyText"/>
    <w:uiPriority w:val="21"/>
    <w:rsid w:val="00F056D2"/>
    <w:pPr>
      <w:numPr>
        <w:ilvl w:val="2"/>
        <w:numId w:val="19"/>
      </w:numPr>
      <w:tabs>
        <w:tab w:val="clear" w:pos="2160"/>
        <w:tab w:val="num" w:pos="360"/>
      </w:tabs>
      <w:spacing w:after="240" w:line="276" w:lineRule="auto"/>
      <w:ind w:left="0" w:firstLine="0"/>
      <w:jc w:val="both"/>
    </w:pPr>
    <w:rPr>
      <w:rFonts w:asciiTheme="minorHAnsi" w:eastAsiaTheme="minorHAnsi" w:hAnsiTheme="minorHAnsi" w:cstheme="minorBidi"/>
      <w:sz w:val="20"/>
      <w:szCs w:val="20"/>
      <w:lang w:eastAsia="en-US"/>
    </w:rPr>
  </w:style>
  <w:style w:type="paragraph" w:customStyle="1" w:styleId="Definition3">
    <w:name w:val="Definition 3"/>
    <w:basedOn w:val="BodyText"/>
    <w:uiPriority w:val="21"/>
    <w:rsid w:val="00F056D2"/>
    <w:pPr>
      <w:numPr>
        <w:ilvl w:val="3"/>
        <w:numId w:val="19"/>
      </w:numPr>
      <w:tabs>
        <w:tab w:val="num" w:pos="360"/>
        <w:tab w:val="num" w:pos="2880"/>
      </w:tabs>
      <w:spacing w:after="240" w:line="276" w:lineRule="auto"/>
      <w:ind w:left="0" w:firstLine="0"/>
      <w:jc w:val="both"/>
    </w:pPr>
    <w:rPr>
      <w:rFonts w:asciiTheme="minorHAnsi" w:eastAsiaTheme="minorHAnsi" w:hAnsiTheme="minorHAnsi" w:cstheme="minorBidi"/>
      <w:sz w:val="20"/>
      <w:szCs w:val="20"/>
      <w:lang w:eastAsia="en-US"/>
    </w:rPr>
  </w:style>
  <w:style w:type="paragraph" w:customStyle="1" w:styleId="Definition4">
    <w:name w:val="Definition 4"/>
    <w:basedOn w:val="BodyText"/>
    <w:uiPriority w:val="21"/>
    <w:rsid w:val="00F056D2"/>
    <w:pPr>
      <w:numPr>
        <w:ilvl w:val="4"/>
        <w:numId w:val="19"/>
      </w:numPr>
      <w:tabs>
        <w:tab w:val="clear" w:pos="2880"/>
        <w:tab w:val="num" w:pos="360"/>
        <w:tab w:val="num" w:pos="3600"/>
      </w:tabs>
      <w:spacing w:after="240" w:line="276" w:lineRule="auto"/>
      <w:ind w:left="0" w:firstLine="0"/>
      <w:jc w:val="both"/>
    </w:pPr>
    <w:rPr>
      <w:rFonts w:asciiTheme="minorHAnsi" w:eastAsiaTheme="minorHAnsi" w:hAnsiTheme="minorHAnsi" w:cstheme="minorBidi"/>
      <w:sz w:val="20"/>
      <w:szCs w:val="20"/>
      <w:lang w:eastAsia="en-US"/>
    </w:rPr>
  </w:style>
  <w:style w:type="numbering" w:customStyle="1" w:styleId="Definitions">
    <w:name w:val="Definitions"/>
    <w:uiPriority w:val="99"/>
    <w:rsid w:val="00F056D2"/>
    <w:pPr>
      <w:numPr>
        <w:numId w:val="19"/>
      </w:numPr>
    </w:pPr>
  </w:style>
  <w:style w:type="paragraph" w:styleId="BodyText">
    <w:name w:val="Body Text"/>
    <w:basedOn w:val="Normal"/>
    <w:link w:val="BodyTextChar"/>
    <w:uiPriority w:val="99"/>
    <w:semiHidden/>
    <w:unhideWhenUsed/>
    <w:rsid w:val="00F056D2"/>
    <w:pPr>
      <w:spacing w:after="120"/>
    </w:pPr>
  </w:style>
  <w:style w:type="character" w:customStyle="1" w:styleId="BodyTextChar">
    <w:name w:val="Body Text Char"/>
    <w:basedOn w:val="DefaultParagraphFont"/>
    <w:link w:val="BodyText"/>
    <w:uiPriority w:val="99"/>
    <w:semiHidden/>
    <w:rsid w:val="00F056D2"/>
    <w:rPr>
      <w:sz w:val="24"/>
      <w:szCs w:val="24"/>
    </w:rPr>
  </w:style>
  <w:style w:type="paragraph" w:styleId="PlainText">
    <w:name w:val="Plain Text"/>
    <w:basedOn w:val="Normal"/>
    <w:link w:val="PlainTextChar"/>
    <w:uiPriority w:val="99"/>
    <w:semiHidden/>
    <w:unhideWhenUsed/>
    <w:rsid w:val="000F5748"/>
    <w:rPr>
      <w:rFonts w:ascii="Arial" w:hAnsi="Arial"/>
      <w:b/>
      <w:szCs w:val="21"/>
      <w:lang w:eastAsia="en-US"/>
    </w:rPr>
  </w:style>
  <w:style w:type="character" w:customStyle="1" w:styleId="PlainTextChar">
    <w:name w:val="Plain Text Char"/>
    <w:basedOn w:val="DefaultParagraphFont"/>
    <w:link w:val="PlainText"/>
    <w:uiPriority w:val="99"/>
    <w:semiHidden/>
    <w:rsid w:val="000F5748"/>
    <w:rPr>
      <w:rFonts w:ascii="Arial" w:hAnsi="Arial"/>
      <w:b/>
      <w:sz w:val="24"/>
      <w:szCs w:val="21"/>
      <w:lang w:eastAsia="en-US"/>
    </w:rPr>
  </w:style>
  <w:style w:type="character" w:customStyle="1" w:styleId="fontstyle01">
    <w:name w:val="fontstyle01"/>
    <w:basedOn w:val="DefaultParagraphFont"/>
    <w:rsid w:val="0012035C"/>
    <w:rPr>
      <w:rFonts w:ascii="Arial" w:hAnsi="Arial" w:cs="Arial" w:hint="default"/>
      <w:b w:val="0"/>
      <w:bCs w:val="0"/>
      <w:i w:val="0"/>
      <w:iCs w:val="0"/>
      <w:color w:val="000000"/>
      <w:sz w:val="24"/>
      <w:szCs w:val="24"/>
    </w:rPr>
  </w:style>
  <w:style w:type="character" w:styleId="UnresolvedMention">
    <w:name w:val="Unresolved Mention"/>
    <w:basedOn w:val="DefaultParagraphFont"/>
    <w:uiPriority w:val="99"/>
    <w:semiHidden/>
    <w:unhideWhenUsed/>
    <w:rsid w:val="0012035C"/>
    <w:rPr>
      <w:color w:val="808080"/>
      <w:shd w:val="clear" w:color="auto" w:fill="E6E6E6"/>
    </w:rPr>
  </w:style>
  <w:style w:type="character" w:styleId="FollowedHyperlink">
    <w:name w:val="FollowedHyperlink"/>
    <w:basedOn w:val="DefaultParagraphFont"/>
    <w:uiPriority w:val="99"/>
    <w:semiHidden/>
    <w:unhideWhenUsed/>
    <w:rsid w:val="001F5156"/>
    <w:rPr>
      <w:color w:val="800080" w:themeColor="followedHyperlink"/>
      <w:u w:val="single"/>
    </w:rPr>
  </w:style>
  <w:style w:type="character" w:customStyle="1" w:styleId="Heading1Char">
    <w:name w:val="Heading 1 Char"/>
    <w:basedOn w:val="DefaultParagraphFont"/>
    <w:link w:val="Heading1"/>
    <w:uiPriority w:val="9"/>
    <w:rsid w:val="0007510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832">
      <w:bodyDiv w:val="1"/>
      <w:marLeft w:val="0"/>
      <w:marRight w:val="0"/>
      <w:marTop w:val="0"/>
      <w:marBottom w:val="0"/>
      <w:divBdr>
        <w:top w:val="none" w:sz="0" w:space="0" w:color="auto"/>
        <w:left w:val="none" w:sz="0" w:space="0" w:color="auto"/>
        <w:bottom w:val="none" w:sz="0" w:space="0" w:color="auto"/>
        <w:right w:val="none" w:sz="0" w:space="0" w:color="auto"/>
      </w:divBdr>
    </w:div>
    <w:div w:id="135999144">
      <w:bodyDiv w:val="1"/>
      <w:marLeft w:val="0"/>
      <w:marRight w:val="0"/>
      <w:marTop w:val="0"/>
      <w:marBottom w:val="0"/>
      <w:divBdr>
        <w:top w:val="none" w:sz="0" w:space="0" w:color="auto"/>
        <w:left w:val="none" w:sz="0" w:space="0" w:color="auto"/>
        <w:bottom w:val="none" w:sz="0" w:space="0" w:color="auto"/>
        <w:right w:val="none" w:sz="0" w:space="0" w:color="auto"/>
      </w:divBdr>
    </w:div>
    <w:div w:id="159540680">
      <w:bodyDiv w:val="1"/>
      <w:marLeft w:val="0"/>
      <w:marRight w:val="0"/>
      <w:marTop w:val="0"/>
      <w:marBottom w:val="0"/>
      <w:divBdr>
        <w:top w:val="none" w:sz="0" w:space="0" w:color="auto"/>
        <w:left w:val="none" w:sz="0" w:space="0" w:color="auto"/>
        <w:bottom w:val="none" w:sz="0" w:space="0" w:color="auto"/>
        <w:right w:val="none" w:sz="0" w:space="0" w:color="auto"/>
      </w:divBdr>
    </w:div>
    <w:div w:id="298075045">
      <w:bodyDiv w:val="1"/>
      <w:marLeft w:val="0"/>
      <w:marRight w:val="0"/>
      <w:marTop w:val="0"/>
      <w:marBottom w:val="0"/>
      <w:divBdr>
        <w:top w:val="none" w:sz="0" w:space="0" w:color="auto"/>
        <w:left w:val="none" w:sz="0" w:space="0" w:color="auto"/>
        <w:bottom w:val="none" w:sz="0" w:space="0" w:color="auto"/>
        <w:right w:val="none" w:sz="0" w:space="0" w:color="auto"/>
      </w:divBdr>
    </w:div>
    <w:div w:id="398602339">
      <w:bodyDiv w:val="1"/>
      <w:marLeft w:val="0"/>
      <w:marRight w:val="0"/>
      <w:marTop w:val="0"/>
      <w:marBottom w:val="0"/>
      <w:divBdr>
        <w:top w:val="none" w:sz="0" w:space="0" w:color="auto"/>
        <w:left w:val="none" w:sz="0" w:space="0" w:color="auto"/>
        <w:bottom w:val="none" w:sz="0" w:space="0" w:color="auto"/>
        <w:right w:val="none" w:sz="0" w:space="0" w:color="auto"/>
      </w:divBdr>
    </w:div>
    <w:div w:id="416442355">
      <w:bodyDiv w:val="1"/>
      <w:marLeft w:val="0"/>
      <w:marRight w:val="0"/>
      <w:marTop w:val="0"/>
      <w:marBottom w:val="0"/>
      <w:divBdr>
        <w:top w:val="none" w:sz="0" w:space="0" w:color="auto"/>
        <w:left w:val="none" w:sz="0" w:space="0" w:color="auto"/>
        <w:bottom w:val="none" w:sz="0" w:space="0" w:color="auto"/>
        <w:right w:val="none" w:sz="0" w:space="0" w:color="auto"/>
      </w:divBdr>
    </w:div>
    <w:div w:id="433746525">
      <w:bodyDiv w:val="1"/>
      <w:marLeft w:val="0"/>
      <w:marRight w:val="0"/>
      <w:marTop w:val="0"/>
      <w:marBottom w:val="0"/>
      <w:divBdr>
        <w:top w:val="none" w:sz="0" w:space="0" w:color="auto"/>
        <w:left w:val="none" w:sz="0" w:space="0" w:color="auto"/>
        <w:bottom w:val="none" w:sz="0" w:space="0" w:color="auto"/>
        <w:right w:val="none" w:sz="0" w:space="0" w:color="auto"/>
      </w:divBdr>
    </w:div>
    <w:div w:id="453598556">
      <w:bodyDiv w:val="1"/>
      <w:marLeft w:val="0"/>
      <w:marRight w:val="0"/>
      <w:marTop w:val="0"/>
      <w:marBottom w:val="0"/>
      <w:divBdr>
        <w:top w:val="none" w:sz="0" w:space="0" w:color="auto"/>
        <w:left w:val="none" w:sz="0" w:space="0" w:color="auto"/>
        <w:bottom w:val="none" w:sz="0" w:space="0" w:color="auto"/>
        <w:right w:val="none" w:sz="0" w:space="0" w:color="auto"/>
      </w:divBdr>
    </w:div>
    <w:div w:id="506483380">
      <w:bodyDiv w:val="1"/>
      <w:marLeft w:val="0"/>
      <w:marRight w:val="0"/>
      <w:marTop w:val="0"/>
      <w:marBottom w:val="0"/>
      <w:divBdr>
        <w:top w:val="none" w:sz="0" w:space="0" w:color="auto"/>
        <w:left w:val="none" w:sz="0" w:space="0" w:color="auto"/>
        <w:bottom w:val="none" w:sz="0" w:space="0" w:color="auto"/>
        <w:right w:val="none" w:sz="0" w:space="0" w:color="auto"/>
      </w:divBdr>
    </w:div>
    <w:div w:id="519203781">
      <w:bodyDiv w:val="1"/>
      <w:marLeft w:val="0"/>
      <w:marRight w:val="0"/>
      <w:marTop w:val="0"/>
      <w:marBottom w:val="0"/>
      <w:divBdr>
        <w:top w:val="none" w:sz="0" w:space="0" w:color="auto"/>
        <w:left w:val="none" w:sz="0" w:space="0" w:color="auto"/>
        <w:bottom w:val="none" w:sz="0" w:space="0" w:color="auto"/>
        <w:right w:val="none" w:sz="0" w:space="0" w:color="auto"/>
      </w:divBdr>
    </w:div>
    <w:div w:id="744960326">
      <w:bodyDiv w:val="1"/>
      <w:marLeft w:val="0"/>
      <w:marRight w:val="0"/>
      <w:marTop w:val="0"/>
      <w:marBottom w:val="0"/>
      <w:divBdr>
        <w:top w:val="none" w:sz="0" w:space="0" w:color="auto"/>
        <w:left w:val="none" w:sz="0" w:space="0" w:color="auto"/>
        <w:bottom w:val="none" w:sz="0" w:space="0" w:color="auto"/>
        <w:right w:val="none" w:sz="0" w:space="0" w:color="auto"/>
      </w:divBdr>
    </w:div>
    <w:div w:id="1048454457">
      <w:bodyDiv w:val="1"/>
      <w:marLeft w:val="0"/>
      <w:marRight w:val="0"/>
      <w:marTop w:val="0"/>
      <w:marBottom w:val="0"/>
      <w:divBdr>
        <w:top w:val="none" w:sz="0" w:space="0" w:color="auto"/>
        <w:left w:val="none" w:sz="0" w:space="0" w:color="auto"/>
        <w:bottom w:val="none" w:sz="0" w:space="0" w:color="auto"/>
        <w:right w:val="none" w:sz="0" w:space="0" w:color="auto"/>
      </w:divBdr>
    </w:div>
    <w:div w:id="1153568456">
      <w:bodyDiv w:val="1"/>
      <w:marLeft w:val="0"/>
      <w:marRight w:val="0"/>
      <w:marTop w:val="0"/>
      <w:marBottom w:val="0"/>
      <w:divBdr>
        <w:top w:val="none" w:sz="0" w:space="0" w:color="auto"/>
        <w:left w:val="none" w:sz="0" w:space="0" w:color="auto"/>
        <w:bottom w:val="none" w:sz="0" w:space="0" w:color="auto"/>
        <w:right w:val="none" w:sz="0" w:space="0" w:color="auto"/>
      </w:divBdr>
    </w:div>
    <w:div w:id="1525707014">
      <w:bodyDiv w:val="1"/>
      <w:marLeft w:val="0"/>
      <w:marRight w:val="0"/>
      <w:marTop w:val="0"/>
      <w:marBottom w:val="0"/>
      <w:divBdr>
        <w:top w:val="none" w:sz="0" w:space="0" w:color="auto"/>
        <w:left w:val="none" w:sz="0" w:space="0" w:color="auto"/>
        <w:bottom w:val="none" w:sz="0" w:space="0" w:color="auto"/>
        <w:right w:val="none" w:sz="0" w:space="0" w:color="auto"/>
      </w:divBdr>
    </w:div>
    <w:div w:id="1786657041">
      <w:bodyDiv w:val="1"/>
      <w:marLeft w:val="0"/>
      <w:marRight w:val="0"/>
      <w:marTop w:val="0"/>
      <w:marBottom w:val="0"/>
      <w:divBdr>
        <w:top w:val="none" w:sz="0" w:space="0" w:color="auto"/>
        <w:left w:val="none" w:sz="0" w:space="0" w:color="auto"/>
        <w:bottom w:val="none" w:sz="0" w:space="0" w:color="auto"/>
        <w:right w:val="none" w:sz="0" w:space="0" w:color="auto"/>
      </w:divBdr>
    </w:div>
    <w:div w:id="1916163493">
      <w:bodyDiv w:val="1"/>
      <w:marLeft w:val="0"/>
      <w:marRight w:val="0"/>
      <w:marTop w:val="0"/>
      <w:marBottom w:val="0"/>
      <w:divBdr>
        <w:top w:val="none" w:sz="0" w:space="0" w:color="auto"/>
        <w:left w:val="none" w:sz="0" w:space="0" w:color="auto"/>
        <w:bottom w:val="none" w:sz="0" w:space="0" w:color="auto"/>
        <w:right w:val="none" w:sz="0" w:space="0" w:color="auto"/>
      </w:divBdr>
    </w:div>
    <w:div w:id="2008704263">
      <w:bodyDiv w:val="1"/>
      <w:marLeft w:val="0"/>
      <w:marRight w:val="0"/>
      <w:marTop w:val="0"/>
      <w:marBottom w:val="0"/>
      <w:divBdr>
        <w:top w:val="none" w:sz="0" w:space="0" w:color="auto"/>
        <w:left w:val="none" w:sz="0" w:space="0" w:color="auto"/>
        <w:bottom w:val="none" w:sz="0" w:space="0" w:color="auto"/>
        <w:right w:val="none" w:sz="0" w:space="0" w:color="auto"/>
      </w:divBdr>
    </w:div>
    <w:div w:id="2018847793">
      <w:bodyDiv w:val="1"/>
      <w:marLeft w:val="0"/>
      <w:marRight w:val="0"/>
      <w:marTop w:val="0"/>
      <w:marBottom w:val="0"/>
      <w:divBdr>
        <w:top w:val="none" w:sz="0" w:space="0" w:color="auto"/>
        <w:left w:val="none" w:sz="0" w:space="0" w:color="auto"/>
        <w:bottom w:val="none" w:sz="0" w:space="0" w:color="auto"/>
        <w:right w:val="none" w:sz="0" w:space="0" w:color="auto"/>
      </w:divBdr>
    </w:div>
    <w:div w:id="2030721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velopmentmanagement@barnsley.gov.uk" TargetMode="External"/><Relationship Id="rId18" Type="http://schemas.openxmlformats.org/officeDocument/2006/relationships/hyperlink" Target="mailto:BMTadminsupport@nationalhighways.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lanningyne@nationalhighways.co.uk" TargetMode="External"/><Relationship Id="rId17" Type="http://schemas.openxmlformats.org/officeDocument/2006/relationships/hyperlink" Target="mailto:transportplanning@dft.gov.uk"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745435/180223__TC_Planning_Development_on_the_Trunk_Road_Directio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patialplanning@nationalhighways.co.uk" TargetMode="External"/><Relationship Id="rId10" Type="http://schemas.openxmlformats.org/officeDocument/2006/relationships/endnotes" Target="endnotes.xml"/><Relationship Id="rId19" Type="http://schemas.openxmlformats.org/officeDocument/2006/relationships/hyperlink" Target="https://www.theccc.org.uk/wp-content/uploads/2022/06/Progress-in-reducing-emissions-2022-Report-to-Parliamen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nsportplanning@dft.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21AB4-4342-45F7-A74C-541141209B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45692A-EAC7-43DF-9E70-CA6F26CC8F8C}">
  <ds:schemaRefs>
    <ds:schemaRef ds:uri="http://schemas.openxmlformats.org/officeDocument/2006/bibliography"/>
  </ds:schemaRefs>
</ds:datastoreItem>
</file>

<file path=customXml/itemProps3.xml><?xml version="1.0" encoding="utf-8"?>
<ds:datastoreItem xmlns:ds="http://schemas.openxmlformats.org/officeDocument/2006/customXml" ds:itemID="{AE52D748-BF1C-43C0-BEA6-935D74FD1FC7}"/>
</file>

<file path=customXml/itemProps4.xml><?xml version="1.0" encoding="utf-8"?>
<ds:datastoreItem xmlns:ds="http://schemas.openxmlformats.org/officeDocument/2006/customXml" ds:itemID="{17398DFB-6103-4D81-AEE9-52F0C7B7FA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4863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Highways Agency</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Emery, Simon</dc:creator>
  <cp:keywords/>
  <dc:description/>
  <cp:lastModifiedBy>Helen Smith</cp:lastModifiedBy>
  <cp:revision>2</cp:revision>
  <cp:lastPrinted>2017-04-06T15:39:00Z</cp:lastPrinted>
  <dcterms:created xsi:type="dcterms:W3CDTF">2026-09-07T09:58:00Z</dcterms:created>
  <dcterms:modified xsi:type="dcterms:W3CDTF">2026-09-07T09:58:00Z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