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F9336" w14:textId="77777777" w:rsidR="0083756B" w:rsidRDefault="0083756B" w:rsidP="0083756B">
      <w:pPr>
        <w:pStyle w:val="paragraph"/>
        <w:textAlignment w:val="baseline"/>
        <w:rPr>
          <w:lang w:val="en-US"/>
        </w:rPr>
      </w:pPr>
      <w:r>
        <w:rPr>
          <w:rFonts w:asciiTheme="minorHAnsi" w:eastAsiaTheme="minorHAnsi" w:hAnsiTheme="minorHAnsi" w:cstheme="minorBidi"/>
          <w:noProof/>
          <w:sz w:val="22"/>
          <w:szCs w:val="22"/>
          <w:lang w:eastAsia="en-US"/>
        </w:rPr>
        <w:drawing>
          <wp:inline distT="0" distB="0" distL="0" distR="0" wp14:anchorId="2E06A9B2" wp14:editId="50A8ECED">
            <wp:extent cx="7620" cy="7620"/>
            <wp:effectExtent l="0" t="0" r="0" b="0"/>
            <wp:docPr id="1" name="Picture 1" descr="C:\Users\angus\AppData\Local\Microsoft\Windows\INetCache\Content.MSO\CC5D18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gus\AppData\Local\Microsoft\Windows\INetCache\Content.MSO\CC5D182C.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Pr>
          <w:rStyle w:val="eop"/>
          <w:rFonts w:ascii="Calibri" w:hAnsi="Calibri" w:cs="Calibri"/>
          <w:sz w:val="22"/>
          <w:szCs w:val="22"/>
          <w:lang w:val="en-US"/>
        </w:rPr>
        <w:t> </w:t>
      </w:r>
    </w:p>
    <w:p w14:paraId="77CF577B" w14:textId="17A9EA21" w:rsidR="0083756B" w:rsidRDefault="0083756B" w:rsidP="00B27CF0">
      <w:pPr>
        <w:pStyle w:val="paragraph"/>
        <w:numPr>
          <w:ilvl w:val="1"/>
          <w:numId w:val="2"/>
        </w:numPr>
        <w:textAlignment w:val="baseline"/>
        <w:rPr>
          <w:rFonts w:ascii="Century Gothic" w:hAnsi="Century Gothic"/>
          <w:sz w:val="22"/>
          <w:szCs w:val="22"/>
          <w:lang w:val="en-US"/>
        </w:rPr>
      </w:pPr>
      <w:r>
        <w:rPr>
          <w:rStyle w:val="normaltextrun1"/>
          <w:rFonts w:ascii="Century Gothic" w:hAnsi="Century Gothic"/>
          <w:b/>
          <w:bCs/>
          <w:sz w:val="22"/>
          <w:szCs w:val="22"/>
        </w:rPr>
        <w:t>INTRODUCTION</w:t>
      </w:r>
      <w:r>
        <w:rPr>
          <w:rStyle w:val="eop"/>
          <w:rFonts w:ascii="Century Gothic" w:hAnsi="Century Gothic"/>
          <w:sz w:val="22"/>
          <w:szCs w:val="22"/>
          <w:lang w:val="en-US"/>
        </w:rPr>
        <w:t> </w:t>
      </w:r>
    </w:p>
    <w:p w14:paraId="685BF3DB" w14:textId="77777777" w:rsidR="0083756B" w:rsidRDefault="0083756B" w:rsidP="0083756B">
      <w:pPr>
        <w:pStyle w:val="paragraph"/>
        <w:ind w:left="720" w:hanging="720"/>
        <w:jc w:val="both"/>
        <w:textAlignment w:val="baseline"/>
        <w:rPr>
          <w:rStyle w:val="normaltextrun1"/>
          <w:rFonts w:ascii="Century Gothic" w:hAnsi="Century Gothic"/>
          <w:sz w:val="22"/>
          <w:szCs w:val="22"/>
        </w:rPr>
      </w:pPr>
    </w:p>
    <w:p w14:paraId="366E1350" w14:textId="12BEC9F7" w:rsidR="0083756B" w:rsidRDefault="0083756B" w:rsidP="00B27CF0">
      <w:pPr>
        <w:pStyle w:val="paragraph"/>
        <w:numPr>
          <w:ilvl w:val="1"/>
          <w:numId w:val="2"/>
        </w:numPr>
        <w:jc w:val="both"/>
        <w:textAlignment w:val="baseline"/>
        <w:rPr>
          <w:lang w:val="en-US"/>
        </w:rPr>
      </w:pPr>
      <w:r w:rsidRPr="00D94599">
        <w:rPr>
          <w:rStyle w:val="normaltextrun1"/>
          <w:rFonts w:ascii="Century Gothic" w:hAnsi="Century Gothic"/>
          <w:sz w:val="22"/>
          <w:szCs w:val="22"/>
        </w:rPr>
        <w:t xml:space="preserve">The </w:t>
      </w:r>
      <w:r w:rsidR="00BE37EE" w:rsidRPr="00D94599">
        <w:rPr>
          <w:rStyle w:val="normaltextrun1"/>
          <w:rFonts w:ascii="Century Gothic" w:hAnsi="Century Gothic"/>
          <w:sz w:val="22"/>
          <w:szCs w:val="22"/>
        </w:rPr>
        <w:t xml:space="preserve">host building is </w:t>
      </w:r>
      <w:r w:rsidR="007A6550" w:rsidRPr="00D94599">
        <w:rPr>
          <w:rStyle w:val="normaltextrun1"/>
          <w:rFonts w:ascii="Century Gothic" w:hAnsi="Century Gothic"/>
          <w:sz w:val="22"/>
          <w:szCs w:val="22"/>
        </w:rPr>
        <w:t>a detached dwelling</w:t>
      </w:r>
      <w:r w:rsidR="00D94599">
        <w:rPr>
          <w:rStyle w:val="normaltextrun1"/>
          <w:rFonts w:ascii="Century Gothic" w:hAnsi="Century Gothic"/>
          <w:sz w:val="22"/>
          <w:szCs w:val="22"/>
        </w:rPr>
        <w:t>, which</w:t>
      </w:r>
      <w:r w:rsidR="00B27CF0">
        <w:rPr>
          <w:rStyle w:val="normaltextrun1"/>
          <w:rFonts w:ascii="Century Gothic" w:hAnsi="Century Gothic"/>
          <w:sz w:val="22"/>
          <w:szCs w:val="22"/>
        </w:rPr>
        <w:t xml:space="preserve"> dates from the middle of C19</w:t>
      </w:r>
      <w:r w:rsidR="001A5AF0">
        <w:rPr>
          <w:rStyle w:val="normaltextrun1"/>
          <w:rFonts w:ascii="Century Gothic" w:hAnsi="Century Gothic"/>
          <w:sz w:val="22"/>
          <w:szCs w:val="22"/>
        </w:rPr>
        <w:t>,</w:t>
      </w:r>
      <w:r>
        <w:rPr>
          <w:rStyle w:val="normaltextrun1"/>
          <w:rFonts w:ascii="Century Gothic" w:hAnsi="Century Gothic"/>
          <w:sz w:val="22"/>
          <w:szCs w:val="22"/>
        </w:rPr>
        <w:t> </w:t>
      </w:r>
      <w:r>
        <w:rPr>
          <w:rStyle w:val="eop"/>
          <w:rFonts w:ascii="Century Gothic" w:hAnsi="Century Gothic"/>
          <w:sz w:val="22"/>
          <w:szCs w:val="22"/>
          <w:lang w:val="en-US"/>
        </w:rPr>
        <w:t> </w:t>
      </w:r>
    </w:p>
    <w:p w14:paraId="03C75BA2" w14:textId="3403416E" w:rsidR="00074734" w:rsidRDefault="004B3710" w:rsidP="00074734">
      <w:pPr>
        <w:pStyle w:val="ListParagraph"/>
        <w:rPr>
          <w:rStyle w:val="normaltextrun1"/>
          <w:rFonts w:ascii="Century Gothic" w:hAnsi="Century Gothic"/>
        </w:rPr>
      </w:pPr>
      <w:r>
        <w:rPr>
          <w:rStyle w:val="normaltextrun1"/>
          <w:rFonts w:ascii="Century Gothic" w:hAnsi="Century Gothic"/>
        </w:rPr>
        <w:t>This</w:t>
      </w:r>
      <w:r w:rsidR="00B27CF0">
        <w:rPr>
          <w:rStyle w:val="normaltextrun1"/>
          <w:rFonts w:ascii="Century Gothic" w:hAnsi="Century Gothic"/>
        </w:rPr>
        <w:t xml:space="preserve"> notwithstanding the construction of garages and a kitchen extension is essentially as built.</w:t>
      </w:r>
    </w:p>
    <w:p w14:paraId="37A65994" w14:textId="641FCA9A" w:rsidR="00074734" w:rsidRDefault="00B27CF0" w:rsidP="00074734">
      <w:pPr>
        <w:pStyle w:val="paragraph"/>
        <w:numPr>
          <w:ilvl w:val="1"/>
          <w:numId w:val="2"/>
        </w:numPr>
        <w:jc w:val="both"/>
        <w:textAlignment w:val="baseline"/>
        <w:rPr>
          <w:rStyle w:val="normaltextrun1"/>
          <w:rFonts w:ascii="Century Gothic" w:hAnsi="Century Gothic"/>
          <w:sz w:val="22"/>
          <w:szCs w:val="22"/>
        </w:rPr>
      </w:pPr>
      <w:r>
        <w:rPr>
          <w:rStyle w:val="normaltextrun1"/>
          <w:rFonts w:ascii="Century Gothic" w:hAnsi="Century Gothic"/>
          <w:sz w:val="22"/>
          <w:szCs w:val="22"/>
        </w:rPr>
        <w:t xml:space="preserve">The property is not listed but is situated in </w:t>
      </w:r>
      <w:proofErr w:type="spellStart"/>
      <w:r>
        <w:rPr>
          <w:rStyle w:val="normaltextrun1"/>
          <w:rFonts w:ascii="Century Gothic" w:hAnsi="Century Gothic"/>
          <w:sz w:val="22"/>
          <w:szCs w:val="22"/>
        </w:rPr>
        <w:t>Thurlston</w:t>
      </w:r>
      <w:r w:rsidR="0045484D">
        <w:rPr>
          <w:rStyle w:val="normaltextrun1"/>
          <w:rFonts w:ascii="Century Gothic" w:hAnsi="Century Gothic"/>
          <w:sz w:val="22"/>
          <w:szCs w:val="22"/>
        </w:rPr>
        <w:t>e</w:t>
      </w:r>
      <w:proofErr w:type="spellEnd"/>
      <w:r>
        <w:rPr>
          <w:rStyle w:val="normaltextrun1"/>
          <w:rFonts w:ascii="Century Gothic" w:hAnsi="Century Gothic"/>
          <w:sz w:val="22"/>
          <w:szCs w:val="22"/>
        </w:rPr>
        <w:t xml:space="preserve"> conservation area</w:t>
      </w:r>
      <w:r w:rsidR="0045484D">
        <w:rPr>
          <w:rStyle w:val="normaltextrun1"/>
          <w:rFonts w:ascii="Century Gothic" w:hAnsi="Century Gothic"/>
          <w:sz w:val="22"/>
          <w:szCs w:val="22"/>
        </w:rPr>
        <w:t>, which is characterized by residential development from C17, C18 &amp; C19</w:t>
      </w:r>
      <w:r>
        <w:rPr>
          <w:rStyle w:val="normaltextrun1"/>
          <w:rFonts w:ascii="Century Gothic" w:hAnsi="Century Gothic"/>
          <w:sz w:val="22"/>
          <w:szCs w:val="22"/>
        </w:rPr>
        <w:t>.</w:t>
      </w:r>
      <w:r w:rsidR="0045484D">
        <w:rPr>
          <w:rStyle w:val="normaltextrun1"/>
          <w:rFonts w:ascii="Century Gothic" w:hAnsi="Century Gothic"/>
          <w:sz w:val="22"/>
          <w:szCs w:val="22"/>
        </w:rPr>
        <w:t xml:space="preserve"> Most properties have been built from local stone with gray slate roof cladding.</w:t>
      </w:r>
    </w:p>
    <w:p w14:paraId="2164C7B8" w14:textId="77777777" w:rsidR="0045484D" w:rsidRDefault="0045484D" w:rsidP="0045484D">
      <w:pPr>
        <w:pStyle w:val="paragraph"/>
        <w:ind w:left="705"/>
        <w:textAlignment w:val="baseline"/>
        <w:rPr>
          <w:lang w:val="en-US"/>
        </w:rPr>
      </w:pPr>
      <w:r>
        <w:rPr>
          <w:rStyle w:val="normaltextrun1"/>
          <w:rFonts w:ascii="Century Gothic" w:hAnsi="Century Gothic"/>
          <w:sz w:val="22"/>
          <w:szCs w:val="22"/>
        </w:rPr>
        <w:t>The application site is in the Don valley 1.4 km west of Penistone town centre. The character of the area derives from the 19 CTH mills in the valley bottom and the associated terraced housing from the same period. The valley contains extensive mature tree planting as well as a range of modern industrial buildings to the east of the site. Protected trees follow the boundary of the site to the south and north.</w:t>
      </w:r>
    </w:p>
    <w:p w14:paraId="2AD751AB" w14:textId="77777777" w:rsidR="0045484D" w:rsidRDefault="0045484D" w:rsidP="0045484D">
      <w:pPr>
        <w:pStyle w:val="paragraph"/>
        <w:ind w:left="705"/>
        <w:jc w:val="both"/>
        <w:textAlignment w:val="baseline"/>
        <w:rPr>
          <w:rStyle w:val="normaltextrun1"/>
          <w:rFonts w:ascii="Century Gothic" w:hAnsi="Century Gothic"/>
          <w:sz w:val="22"/>
          <w:szCs w:val="22"/>
        </w:rPr>
      </w:pPr>
    </w:p>
    <w:p w14:paraId="25A06B67" w14:textId="4DD7F6F8" w:rsidR="00B27CF0" w:rsidRDefault="00B27CF0" w:rsidP="0045484D">
      <w:pPr>
        <w:pStyle w:val="paragraph"/>
        <w:ind w:left="705" w:hanging="705"/>
        <w:jc w:val="both"/>
        <w:textAlignment w:val="baseline"/>
        <w:rPr>
          <w:rStyle w:val="normaltextrun1"/>
          <w:rFonts w:ascii="Century Gothic" w:hAnsi="Century Gothic"/>
          <w:sz w:val="22"/>
          <w:szCs w:val="22"/>
        </w:rPr>
      </w:pPr>
      <w:r>
        <w:rPr>
          <w:rStyle w:val="normaltextrun1"/>
          <w:rFonts w:ascii="Century Gothic" w:hAnsi="Century Gothic"/>
          <w:sz w:val="22"/>
          <w:szCs w:val="22"/>
        </w:rPr>
        <w:t>1.3</w:t>
      </w:r>
      <w:r>
        <w:rPr>
          <w:rStyle w:val="normaltextrun1"/>
          <w:rFonts w:ascii="Century Gothic" w:hAnsi="Century Gothic"/>
          <w:sz w:val="22"/>
          <w:szCs w:val="22"/>
        </w:rPr>
        <w:tab/>
      </w:r>
      <w:bookmarkStart w:id="0" w:name="_Hlk98427972"/>
      <w:r>
        <w:rPr>
          <w:rStyle w:val="normaltextrun1"/>
          <w:rFonts w:ascii="Century Gothic" w:hAnsi="Century Gothic"/>
          <w:sz w:val="22"/>
          <w:szCs w:val="22"/>
        </w:rPr>
        <w:t xml:space="preserve">This application seeks consent for the </w:t>
      </w:r>
      <w:r w:rsidR="001A5AF0">
        <w:rPr>
          <w:rStyle w:val="normaltextrun1"/>
          <w:rFonts w:ascii="Century Gothic" w:hAnsi="Century Gothic"/>
          <w:sz w:val="22"/>
          <w:szCs w:val="22"/>
        </w:rPr>
        <w:t>replacement of an existing timber garage with a larger stone structure including a first-floor home office</w:t>
      </w:r>
    </w:p>
    <w:bookmarkEnd w:id="0"/>
    <w:p w14:paraId="4569DD7C" w14:textId="77777777" w:rsidR="00074734" w:rsidRDefault="00074734" w:rsidP="00074734">
      <w:pPr>
        <w:pStyle w:val="paragraph"/>
        <w:jc w:val="both"/>
        <w:textAlignment w:val="baseline"/>
        <w:rPr>
          <w:lang w:val="en-US"/>
        </w:rPr>
      </w:pPr>
    </w:p>
    <w:p w14:paraId="4E4DD108" w14:textId="77777777" w:rsidR="0083756B" w:rsidRDefault="0083756B" w:rsidP="0083756B">
      <w:pPr>
        <w:pStyle w:val="paragraph"/>
        <w:textAlignment w:val="baseline"/>
        <w:rPr>
          <w:lang w:val="en-US"/>
        </w:rPr>
      </w:pPr>
      <w:r>
        <w:rPr>
          <w:rStyle w:val="eop"/>
          <w:rFonts w:ascii="Century Gothic" w:hAnsi="Century Gothic"/>
          <w:sz w:val="22"/>
          <w:szCs w:val="22"/>
          <w:lang w:val="en-US"/>
        </w:rPr>
        <w:t> </w:t>
      </w:r>
    </w:p>
    <w:p w14:paraId="1A5904EA" w14:textId="711451ED" w:rsidR="0083756B" w:rsidRDefault="0083756B" w:rsidP="0083756B">
      <w:pPr>
        <w:pStyle w:val="paragraph"/>
        <w:textAlignment w:val="baseline"/>
        <w:rPr>
          <w:lang w:val="en-US"/>
        </w:rPr>
      </w:pPr>
      <w:r w:rsidRPr="00B27CF0">
        <w:rPr>
          <w:rStyle w:val="normaltextrun1"/>
          <w:rFonts w:ascii="Century Gothic" w:hAnsi="Century Gothic"/>
          <w:sz w:val="22"/>
          <w:szCs w:val="22"/>
        </w:rPr>
        <w:t>2.0</w:t>
      </w:r>
      <w:r>
        <w:rPr>
          <w:rStyle w:val="normaltextrun1"/>
          <w:rFonts w:ascii="Century Gothic" w:hAnsi="Century Gothic"/>
          <w:b/>
          <w:bCs/>
          <w:sz w:val="22"/>
          <w:szCs w:val="22"/>
        </w:rPr>
        <w:t xml:space="preserve">     </w:t>
      </w:r>
      <w:r w:rsidR="0045484D">
        <w:rPr>
          <w:rStyle w:val="normaltextrun1"/>
          <w:rFonts w:ascii="Century Gothic" w:hAnsi="Century Gothic"/>
          <w:b/>
          <w:bCs/>
          <w:sz w:val="22"/>
          <w:szCs w:val="22"/>
        </w:rPr>
        <w:tab/>
        <w:t>HERITAGE STATEMENT</w:t>
      </w:r>
      <w:r>
        <w:rPr>
          <w:rStyle w:val="eop"/>
          <w:rFonts w:ascii="Century Gothic" w:hAnsi="Century Gothic"/>
          <w:sz w:val="22"/>
          <w:szCs w:val="22"/>
          <w:lang w:val="en-US"/>
        </w:rPr>
        <w:t> </w:t>
      </w:r>
    </w:p>
    <w:p w14:paraId="641E32CA" w14:textId="77777777" w:rsidR="0083756B" w:rsidRDefault="0083756B" w:rsidP="0083756B">
      <w:pPr>
        <w:pStyle w:val="paragraph"/>
        <w:ind w:left="720" w:hanging="720"/>
        <w:textAlignment w:val="baseline"/>
        <w:rPr>
          <w:rStyle w:val="normaltextrun1"/>
          <w:rFonts w:ascii="Century Gothic" w:hAnsi="Century Gothic"/>
          <w:sz w:val="22"/>
          <w:szCs w:val="22"/>
        </w:rPr>
      </w:pPr>
    </w:p>
    <w:p w14:paraId="5E9CEB32" w14:textId="6C96350A" w:rsidR="0045484D" w:rsidRDefault="00BE37EE" w:rsidP="0045484D">
      <w:pPr>
        <w:pStyle w:val="paragraph"/>
        <w:ind w:left="720" w:hanging="720"/>
        <w:textAlignment w:val="baseline"/>
        <w:rPr>
          <w:lang w:val="en-US"/>
        </w:rPr>
      </w:pPr>
      <w:r>
        <w:rPr>
          <w:rStyle w:val="normaltextrun1"/>
          <w:rFonts w:ascii="Century Gothic" w:hAnsi="Century Gothic"/>
          <w:sz w:val="22"/>
          <w:szCs w:val="22"/>
        </w:rPr>
        <w:t>2.</w:t>
      </w:r>
      <w:r w:rsidR="005651C0">
        <w:rPr>
          <w:rStyle w:val="normaltextrun1"/>
          <w:rFonts w:ascii="Century Gothic" w:hAnsi="Century Gothic"/>
          <w:sz w:val="22"/>
          <w:szCs w:val="22"/>
        </w:rPr>
        <w:t>1</w:t>
      </w:r>
      <w:r>
        <w:rPr>
          <w:rStyle w:val="normaltextrun1"/>
          <w:rFonts w:ascii="Century Gothic" w:hAnsi="Century Gothic"/>
          <w:sz w:val="22"/>
          <w:szCs w:val="22"/>
        </w:rPr>
        <w:tab/>
      </w:r>
      <w:r w:rsidR="0045484D">
        <w:rPr>
          <w:rStyle w:val="normaltextrun1"/>
          <w:rFonts w:ascii="Century Gothic" w:hAnsi="Century Gothic"/>
          <w:sz w:val="22"/>
          <w:szCs w:val="22"/>
        </w:rPr>
        <w:t>The appearance of the proposed building has been derived from the host property. Sympathetic materials and traditional detailing will ensure that a coherent architectural group is created. This will not detract from the character or quality of the conservation are</w:t>
      </w:r>
      <w:r w:rsidR="00A7757F">
        <w:rPr>
          <w:rStyle w:val="normaltextrun1"/>
          <w:rFonts w:ascii="Century Gothic" w:hAnsi="Century Gothic"/>
          <w:sz w:val="22"/>
          <w:szCs w:val="22"/>
        </w:rPr>
        <w:t>a</w:t>
      </w:r>
    </w:p>
    <w:p w14:paraId="3EDB9A56" w14:textId="44F7CA2F" w:rsidR="00BE37EE" w:rsidRDefault="00BE37EE" w:rsidP="005651C0">
      <w:pPr>
        <w:pStyle w:val="paragraph"/>
        <w:ind w:left="720" w:hanging="720"/>
        <w:textAlignment w:val="baseline"/>
        <w:rPr>
          <w:rStyle w:val="normaltextrun1"/>
          <w:rFonts w:ascii="Century Gothic" w:hAnsi="Century Gothic"/>
          <w:sz w:val="22"/>
          <w:szCs w:val="22"/>
        </w:rPr>
      </w:pPr>
    </w:p>
    <w:p w14:paraId="7DE7F4F5" w14:textId="4547366A" w:rsidR="00AB3139" w:rsidRDefault="0010674F" w:rsidP="0010674F">
      <w:pPr>
        <w:pStyle w:val="paragraph"/>
        <w:ind w:left="720" w:hanging="720"/>
        <w:textAlignment w:val="baseline"/>
        <w:rPr>
          <w:rStyle w:val="normaltextrun1"/>
          <w:rFonts w:ascii="Century Gothic" w:hAnsi="Century Gothic"/>
          <w:sz w:val="22"/>
          <w:szCs w:val="22"/>
        </w:rPr>
      </w:pPr>
      <w:r>
        <w:rPr>
          <w:rStyle w:val="normaltextrun1"/>
          <w:rFonts w:ascii="Century Gothic" w:hAnsi="Century Gothic"/>
          <w:sz w:val="22"/>
          <w:szCs w:val="22"/>
        </w:rPr>
        <w:t>2.2</w:t>
      </w:r>
      <w:r>
        <w:rPr>
          <w:rStyle w:val="normaltextrun1"/>
          <w:rFonts w:ascii="Century Gothic" w:hAnsi="Century Gothic"/>
          <w:sz w:val="22"/>
          <w:szCs w:val="22"/>
        </w:rPr>
        <w:tab/>
        <w:t>The proposed building is sited at the northern boundary, where mature trees and a significant change in level will ensure that it does not dominate the streetscape.</w:t>
      </w:r>
    </w:p>
    <w:p w14:paraId="57FF4A03" w14:textId="77C73632" w:rsidR="0010674F" w:rsidRDefault="0010674F" w:rsidP="0010674F">
      <w:pPr>
        <w:pStyle w:val="paragraph"/>
        <w:ind w:left="720" w:hanging="720"/>
        <w:textAlignment w:val="baseline"/>
        <w:rPr>
          <w:rStyle w:val="normaltextrun1"/>
          <w:rFonts w:ascii="Century Gothic" w:hAnsi="Century Gothic"/>
          <w:sz w:val="22"/>
          <w:szCs w:val="22"/>
        </w:rPr>
      </w:pPr>
    </w:p>
    <w:p w14:paraId="30770597" w14:textId="7E109421" w:rsidR="0010674F" w:rsidRDefault="0010674F" w:rsidP="0010674F">
      <w:pPr>
        <w:pStyle w:val="paragraph"/>
        <w:ind w:left="720" w:hanging="720"/>
        <w:textAlignment w:val="baseline"/>
        <w:rPr>
          <w:rStyle w:val="normaltextrun1"/>
          <w:rFonts w:ascii="Century Gothic" w:hAnsi="Century Gothic"/>
          <w:sz w:val="22"/>
          <w:szCs w:val="22"/>
        </w:rPr>
      </w:pPr>
      <w:r>
        <w:rPr>
          <w:rStyle w:val="normaltextrun1"/>
          <w:rFonts w:ascii="Century Gothic" w:hAnsi="Century Gothic"/>
          <w:sz w:val="22"/>
          <w:szCs w:val="22"/>
        </w:rPr>
        <w:t>2.3</w:t>
      </w:r>
      <w:r>
        <w:rPr>
          <w:rStyle w:val="normaltextrun1"/>
          <w:rFonts w:ascii="Century Gothic" w:hAnsi="Century Gothic"/>
          <w:sz w:val="22"/>
          <w:szCs w:val="22"/>
        </w:rPr>
        <w:tab/>
        <w:t xml:space="preserve">The scale of the proposed building is consistent with outbuildings associated with </w:t>
      </w:r>
      <w:r w:rsidR="00A7757F">
        <w:rPr>
          <w:rStyle w:val="normaltextrun1"/>
          <w:rFonts w:ascii="Century Gothic" w:hAnsi="Century Gothic"/>
          <w:sz w:val="22"/>
          <w:szCs w:val="22"/>
        </w:rPr>
        <w:t>large, detached</w:t>
      </w:r>
      <w:r>
        <w:rPr>
          <w:rStyle w:val="normaltextrun1"/>
          <w:rFonts w:ascii="Century Gothic" w:hAnsi="Century Gothic"/>
          <w:sz w:val="22"/>
          <w:szCs w:val="22"/>
        </w:rPr>
        <w:t xml:space="preserve"> properties from the Victorian period when coa</w:t>
      </w:r>
      <w:r w:rsidR="00751C8E">
        <w:rPr>
          <w:rStyle w:val="normaltextrun1"/>
          <w:rFonts w:ascii="Century Gothic" w:hAnsi="Century Gothic"/>
          <w:sz w:val="22"/>
          <w:szCs w:val="22"/>
        </w:rPr>
        <w:t>ch houses and staff accommodation were commonplace.</w:t>
      </w:r>
    </w:p>
    <w:p w14:paraId="5D0FACAC" w14:textId="3D6037E6" w:rsidR="00A7757F" w:rsidRDefault="00A7757F" w:rsidP="0010674F">
      <w:pPr>
        <w:pStyle w:val="paragraph"/>
        <w:ind w:left="720" w:hanging="720"/>
        <w:textAlignment w:val="baseline"/>
        <w:rPr>
          <w:rStyle w:val="normaltextrun1"/>
          <w:rFonts w:ascii="Century Gothic" w:hAnsi="Century Gothic"/>
          <w:sz w:val="22"/>
          <w:szCs w:val="22"/>
        </w:rPr>
      </w:pPr>
    </w:p>
    <w:p w14:paraId="2F4D3E3C" w14:textId="1E5EF3FD" w:rsidR="00A7757F" w:rsidRDefault="00A7757F" w:rsidP="0010674F">
      <w:pPr>
        <w:pStyle w:val="paragraph"/>
        <w:ind w:left="720" w:hanging="720"/>
        <w:textAlignment w:val="baseline"/>
        <w:rPr>
          <w:rStyle w:val="normaltextrun1"/>
          <w:rFonts w:ascii="Century Gothic" w:hAnsi="Century Gothic"/>
          <w:sz w:val="22"/>
          <w:szCs w:val="22"/>
        </w:rPr>
      </w:pPr>
      <w:r>
        <w:rPr>
          <w:rStyle w:val="normaltextrun1"/>
          <w:rFonts w:ascii="Century Gothic" w:hAnsi="Century Gothic"/>
          <w:sz w:val="22"/>
          <w:szCs w:val="22"/>
        </w:rPr>
        <w:t>2.4</w:t>
      </w:r>
      <w:r>
        <w:rPr>
          <w:rStyle w:val="normaltextrun1"/>
          <w:rFonts w:ascii="Century Gothic" w:hAnsi="Century Gothic"/>
          <w:sz w:val="22"/>
          <w:szCs w:val="22"/>
        </w:rPr>
        <w:tab/>
        <w:t>No mature trees will be impacted by this application</w:t>
      </w:r>
    </w:p>
    <w:p w14:paraId="4061BDCD" w14:textId="00BB2776" w:rsidR="0010674F" w:rsidRDefault="0010674F" w:rsidP="0010674F">
      <w:pPr>
        <w:pStyle w:val="paragraph"/>
        <w:ind w:left="720" w:hanging="720"/>
        <w:textAlignment w:val="baseline"/>
        <w:rPr>
          <w:rStyle w:val="normaltextrun1"/>
          <w:rFonts w:ascii="Century Gothic" w:hAnsi="Century Gothic"/>
          <w:sz w:val="22"/>
          <w:szCs w:val="22"/>
        </w:rPr>
      </w:pPr>
    </w:p>
    <w:p w14:paraId="26E58002" w14:textId="77777777" w:rsidR="0010674F" w:rsidRDefault="0010674F" w:rsidP="0010674F">
      <w:pPr>
        <w:pStyle w:val="paragraph"/>
        <w:ind w:left="720" w:hanging="720"/>
        <w:textAlignment w:val="baseline"/>
        <w:rPr>
          <w:rStyle w:val="normaltextrun1"/>
          <w:rFonts w:ascii="Century Gothic" w:hAnsi="Century Gothic"/>
          <w:sz w:val="22"/>
          <w:szCs w:val="22"/>
        </w:rPr>
      </w:pPr>
    </w:p>
    <w:p w14:paraId="45A9F891" w14:textId="77777777" w:rsidR="0083756B" w:rsidRPr="0083756B" w:rsidRDefault="0083756B" w:rsidP="0083756B">
      <w:pPr>
        <w:pStyle w:val="paragraph"/>
        <w:ind w:left="720"/>
        <w:textAlignment w:val="baseline"/>
        <w:rPr>
          <w:rStyle w:val="eop"/>
          <w:rFonts w:ascii="Century Gothic" w:hAnsi="Century Gothic"/>
          <w:b/>
          <w:sz w:val="22"/>
          <w:szCs w:val="22"/>
          <w:lang w:val="en-US"/>
        </w:rPr>
      </w:pPr>
    </w:p>
    <w:p w14:paraId="0158BCC0" w14:textId="444DBB8F" w:rsidR="00995102" w:rsidRDefault="00995102" w:rsidP="0083756B">
      <w:pPr>
        <w:pStyle w:val="paragraph"/>
        <w:textAlignment w:val="baseline"/>
        <w:rPr>
          <w:rStyle w:val="eop"/>
          <w:rFonts w:ascii="Century Gothic" w:hAnsi="Century Gothic"/>
          <w:b/>
          <w:sz w:val="22"/>
          <w:szCs w:val="22"/>
          <w:lang w:val="en-US"/>
        </w:rPr>
      </w:pPr>
    </w:p>
    <w:p w14:paraId="7521446C" w14:textId="184AE8FC" w:rsidR="00995102" w:rsidRDefault="00995102" w:rsidP="0083756B">
      <w:pPr>
        <w:pStyle w:val="paragraph"/>
        <w:textAlignment w:val="baseline"/>
        <w:rPr>
          <w:rStyle w:val="eop"/>
          <w:rFonts w:ascii="Century Gothic" w:hAnsi="Century Gothic"/>
          <w:b/>
          <w:sz w:val="22"/>
          <w:szCs w:val="22"/>
          <w:lang w:val="en-US"/>
        </w:rPr>
      </w:pPr>
    </w:p>
    <w:p w14:paraId="0CD8C7DE" w14:textId="2F595065" w:rsidR="00995102" w:rsidRDefault="00995102" w:rsidP="0083756B">
      <w:pPr>
        <w:pStyle w:val="paragraph"/>
        <w:textAlignment w:val="baseline"/>
        <w:rPr>
          <w:rStyle w:val="eop"/>
          <w:rFonts w:ascii="Century Gothic" w:hAnsi="Century Gothic"/>
          <w:b/>
          <w:sz w:val="22"/>
          <w:szCs w:val="22"/>
          <w:lang w:val="en-US"/>
        </w:rPr>
      </w:pPr>
      <w:r>
        <w:rPr>
          <w:rStyle w:val="eop"/>
          <w:rFonts w:ascii="Century Gothic" w:hAnsi="Century Gothic"/>
          <w:b/>
          <w:sz w:val="22"/>
          <w:szCs w:val="22"/>
          <w:lang w:val="en-US"/>
        </w:rPr>
        <w:tab/>
      </w:r>
    </w:p>
    <w:p w14:paraId="6535047E" w14:textId="67850654" w:rsidR="00995102" w:rsidRDefault="00995102" w:rsidP="0083756B">
      <w:pPr>
        <w:pStyle w:val="paragraph"/>
        <w:textAlignment w:val="baseline"/>
        <w:rPr>
          <w:rStyle w:val="eop"/>
          <w:rFonts w:ascii="Century Gothic" w:hAnsi="Century Gothic"/>
          <w:b/>
          <w:sz w:val="22"/>
          <w:szCs w:val="22"/>
          <w:lang w:val="en-US"/>
        </w:rPr>
      </w:pPr>
    </w:p>
    <w:p w14:paraId="7550B25C" w14:textId="33D75834" w:rsidR="00995102" w:rsidRDefault="00995102" w:rsidP="0083756B">
      <w:pPr>
        <w:pStyle w:val="paragraph"/>
        <w:textAlignment w:val="baseline"/>
        <w:rPr>
          <w:rStyle w:val="eop"/>
          <w:rFonts w:ascii="Century Gothic" w:hAnsi="Century Gothic"/>
          <w:b/>
          <w:sz w:val="22"/>
          <w:szCs w:val="22"/>
          <w:lang w:val="en-US"/>
        </w:rPr>
      </w:pPr>
    </w:p>
    <w:p w14:paraId="675F8234" w14:textId="106DF3BB" w:rsidR="00995102" w:rsidRDefault="00995102" w:rsidP="0083756B">
      <w:pPr>
        <w:pStyle w:val="paragraph"/>
        <w:textAlignment w:val="baseline"/>
        <w:rPr>
          <w:rStyle w:val="eop"/>
          <w:rFonts w:ascii="Century Gothic" w:hAnsi="Century Gothic"/>
          <w:b/>
          <w:sz w:val="22"/>
          <w:szCs w:val="22"/>
          <w:lang w:val="en-US"/>
        </w:rPr>
      </w:pPr>
      <w:r>
        <w:rPr>
          <w:rStyle w:val="eop"/>
          <w:rFonts w:ascii="Century Gothic" w:hAnsi="Century Gothic"/>
          <w:b/>
          <w:sz w:val="22"/>
          <w:szCs w:val="22"/>
          <w:lang w:val="en-US"/>
        </w:rPr>
        <w:tab/>
      </w:r>
    </w:p>
    <w:p w14:paraId="56C5DD33" w14:textId="7FC3D24C" w:rsidR="0083756B" w:rsidRDefault="0083756B" w:rsidP="0083756B">
      <w:pPr>
        <w:pStyle w:val="paragraph"/>
        <w:textAlignment w:val="baseline"/>
        <w:rPr>
          <w:rStyle w:val="eop"/>
          <w:rFonts w:ascii="Century Gothic" w:hAnsi="Century Gothic"/>
          <w:b/>
          <w:sz w:val="22"/>
          <w:szCs w:val="22"/>
          <w:lang w:val="en-US"/>
        </w:rPr>
      </w:pPr>
    </w:p>
    <w:p w14:paraId="1667B1F0" w14:textId="75C90323" w:rsidR="0083756B" w:rsidRDefault="0083756B" w:rsidP="0083756B">
      <w:pPr>
        <w:pStyle w:val="paragraph"/>
        <w:ind w:left="720"/>
        <w:textAlignment w:val="baseline"/>
        <w:rPr>
          <w:rStyle w:val="eop"/>
          <w:rFonts w:ascii="Century Gothic" w:hAnsi="Century Gothic"/>
          <w:b/>
          <w:sz w:val="22"/>
          <w:szCs w:val="22"/>
          <w:lang w:val="en-US"/>
        </w:rPr>
      </w:pPr>
      <w:r>
        <w:rPr>
          <w:rStyle w:val="eop"/>
          <w:rFonts w:ascii="Century Gothic" w:hAnsi="Century Gothic"/>
          <w:b/>
          <w:sz w:val="22"/>
          <w:szCs w:val="22"/>
          <w:lang w:val="en-US"/>
        </w:rPr>
        <w:tab/>
      </w:r>
    </w:p>
    <w:p w14:paraId="2FC22052" w14:textId="45CDCE05" w:rsidR="0083756B" w:rsidRDefault="0083756B" w:rsidP="0083756B">
      <w:pPr>
        <w:pStyle w:val="paragraph"/>
        <w:ind w:left="720"/>
        <w:textAlignment w:val="baseline"/>
        <w:rPr>
          <w:rStyle w:val="eop"/>
          <w:rFonts w:ascii="Century Gothic" w:hAnsi="Century Gothic"/>
          <w:b/>
          <w:sz w:val="22"/>
          <w:szCs w:val="22"/>
          <w:lang w:val="en-US"/>
        </w:rPr>
      </w:pPr>
    </w:p>
    <w:p w14:paraId="207C6473" w14:textId="77777777" w:rsidR="0083756B" w:rsidRDefault="0083756B" w:rsidP="0083756B">
      <w:pPr>
        <w:pStyle w:val="paragraph"/>
        <w:ind w:left="720"/>
        <w:textAlignment w:val="baseline"/>
        <w:rPr>
          <w:b/>
          <w:lang w:val="en-US"/>
        </w:rPr>
      </w:pPr>
    </w:p>
    <w:p w14:paraId="399EE6C9" w14:textId="77777777" w:rsidR="0083756B" w:rsidRPr="0083756B" w:rsidRDefault="0083756B" w:rsidP="0083756B">
      <w:pPr>
        <w:pStyle w:val="paragraph"/>
        <w:ind w:left="720"/>
        <w:textAlignment w:val="baseline"/>
        <w:rPr>
          <w:b/>
          <w:lang w:val="en-US"/>
        </w:rPr>
      </w:pPr>
    </w:p>
    <w:p w14:paraId="4EDDD981" w14:textId="77777777" w:rsidR="00C8017C" w:rsidRPr="0083756B" w:rsidRDefault="00C8017C">
      <w:pPr>
        <w:rPr>
          <w:b/>
        </w:rPr>
      </w:pPr>
    </w:p>
    <w:sectPr w:rsidR="00C8017C" w:rsidRPr="0083756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EE22B" w14:textId="77777777" w:rsidR="003B7DCD" w:rsidRDefault="003B7DCD" w:rsidP="0083756B">
      <w:pPr>
        <w:spacing w:after="0" w:line="240" w:lineRule="auto"/>
      </w:pPr>
      <w:r>
        <w:separator/>
      </w:r>
    </w:p>
  </w:endnote>
  <w:endnote w:type="continuationSeparator" w:id="0">
    <w:p w14:paraId="056C5D0E" w14:textId="77777777" w:rsidR="003B7DCD" w:rsidRDefault="003B7DCD" w:rsidP="00837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AED81" w14:textId="2D95E298" w:rsidR="0083756B" w:rsidRDefault="0083756B">
    <w:pPr>
      <w:pStyle w:val="Footer"/>
    </w:pPr>
    <w:proofErr w:type="spellStart"/>
    <w:r>
      <w:t>WHpARCHITECTURE</w:t>
    </w:r>
    <w:proofErr w:type="spellEnd"/>
    <w:r>
      <w:tab/>
      <w:t xml:space="preserve">                                                                                        </w:t>
    </w:r>
    <w:r w:rsidR="00BD169C">
      <w:t xml:space="preserve">           </w:t>
    </w:r>
    <w:r w:rsidR="007A6550" w:rsidRPr="007A6550">
      <w:rPr>
        <w:b/>
        <w:bCs/>
      </w:rPr>
      <w:t>22/0</w:t>
    </w:r>
    <w:r w:rsidR="00BD169C">
      <w:rPr>
        <w:b/>
        <w:bCs/>
      </w:rPr>
      <w:t>003</w:t>
    </w:r>
    <w:r>
      <w:t>/1/C/</w:t>
    </w:r>
    <w:r w:rsidR="002E6CD9">
      <w:t>06</w:t>
    </w:r>
    <w:r w:rsidR="00BD169C">
      <w:t>-0</w:t>
    </w:r>
    <w:r w:rsidR="002E6CD9">
      <w:t>5</w:t>
    </w:r>
    <w:r w:rsidR="00BD169C">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DE041" w14:textId="77777777" w:rsidR="003B7DCD" w:rsidRDefault="003B7DCD" w:rsidP="0083756B">
      <w:pPr>
        <w:spacing w:after="0" w:line="240" w:lineRule="auto"/>
      </w:pPr>
      <w:r>
        <w:separator/>
      </w:r>
    </w:p>
  </w:footnote>
  <w:footnote w:type="continuationSeparator" w:id="0">
    <w:p w14:paraId="7C1BECEE" w14:textId="77777777" w:rsidR="003B7DCD" w:rsidRDefault="003B7DCD" w:rsidP="00837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917B2" w14:textId="110163C2" w:rsidR="0083756B" w:rsidRPr="005651C0" w:rsidRDefault="00BD169C">
    <w:pPr>
      <w:pStyle w:val="Header"/>
      <w:rPr>
        <w:rFonts w:ascii="Century Gothic" w:hAnsi="Century Gothic"/>
      </w:rPr>
    </w:pPr>
    <w:r>
      <w:rPr>
        <w:rFonts w:ascii="Century Gothic" w:hAnsi="Century Gothic"/>
      </w:rPr>
      <w:t>PLUMPTON HOUSE THURLSTON</w:t>
    </w:r>
    <w:r w:rsidR="0045484D">
      <w:rPr>
        <w:rFonts w:ascii="Century Gothic" w:hAnsi="Century Gothic"/>
      </w:rPr>
      <w:t>E</w:t>
    </w:r>
    <w:r w:rsidR="0083756B" w:rsidRPr="005651C0">
      <w:rPr>
        <w:rFonts w:ascii="Century Gothic" w:hAnsi="Century Gothic"/>
      </w:rPr>
      <w:t>; SUPP</w:t>
    </w:r>
    <w:r w:rsidR="00BE37EE" w:rsidRPr="005651C0">
      <w:rPr>
        <w:rFonts w:ascii="Century Gothic" w:hAnsi="Century Gothic"/>
      </w:rPr>
      <w:t>O</w:t>
    </w:r>
    <w:r w:rsidR="0083756B" w:rsidRPr="005651C0">
      <w:rPr>
        <w:rFonts w:ascii="Century Gothic" w:hAnsi="Century Gothic"/>
      </w:rPr>
      <w:t xml:space="preserve">RTING STATEMENT                  </w:t>
    </w:r>
    <w:r w:rsidR="0004760D">
      <w:rPr>
        <w:rFonts w:ascii="Century Gothic" w:hAnsi="Century Gothic"/>
      </w:rPr>
      <w:t xml:space="preserve">   </w:t>
    </w:r>
    <w:r w:rsidR="00C23AEF">
      <w:rPr>
        <w:rFonts w:ascii="Century Gothic" w:hAnsi="Century Gothic"/>
      </w:rPr>
      <w:t xml:space="preserve">   </w:t>
    </w:r>
    <w:r w:rsidR="0004760D">
      <w:rPr>
        <w:rFonts w:ascii="Century Gothic" w:hAnsi="Century Gothic"/>
      </w:rPr>
      <w:t xml:space="preserve"> </w:t>
    </w:r>
    <w:r w:rsidR="002E6CD9">
      <w:rPr>
        <w:rFonts w:ascii="Century Gothic" w:hAnsi="Century Gothic"/>
      </w:rPr>
      <w:t xml:space="preserve">        </w:t>
    </w:r>
    <w:r w:rsidR="00C23AEF">
      <w:rPr>
        <w:rFonts w:ascii="Century Gothic" w:hAnsi="Century Gothic"/>
      </w:rPr>
      <w:t>M</w:t>
    </w:r>
    <w:r w:rsidR="002E6CD9">
      <w:rPr>
        <w:rFonts w:ascii="Century Gothic" w:hAnsi="Century Gothic"/>
      </w:rPr>
      <w:t>AY</w:t>
    </w:r>
    <w:r w:rsidR="005651C0" w:rsidRPr="005651C0">
      <w:rPr>
        <w:rFonts w:ascii="Century Gothic" w:hAnsi="Century Gothic"/>
      </w:rPr>
      <w:t xml:space="preserve"> 202</w:t>
    </w:r>
    <w:r w:rsidR="0004760D">
      <w:rPr>
        <w:rFonts w:ascii="Century Gothic" w:hAnsi="Century Gothic"/>
      </w:rPr>
      <w:t>2</w:t>
    </w:r>
    <w:r w:rsidR="0083756B" w:rsidRPr="005651C0">
      <w:rPr>
        <w:rFonts w:ascii="Century Gothic" w:hAnsi="Century Gothic"/>
      </w:rPr>
      <w:t xml:space="preserve"> </w:t>
    </w:r>
  </w:p>
  <w:p w14:paraId="3DDEF0F0" w14:textId="77777777" w:rsidR="0083756B" w:rsidRDefault="00837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D73FD5"/>
    <w:multiLevelType w:val="multilevel"/>
    <w:tmpl w:val="0E485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9052A3"/>
    <w:multiLevelType w:val="multilevel"/>
    <w:tmpl w:val="D90C5CFA"/>
    <w:lvl w:ilvl="0">
      <w:start w:val="1"/>
      <w:numFmt w:val="decimal"/>
      <w:lvlText w:val="%1"/>
      <w:lvlJc w:val="left"/>
      <w:pPr>
        <w:ind w:left="705" w:hanging="705"/>
      </w:pPr>
      <w:rPr>
        <w:rFonts w:hint="default"/>
      </w:rPr>
    </w:lvl>
    <w:lvl w:ilv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56231499">
    <w:abstractNumId w:val="0"/>
  </w:num>
  <w:num w:numId="2" w16cid:durableId="1097408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56B"/>
    <w:rsid w:val="00000199"/>
    <w:rsid w:val="00005891"/>
    <w:rsid w:val="0004760D"/>
    <w:rsid w:val="00074734"/>
    <w:rsid w:val="00082949"/>
    <w:rsid w:val="000A4E53"/>
    <w:rsid w:val="000B1296"/>
    <w:rsid w:val="000B4A81"/>
    <w:rsid w:val="0010674F"/>
    <w:rsid w:val="00147564"/>
    <w:rsid w:val="00190D6E"/>
    <w:rsid w:val="001A5AF0"/>
    <w:rsid w:val="001F421A"/>
    <w:rsid w:val="0020336D"/>
    <w:rsid w:val="00213130"/>
    <w:rsid w:val="00217447"/>
    <w:rsid w:val="0029208C"/>
    <w:rsid w:val="002A6E62"/>
    <w:rsid w:val="002E6CD9"/>
    <w:rsid w:val="00320089"/>
    <w:rsid w:val="00331022"/>
    <w:rsid w:val="00383432"/>
    <w:rsid w:val="003A3EE0"/>
    <w:rsid w:val="003B7DCD"/>
    <w:rsid w:val="004214F0"/>
    <w:rsid w:val="0045484D"/>
    <w:rsid w:val="004B3710"/>
    <w:rsid w:val="004C0D7C"/>
    <w:rsid w:val="00530560"/>
    <w:rsid w:val="005651C0"/>
    <w:rsid w:val="00597613"/>
    <w:rsid w:val="005D544D"/>
    <w:rsid w:val="00615B28"/>
    <w:rsid w:val="006B4B1B"/>
    <w:rsid w:val="00703A93"/>
    <w:rsid w:val="00705727"/>
    <w:rsid w:val="0074054F"/>
    <w:rsid w:val="007507E5"/>
    <w:rsid w:val="00751C8E"/>
    <w:rsid w:val="0078421A"/>
    <w:rsid w:val="00790FF2"/>
    <w:rsid w:val="007A6550"/>
    <w:rsid w:val="007C426B"/>
    <w:rsid w:val="0081618F"/>
    <w:rsid w:val="00816739"/>
    <w:rsid w:val="0083756B"/>
    <w:rsid w:val="0084074D"/>
    <w:rsid w:val="00856D50"/>
    <w:rsid w:val="00866EE5"/>
    <w:rsid w:val="008B52AD"/>
    <w:rsid w:val="008C7829"/>
    <w:rsid w:val="008E5B23"/>
    <w:rsid w:val="008E7CA8"/>
    <w:rsid w:val="00912EA9"/>
    <w:rsid w:val="00927367"/>
    <w:rsid w:val="00995102"/>
    <w:rsid w:val="00A16EF6"/>
    <w:rsid w:val="00A206F5"/>
    <w:rsid w:val="00A46228"/>
    <w:rsid w:val="00A629B8"/>
    <w:rsid w:val="00A63523"/>
    <w:rsid w:val="00A6646B"/>
    <w:rsid w:val="00A7294E"/>
    <w:rsid w:val="00A7757F"/>
    <w:rsid w:val="00AB3139"/>
    <w:rsid w:val="00AF5714"/>
    <w:rsid w:val="00B27CF0"/>
    <w:rsid w:val="00B45325"/>
    <w:rsid w:val="00B934FB"/>
    <w:rsid w:val="00BD169C"/>
    <w:rsid w:val="00BD6206"/>
    <w:rsid w:val="00BE37EE"/>
    <w:rsid w:val="00C162A5"/>
    <w:rsid w:val="00C23AEF"/>
    <w:rsid w:val="00C43F97"/>
    <w:rsid w:val="00C8017C"/>
    <w:rsid w:val="00D5516B"/>
    <w:rsid w:val="00D72E38"/>
    <w:rsid w:val="00D75DBA"/>
    <w:rsid w:val="00D84873"/>
    <w:rsid w:val="00D94599"/>
    <w:rsid w:val="00DA6B63"/>
    <w:rsid w:val="00DF7CC1"/>
    <w:rsid w:val="00E061D6"/>
    <w:rsid w:val="00E72641"/>
    <w:rsid w:val="00F66C35"/>
    <w:rsid w:val="00FA72CA"/>
    <w:rsid w:val="00FF1F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42A76"/>
  <w15:docId w15:val="{46672547-2E8A-4AAA-996F-EDCC1AC7A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3756B"/>
    <w:pPr>
      <w:spacing w:after="0"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83756B"/>
  </w:style>
  <w:style w:type="character" w:customStyle="1" w:styleId="contextualspellingandgrammarerror">
    <w:name w:val="contextualspellingandgrammarerror"/>
    <w:basedOn w:val="DefaultParagraphFont"/>
    <w:rsid w:val="0083756B"/>
  </w:style>
  <w:style w:type="character" w:customStyle="1" w:styleId="normaltextrun1">
    <w:name w:val="normaltextrun1"/>
    <w:basedOn w:val="DefaultParagraphFont"/>
    <w:rsid w:val="0083756B"/>
  </w:style>
  <w:style w:type="character" w:customStyle="1" w:styleId="eop">
    <w:name w:val="eop"/>
    <w:basedOn w:val="DefaultParagraphFont"/>
    <w:rsid w:val="0083756B"/>
  </w:style>
  <w:style w:type="paragraph" w:styleId="BalloonText">
    <w:name w:val="Balloon Text"/>
    <w:basedOn w:val="Normal"/>
    <w:link w:val="BalloonTextChar"/>
    <w:uiPriority w:val="99"/>
    <w:semiHidden/>
    <w:unhideWhenUsed/>
    <w:rsid w:val="008375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56B"/>
    <w:rPr>
      <w:rFonts w:ascii="Segoe UI" w:hAnsi="Segoe UI" w:cs="Segoe UI"/>
      <w:sz w:val="18"/>
      <w:szCs w:val="18"/>
    </w:rPr>
  </w:style>
  <w:style w:type="paragraph" w:styleId="Header">
    <w:name w:val="header"/>
    <w:basedOn w:val="Normal"/>
    <w:link w:val="HeaderChar"/>
    <w:uiPriority w:val="99"/>
    <w:unhideWhenUsed/>
    <w:rsid w:val="008375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756B"/>
  </w:style>
  <w:style w:type="paragraph" w:styleId="Footer">
    <w:name w:val="footer"/>
    <w:basedOn w:val="Normal"/>
    <w:link w:val="FooterChar"/>
    <w:uiPriority w:val="99"/>
    <w:unhideWhenUsed/>
    <w:rsid w:val="008375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756B"/>
  </w:style>
  <w:style w:type="paragraph" w:styleId="ListParagraph">
    <w:name w:val="List Paragraph"/>
    <w:basedOn w:val="Normal"/>
    <w:uiPriority w:val="34"/>
    <w:qFormat/>
    <w:rsid w:val="000747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061274">
      <w:bodyDiv w:val="1"/>
      <w:marLeft w:val="0"/>
      <w:marRight w:val="0"/>
      <w:marTop w:val="0"/>
      <w:marBottom w:val="0"/>
      <w:divBdr>
        <w:top w:val="none" w:sz="0" w:space="0" w:color="auto"/>
        <w:left w:val="none" w:sz="0" w:space="0" w:color="auto"/>
        <w:bottom w:val="none" w:sz="0" w:space="0" w:color="auto"/>
        <w:right w:val="none" w:sz="0" w:space="0" w:color="auto"/>
      </w:divBdr>
      <w:divsChild>
        <w:div w:id="56635501">
          <w:marLeft w:val="0"/>
          <w:marRight w:val="0"/>
          <w:marTop w:val="0"/>
          <w:marBottom w:val="0"/>
          <w:divBdr>
            <w:top w:val="none" w:sz="0" w:space="0" w:color="auto"/>
            <w:left w:val="none" w:sz="0" w:space="0" w:color="auto"/>
            <w:bottom w:val="none" w:sz="0" w:space="0" w:color="auto"/>
            <w:right w:val="none" w:sz="0" w:space="0" w:color="auto"/>
          </w:divBdr>
          <w:divsChild>
            <w:div w:id="1869754952">
              <w:marLeft w:val="0"/>
              <w:marRight w:val="0"/>
              <w:marTop w:val="0"/>
              <w:marBottom w:val="0"/>
              <w:divBdr>
                <w:top w:val="none" w:sz="0" w:space="0" w:color="auto"/>
                <w:left w:val="none" w:sz="0" w:space="0" w:color="auto"/>
                <w:bottom w:val="none" w:sz="0" w:space="0" w:color="auto"/>
                <w:right w:val="none" w:sz="0" w:space="0" w:color="auto"/>
              </w:divBdr>
              <w:divsChild>
                <w:div w:id="2046715544">
                  <w:marLeft w:val="0"/>
                  <w:marRight w:val="0"/>
                  <w:marTop w:val="0"/>
                  <w:marBottom w:val="0"/>
                  <w:divBdr>
                    <w:top w:val="none" w:sz="0" w:space="0" w:color="auto"/>
                    <w:left w:val="none" w:sz="0" w:space="0" w:color="auto"/>
                    <w:bottom w:val="none" w:sz="0" w:space="0" w:color="auto"/>
                    <w:right w:val="none" w:sz="0" w:space="0" w:color="auto"/>
                  </w:divBdr>
                  <w:divsChild>
                    <w:div w:id="919755879">
                      <w:marLeft w:val="0"/>
                      <w:marRight w:val="0"/>
                      <w:marTop w:val="0"/>
                      <w:marBottom w:val="0"/>
                      <w:divBdr>
                        <w:top w:val="none" w:sz="0" w:space="0" w:color="auto"/>
                        <w:left w:val="none" w:sz="0" w:space="0" w:color="auto"/>
                        <w:bottom w:val="none" w:sz="0" w:space="0" w:color="auto"/>
                        <w:right w:val="none" w:sz="0" w:space="0" w:color="auto"/>
                      </w:divBdr>
                      <w:divsChild>
                        <w:div w:id="1075663442">
                          <w:marLeft w:val="0"/>
                          <w:marRight w:val="0"/>
                          <w:marTop w:val="0"/>
                          <w:marBottom w:val="0"/>
                          <w:divBdr>
                            <w:top w:val="none" w:sz="0" w:space="0" w:color="auto"/>
                            <w:left w:val="none" w:sz="0" w:space="0" w:color="auto"/>
                            <w:bottom w:val="none" w:sz="0" w:space="0" w:color="auto"/>
                            <w:right w:val="none" w:sz="0" w:space="0" w:color="auto"/>
                          </w:divBdr>
                          <w:divsChild>
                            <w:div w:id="1975089472">
                              <w:marLeft w:val="0"/>
                              <w:marRight w:val="0"/>
                              <w:marTop w:val="0"/>
                              <w:marBottom w:val="0"/>
                              <w:divBdr>
                                <w:top w:val="none" w:sz="0" w:space="0" w:color="auto"/>
                                <w:left w:val="none" w:sz="0" w:space="0" w:color="auto"/>
                                <w:bottom w:val="none" w:sz="0" w:space="0" w:color="auto"/>
                                <w:right w:val="none" w:sz="0" w:space="0" w:color="auto"/>
                              </w:divBdr>
                              <w:divsChild>
                                <w:div w:id="2128352641">
                                  <w:marLeft w:val="0"/>
                                  <w:marRight w:val="0"/>
                                  <w:marTop w:val="0"/>
                                  <w:marBottom w:val="0"/>
                                  <w:divBdr>
                                    <w:top w:val="none" w:sz="0" w:space="0" w:color="auto"/>
                                    <w:left w:val="none" w:sz="0" w:space="0" w:color="auto"/>
                                    <w:bottom w:val="none" w:sz="0" w:space="0" w:color="auto"/>
                                    <w:right w:val="none" w:sz="0" w:space="0" w:color="auto"/>
                                  </w:divBdr>
                                  <w:divsChild>
                                    <w:div w:id="995299599">
                                      <w:marLeft w:val="0"/>
                                      <w:marRight w:val="0"/>
                                      <w:marTop w:val="0"/>
                                      <w:marBottom w:val="0"/>
                                      <w:divBdr>
                                        <w:top w:val="none" w:sz="0" w:space="0" w:color="auto"/>
                                        <w:left w:val="none" w:sz="0" w:space="0" w:color="auto"/>
                                        <w:bottom w:val="none" w:sz="0" w:space="0" w:color="auto"/>
                                        <w:right w:val="none" w:sz="0" w:space="0" w:color="auto"/>
                                      </w:divBdr>
                                      <w:divsChild>
                                        <w:div w:id="1509755082">
                                          <w:marLeft w:val="0"/>
                                          <w:marRight w:val="0"/>
                                          <w:marTop w:val="0"/>
                                          <w:marBottom w:val="0"/>
                                          <w:divBdr>
                                            <w:top w:val="none" w:sz="0" w:space="0" w:color="auto"/>
                                            <w:left w:val="none" w:sz="0" w:space="0" w:color="auto"/>
                                            <w:bottom w:val="none" w:sz="0" w:space="0" w:color="auto"/>
                                            <w:right w:val="none" w:sz="0" w:space="0" w:color="auto"/>
                                          </w:divBdr>
                                          <w:divsChild>
                                            <w:div w:id="1116021051">
                                              <w:marLeft w:val="0"/>
                                              <w:marRight w:val="0"/>
                                              <w:marTop w:val="0"/>
                                              <w:marBottom w:val="0"/>
                                              <w:divBdr>
                                                <w:top w:val="none" w:sz="0" w:space="0" w:color="auto"/>
                                                <w:left w:val="none" w:sz="0" w:space="0" w:color="auto"/>
                                                <w:bottom w:val="none" w:sz="0" w:space="0" w:color="auto"/>
                                                <w:right w:val="none" w:sz="0" w:space="0" w:color="auto"/>
                                              </w:divBdr>
                                              <w:divsChild>
                                                <w:div w:id="342441600">
                                                  <w:marLeft w:val="0"/>
                                                  <w:marRight w:val="0"/>
                                                  <w:marTop w:val="0"/>
                                                  <w:marBottom w:val="0"/>
                                                  <w:divBdr>
                                                    <w:top w:val="none" w:sz="0" w:space="0" w:color="auto"/>
                                                    <w:left w:val="none" w:sz="0" w:space="0" w:color="auto"/>
                                                    <w:bottom w:val="none" w:sz="0" w:space="0" w:color="auto"/>
                                                    <w:right w:val="none" w:sz="0" w:space="0" w:color="auto"/>
                                                  </w:divBdr>
                                                  <w:divsChild>
                                                    <w:div w:id="392506285">
                                                      <w:marLeft w:val="0"/>
                                                      <w:marRight w:val="0"/>
                                                      <w:marTop w:val="0"/>
                                                      <w:marBottom w:val="0"/>
                                                      <w:divBdr>
                                                        <w:top w:val="single" w:sz="6" w:space="0" w:color="ABABAB"/>
                                                        <w:left w:val="single" w:sz="6" w:space="0" w:color="ABABAB"/>
                                                        <w:bottom w:val="none" w:sz="0" w:space="0" w:color="auto"/>
                                                        <w:right w:val="single" w:sz="6" w:space="0" w:color="ABABAB"/>
                                                      </w:divBdr>
                                                      <w:divsChild>
                                                        <w:div w:id="2103255747">
                                                          <w:marLeft w:val="0"/>
                                                          <w:marRight w:val="0"/>
                                                          <w:marTop w:val="0"/>
                                                          <w:marBottom w:val="0"/>
                                                          <w:divBdr>
                                                            <w:top w:val="none" w:sz="0" w:space="0" w:color="auto"/>
                                                            <w:left w:val="none" w:sz="0" w:space="0" w:color="auto"/>
                                                            <w:bottom w:val="none" w:sz="0" w:space="0" w:color="auto"/>
                                                            <w:right w:val="none" w:sz="0" w:space="0" w:color="auto"/>
                                                          </w:divBdr>
                                                          <w:divsChild>
                                                            <w:div w:id="1035929063">
                                                              <w:marLeft w:val="0"/>
                                                              <w:marRight w:val="0"/>
                                                              <w:marTop w:val="0"/>
                                                              <w:marBottom w:val="0"/>
                                                              <w:divBdr>
                                                                <w:top w:val="none" w:sz="0" w:space="0" w:color="auto"/>
                                                                <w:left w:val="none" w:sz="0" w:space="0" w:color="auto"/>
                                                                <w:bottom w:val="none" w:sz="0" w:space="0" w:color="auto"/>
                                                                <w:right w:val="none" w:sz="0" w:space="0" w:color="auto"/>
                                                              </w:divBdr>
                                                              <w:divsChild>
                                                                <w:div w:id="1453210586">
                                                                  <w:marLeft w:val="0"/>
                                                                  <w:marRight w:val="0"/>
                                                                  <w:marTop w:val="0"/>
                                                                  <w:marBottom w:val="0"/>
                                                                  <w:divBdr>
                                                                    <w:top w:val="none" w:sz="0" w:space="0" w:color="auto"/>
                                                                    <w:left w:val="none" w:sz="0" w:space="0" w:color="auto"/>
                                                                    <w:bottom w:val="none" w:sz="0" w:space="0" w:color="auto"/>
                                                                    <w:right w:val="none" w:sz="0" w:space="0" w:color="auto"/>
                                                                  </w:divBdr>
                                                                  <w:divsChild>
                                                                    <w:div w:id="759523524">
                                                                      <w:marLeft w:val="0"/>
                                                                      <w:marRight w:val="0"/>
                                                                      <w:marTop w:val="0"/>
                                                                      <w:marBottom w:val="0"/>
                                                                      <w:divBdr>
                                                                        <w:top w:val="none" w:sz="0" w:space="0" w:color="auto"/>
                                                                        <w:left w:val="none" w:sz="0" w:space="0" w:color="auto"/>
                                                                        <w:bottom w:val="none" w:sz="0" w:space="0" w:color="auto"/>
                                                                        <w:right w:val="none" w:sz="0" w:space="0" w:color="auto"/>
                                                                      </w:divBdr>
                                                                      <w:divsChild>
                                                                        <w:div w:id="923105129">
                                                                          <w:marLeft w:val="0"/>
                                                                          <w:marRight w:val="0"/>
                                                                          <w:marTop w:val="0"/>
                                                                          <w:marBottom w:val="0"/>
                                                                          <w:divBdr>
                                                                            <w:top w:val="none" w:sz="0" w:space="0" w:color="auto"/>
                                                                            <w:left w:val="none" w:sz="0" w:space="0" w:color="auto"/>
                                                                            <w:bottom w:val="none" w:sz="0" w:space="0" w:color="auto"/>
                                                                            <w:right w:val="none" w:sz="0" w:space="0" w:color="auto"/>
                                                                          </w:divBdr>
                                                                          <w:divsChild>
                                                                            <w:div w:id="943609767">
                                                                              <w:marLeft w:val="0"/>
                                                                              <w:marRight w:val="0"/>
                                                                              <w:marTop w:val="0"/>
                                                                              <w:marBottom w:val="0"/>
                                                                              <w:divBdr>
                                                                                <w:top w:val="none" w:sz="0" w:space="0" w:color="auto"/>
                                                                                <w:left w:val="none" w:sz="0" w:space="0" w:color="auto"/>
                                                                                <w:bottom w:val="none" w:sz="0" w:space="0" w:color="auto"/>
                                                                                <w:right w:val="none" w:sz="0" w:space="0" w:color="auto"/>
                                                                              </w:divBdr>
                                                                              <w:divsChild>
                                                                                <w:div w:id="27488509">
                                                                                  <w:marLeft w:val="0"/>
                                                                                  <w:marRight w:val="0"/>
                                                                                  <w:marTop w:val="0"/>
                                                                                  <w:marBottom w:val="0"/>
                                                                                  <w:divBdr>
                                                                                    <w:top w:val="none" w:sz="0" w:space="0" w:color="auto"/>
                                                                                    <w:left w:val="none" w:sz="0" w:space="0" w:color="auto"/>
                                                                                    <w:bottom w:val="none" w:sz="0" w:space="0" w:color="auto"/>
                                                                                    <w:right w:val="none" w:sz="0" w:space="0" w:color="auto"/>
                                                                                  </w:divBdr>
                                                                                </w:div>
                                                                                <w:div w:id="100802155">
                                                                                  <w:marLeft w:val="0"/>
                                                                                  <w:marRight w:val="0"/>
                                                                                  <w:marTop w:val="0"/>
                                                                                  <w:marBottom w:val="0"/>
                                                                                  <w:divBdr>
                                                                                    <w:top w:val="none" w:sz="0" w:space="0" w:color="auto"/>
                                                                                    <w:left w:val="none" w:sz="0" w:space="0" w:color="auto"/>
                                                                                    <w:bottom w:val="none" w:sz="0" w:space="0" w:color="auto"/>
                                                                                    <w:right w:val="none" w:sz="0" w:space="0" w:color="auto"/>
                                                                                  </w:divBdr>
                                                                                </w:div>
                                                                                <w:div w:id="221867036">
                                                                                  <w:marLeft w:val="0"/>
                                                                                  <w:marRight w:val="0"/>
                                                                                  <w:marTop w:val="0"/>
                                                                                  <w:marBottom w:val="0"/>
                                                                                  <w:divBdr>
                                                                                    <w:top w:val="none" w:sz="0" w:space="0" w:color="auto"/>
                                                                                    <w:left w:val="none" w:sz="0" w:space="0" w:color="auto"/>
                                                                                    <w:bottom w:val="none" w:sz="0" w:space="0" w:color="auto"/>
                                                                                    <w:right w:val="none" w:sz="0" w:space="0" w:color="auto"/>
                                                                                  </w:divBdr>
                                                                                </w:div>
                                                                                <w:div w:id="227345049">
                                                                                  <w:marLeft w:val="0"/>
                                                                                  <w:marRight w:val="0"/>
                                                                                  <w:marTop w:val="0"/>
                                                                                  <w:marBottom w:val="0"/>
                                                                                  <w:divBdr>
                                                                                    <w:top w:val="none" w:sz="0" w:space="0" w:color="auto"/>
                                                                                    <w:left w:val="none" w:sz="0" w:space="0" w:color="auto"/>
                                                                                    <w:bottom w:val="none" w:sz="0" w:space="0" w:color="auto"/>
                                                                                    <w:right w:val="none" w:sz="0" w:space="0" w:color="auto"/>
                                                                                  </w:divBdr>
                                                                                </w:div>
                                                                                <w:div w:id="299501388">
                                                                                  <w:marLeft w:val="0"/>
                                                                                  <w:marRight w:val="0"/>
                                                                                  <w:marTop w:val="0"/>
                                                                                  <w:marBottom w:val="0"/>
                                                                                  <w:divBdr>
                                                                                    <w:top w:val="none" w:sz="0" w:space="0" w:color="auto"/>
                                                                                    <w:left w:val="none" w:sz="0" w:space="0" w:color="auto"/>
                                                                                    <w:bottom w:val="none" w:sz="0" w:space="0" w:color="auto"/>
                                                                                    <w:right w:val="none" w:sz="0" w:space="0" w:color="auto"/>
                                                                                  </w:divBdr>
                                                                                </w:div>
                                                                                <w:div w:id="616374728">
                                                                                  <w:marLeft w:val="0"/>
                                                                                  <w:marRight w:val="0"/>
                                                                                  <w:marTop w:val="0"/>
                                                                                  <w:marBottom w:val="0"/>
                                                                                  <w:divBdr>
                                                                                    <w:top w:val="none" w:sz="0" w:space="0" w:color="auto"/>
                                                                                    <w:left w:val="none" w:sz="0" w:space="0" w:color="auto"/>
                                                                                    <w:bottom w:val="none" w:sz="0" w:space="0" w:color="auto"/>
                                                                                    <w:right w:val="none" w:sz="0" w:space="0" w:color="auto"/>
                                                                                  </w:divBdr>
                                                                                </w:div>
                                                                                <w:div w:id="717515061">
                                                                                  <w:marLeft w:val="0"/>
                                                                                  <w:marRight w:val="0"/>
                                                                                  <w:marTop w:val="0"/>
                                                                                  <w:marBottom w:val="0"/>
                                                                                  <w:divBdr>
                                                                                    <w:top w:val="none" w:sz="0" w:space="0" w:color="auto"/>
                                                                                    <w:left w:val="none" w:sz="0" w:space="0" w:color="auto"/>
                                                                                    <w:bottom w:val="none" w:sz="0" w:space="0" w:color="auto"/>
                                                                                    <w:right w:val="none" w:sz="0" w:space="0" w:color="auto"/>
                                                                                  </w:divBdr>
                                                                                </w:div>
                                                                                <w:div w:id="837161186">
                                                                                  <w:marLeft w:val="0"/>
                                                                                  <w:marRight w:val="0"/>
                                                                                  <w:marTop w:val="0"/>
                                                                                  <w:marBottom w:val="0"/>
                                                                                  <w:divBdr>
                                                                                    <w:top w:val="none" w:sz="0" w:space="0" w:color="auto"/>
                                                                                    <w:left w:val="none" w:sz="0" w:space="0" w:color="auto"/>
                                                                                    <w:bottom w:val="none" w:sz="0" w:space="0" w:color="auto"/>
                                                                                    <w:right w:val="none" w:sz="0" w:space="0" w:color="auto"/>
                                                                                  </w:divBdr>
                                                                                  <w:divsChild>
                                                                                    <w:div w:id="1446576551">
                                                                                      <w:marLeft w:val="0"/>
                                                                                      <w:marRight w:val="0"/>
                                                                                      <w:marTop w:val="0"/>
                                                                                      <w:marBottom w:val="0"/>
                                                                                      <w:divBdr>
                                                                                        <w:top w:val="none" w:sz="0" w:space="0" w:color="auto"/>
                                                                                        <w:left w:val="none" w:sz="0" w:space="0" w:color="auto"/>
                                                                                        <w:bottom w:val="none" w:sz="0" w:space="0" w:color="auto"/>
                                                                                        <w:right w:val="none" w:sz="0" w:space="0" w:color="auto"/>
                                                                                      </w:divBdr>
                                                                                    </w:div>
                                                                                    <w:div w:id="1705791435">
                                                                                      <w:marLeft w:val="0"/>
                                                                                      <w:marRight w:val="0"/>
                                                                                      <w:marTop w:val="0"/>
                                                                                      <w:marBottom w:val="0"/>
                                                                                      <w:divBdr>
                                                                                        <w:top w:val="none" w:sz="0" w:space="0" w:color="auto"/>
                                                                                        <w:left w:val="none" w:sz="0" w:space="0" w:color="auto"/>
                                                                                        <w:bottom w:val="none" w:sz="0" w:space="0" w:color="auto"/>
                                                                                        <w:right w:val="none" w:sz="0" w:space="0" w:color="auto"/>
                                                                                      </w:divBdr>
                                                                                    </w:div>
                                                                                    <w:div w:id="1821848575">
                                                                                      <w:marLeft w:val="0"/>
                                                                                      <w:marRight w:val="0"/>
                                                                                      <w:marTop w:val="0"/>
                                                                                      <w:marBottom w:val="0"/>
                                                                                      <w:divBdr>
                                                                                        <w:top w:val="none" w:sz="0" w:space="0" w:color="auto"/>
                                                                                        <w:left w:val="none" w:sz="0" w:space="0" w:color="auto"/>
                                                                                        <w:bottom w:val="none" w:sz="0" w:space="0" w:color="auto"/>
                                                                                        <w:right w:val="none" w:sz="0" w:space="0" w:color="auto"/>
                                                                                      </w:divBdr>
                                                                                    </w:div>
                                                                                    <w:div w:id="1868059453">
                                                                                      <w:marLeft w:val="0"/>
                                                                                      <w:marRight w:val="0"/>
                                                                                      <w:marTop w:val="0"/>
                                                                                      <w:marBottom w:val="0"/>
                                                                                      <w:divBdr>
                                                                                        <w:top w:val="none" w:sz="0" w:space="0" w:color="auto"/>
                                                                                        <w:left w:val="none" w:sz="0" w:space="0" w:color="auto"/>
                                                                                        <w:bottom w:val="none" w:sz="0" w:space="0" w:color="auto"/>
                                                                                        <w:right w:val="none" w:sz="0" w:space="0" w:color="auto"/>
                                                                                      </w:divBdr>
                                                                                    </w:div>
                                                                                    <w:div w:id="2001225495">
                                                                                      <w:marLeft w:val="0"/>
                                                                                      <w:marRight w:val="0"/>
                                                                                      <w:marTop w:val="0"/>
                                                                                      <w:marBottom w:val="0"/>
                                                                                      <w:divBdr>
                                                                                        <w:top w:val="none" w:sz="0" w:space="0" w:color="auto"/>
                                                                                        <w:left w:val="none" w:sz="0" w:space="0" w:color="auto"/>
                                                                                        <w:bottom w:val="none" w:sz="0" w:space="0" w:color="auto"/>
                                                                                        <w:right w:val="none" w:sz="0" w:space="0" w:color="auto"/>
                                                                                      </w:divBdr>
                                                                                    </w:div>
                                                                                  </w:divsChild>
                                                                                </w:div>
                                                                                <w:div w:id="929579059">
                                                                                  <w:marLeft w:val="0"/>
                                                                                  <w:marRight w:val="0"/>
                                                                                  <w:marTop w:val="0"/>
                                                                                  <w:marBottom w:val="0"/>
                                                                                  <w:divBdr>
                                                                                    <w:top w:val="none" w:sz="0" w:space="0" w:color="auto"/>
                                                                                    <w:left w:val="none" w:sz="0" w:space="0" w:color="auto"/>
                                                                                    <w:bottom w:val="none" w:sz="0" w:space="0" w:color="auto"/>
                                                                                    <w:right w:val="none" w:sz="0" w:space="0" w:color="auto"/>
                                                                                  </w:divBdr>
                                                                                </w:div>
                                                                                <w:div w:id="975063233">
                                                                                  <w:marLeft w:val="0"/>
                                                                                  <w:marRight w:val="0"/>
                                                                                  <w:marTop w:val="0"/>
                                                                                  <w:marBottom w:val="0"/>
                                                                                  <w:divBdr>
                                                                                    <w:top w:val="none" w:sz="0" w:space="0" w:color="auto"/>
                                                                                    <w:left w:val="none" w:sz="0" w:space="0" w:color="auto"/>
                                                                                    <w:bottom w:val="none" w:sz="0" w:space="0" w:color="auto"/>
                                                                                    <w:right w:val="none" w:sz="0" w:space="0" w:color="auto"/>
                                                                                  </w:divBdr>
                                                                                </w:div>
                                                                                <w:div w:id="1003237210">
                                                                                  <w:marLeft w:val="0"/>
                                                                                  <w:marRight w:val="0"/>
                                                                                  <w:marTop w:val="0"/>
                                                                                  <w:marBottom w:val="0"/>
                                                                                  <w:divBdr>
                                                                                    <w:top w:val="none" w:sz="0" w:space="0" w:color="auto"/>
                                                                                    <w:left w:val="none" w:sz="0" w:space="0" w:color="auto"/>
                                                                                    <w:bottom w:val="none" w:sz="0" w:space="0" w:color="auto"/>
                                                                                    <w:right w:val="none" w:sz="0" w:space="0" w:color="auto"/>
                                                                                  </w:divBdr>
                                                                                </w:div>
                                                                                <w:div w:id="1123426315">
                                                                                  <w:marLeft w:val="0"/>
                                                                                  <w:marRight w:val="0"/>
                                                                                  <w:marTop w:val="0"/>
                                                                                  <w:marBottom w:val="0"/>
                                                                                  <w:divBdr>
                                                                                    <w:top w:val="none" w:sz="0" w:space="0" w:color="auto"/>
                                                                                    <w:left w:val="none" w:sz="0" w:space="0" w:color="auto"/>
                                                                                    <w:bottom w:val="none" w:sz="0" w:space="0" w:color="auto"/>
                                                                                    <w:right w:val="none" w:sz="0" w:space="0" w:color="auto"/>
                                                                                  </w:divBdr>
                                                                                </w:div>
                                                                                <w:div w:id="1136138764">
                                                                                  <w:marLeft w:val="0"/>
                                                                                  <w:marRight w:val="0"/>
                                                                                  <w:marTop w:val="0"/>
                                                                                  <w:marBottom w:val="0"/>
                                                                                  <w:divBdr>
                                                                                    <w:top w:val="none" w:sz="0" w:space="0" w:color="auto"/>
                                                                                    <w:left w:val="none" w:sz="0" w:space="0" w:color="auto"/>
                                                                                    <w:bottom w:val="none" w:sz="0" w:space="0" w:color="auto"/>
                                                                                    <w:right w:val="none" w:sz="0" w:space="0" w:color="auto"/>
                                                                                  </w:divBdr>
                                                                                </w:div>
                                                                                <w:div w:id="1184977372">
                                                                                  <w:marLeft w:val="0"/>
                                                                                  <w:marRight w:val="0"/>
                                                                                  <w:marTop w:val="0"/>
                                                                                  <w:marBottom w:val="0"/>
                                                                                  <w:divBdr>
                                                                                    <w:top w:val="none" w:sz="0" w:space="0" w:color="auto"/>
                                                                                    <w:left w:val="none" w:sz="0" w:space="0" w:color="auto"/>
                                                                                    <w:bottom w:val="none" w:sz="0" w:space="0" w:color="auto"/>
                                                                                    <w:right w:val="none" w:sz="0" w:space="0" w:color="auto"/>
                                                                                  </w:divBdr>
                                                                                </w:div>
                                                                                <w:div w:id="1298994780">
                                                                                  <w:marLeft w:val="0"/>
                                                                                  <w:marRight w:val="0"/>
                                                                                  <w:marTop w:val="0"/>
                                                                                  <w:marBottom w:val="0"/>
                                                                                  <w:divBdr>
                                                                                    <w:top w:val="none" w:sz="0" w:space="0" w:color="auto"/>
                                                                                    <w:left w:val="none" w:sz="0" w:space="0" w:color="auto"/>
                                                                                    <w:bottom w:val="none" w:sz="0" w:space="0" w:color="auto"/>
                                                                                    <w:right w:val="none" w:sz="0" w:space="0" w:color="auto"/>
                                                                                  </w:divBdr>
                                                                                </w:div>
                                                                                <w:div w:id="1312564424">
                                                                                  <w:marLeft w:val="0"/>
                                                                                  <w:marRight w:val="0"/>
                                                                                  <w:marTop w:val="0"/>
                                                                                  <w:marBottom w:val="0"/>
                                                                                  <w:divBdr>
                                                                                    <w:top w:val="none" w:sz="0" w:space="0" w:color="auto"/>
                                                                                    <w:left w:val="none" w:sz="0" w:space="0" w:color="auto"/>
                                                                                    <w:bottom w:val="none" w:sz="0" w:space="0" w:color="auto"/>
                                                                                    <w:right w:val="none" w:sz="0" w:space="0" w:color="auto"/>
                                                                                  </w:divBdr>
                                                                                </w:div>
                                                                                <w:div w:id="1352419796">
                                                                                  <w:marLeft w:val="0"/>
                                                                                  <w:marRight w:val="0"/>
                                                                                  <w:marTop w:val="0"/>
                                                                                  <w:marBottom w:val="0"/>
                                                                                  <w:divBdr>
                                                                                    <w:top w:val="none" w:sz="0" w:space="0" w:color="auto"/>
                                                                                    <w:left w:val="none" w:sz="0" w:space="0" w:color="auto"/>
                                                                                    <w:bottom w:val="none" w:sz="0" w:space="0" w:color="auto"/>
                                                                                    <w:right w:val="none" w:sz="0" w:space="0" w:color="auto"/>
                                                                                  </w:divBdr>
                                                                                </w:div>
                                                                                <w:div w:id="1362054374">
                                                                                  <w:marLeft w:val="0"/>
                                                                                  <w:marRight w:val="0"/>
                                                                                  <w:marTop w:val="0"/>
                                                                                  <w:marBottom w:val="0"/>
                                                                                  <w:divBdr>
                                                                                    <w:top w:val="none" w:sz="0" w:space="0" w:color="auto"/>
                                                                                    <w:left w:val="none" w:sz="0" w:space="0" w:color="auto"/>
                                                                                    <w:bottom w:val="none" w:sz="0" w:space="0" w:color="auto"/>
                                                                                    <w:right w:val="none" w:sz="0" w:space="0" w:color="auto"/>
                                                                                  </w:divBdr>
                                                                                </w:div>
                                                                                <w:div w:id="1499954488">
                                                                                  <w:marLeft w:val="0"/>
                                                                                  <w:marRight w:val="0"/>
                                                                                  <w:marTop w:val="0"/>
                                                                                  <w:marBottom w:val="0"/>
                                                                                  <w:divBdr>
                                                                                    <w:top w:val="none" w:sz="0" w:space="0" w:color="auto"/>
                                                                                    <w:left w:val="none" w:sz="0" w:space="0" w:color="auto"/>
                                                                                    <w:bottom w:val="none" w:sz="0" w:space="0" w:color="auto"/>
                                                                                    <w:right w:val="none" w:sz="0" w:space="0" w:color="auto"/>
                                                                                  </w:divBdr>
                                                                                </w:div>
                                                                                <w:div w:id="1898977773">
                                                                                  <w:marLeft w:val="0"/>
                                                                                  <w:marRight w:val="0"/>
                                                                                  <w:marTop w:val="0"/>
                                                                                  <w:marBottom w:val="0"/>
                                                                                  <w:divBdr>
                                                                                    <w:top w:val="none" w:sz="0" w:space="0" w:color="auto"/>
                                                                                    <w:left w:val="none" w:sz="0" w:space="0" w:color="auto"/>
                                                                                    <w:bottom w:val="none" w:sz="0" w:space="0" w:color="auto"/>
                                                                                    <w:right w:val="none" w:sz="0" w:space="0" w:color="auto"/>
                                                                                  </w:divBdr>
                                                                                </w:div>
                                                                                <w:div w:id="1957247409">
                                                                                  <w:marLeft w:val="0"/>
                                                                                  <w:marRight w:val="0"/>
                                                                                  <w:marTop w:val="0"/>
                                                                                  <w:marBottom w:val="0"/>
                                                                                  <w:divBdr>
                                                                                    <w:top w:val="none" w:sz="0" w:space="0" w:color="auto"/>
                                                                                    <w:left w:val="none" w:sz="0" w:space="0" w:color="auto"/>
                                                                                    <w:bottom w:val="none" w:sz="0" w:space="0" w:color="auto"/>
                                                                                    <w:right w:val="none" w:sz="0" w:space="0" w:color="auto"/>
                                                                                  </w:divBdr>
                                                                                </w:div>
                                                                                <w:div w:id="2008365782">
                                                                                  <w:marLeft w:val="0"/>
                                                                                  <w:marRight w:val="0"/>
                                                                                  <w:marTop w:val="0"/>
                                                                                  <w:marBottom w:val="0"/>
                                                                                  <w:divBdr>
                                                                                    <w:top w:val="none" w:sz="0" w:space="0" w:color="auto"/>
                                                                                    <w:left w:val="none" w:sz="0" w:space="0" w:color="auto"/>
                                                                                    <w:bottom w:val="none" w:sz="0" w:space="0" w:color="auto"/>
                                                                                    <w:right w:val="none" w:sz="0" w:space="0" w:color="auto"/>
                                                                                  </w:divBdr>
                                                                                </w:div>
                                                                                <w:div w:id="212330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08052022</CategoryDescription>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14BBB1DD-CAE2-4BC8-8211-FA570C3D657D}"/>
</file>

<file path=customXml/itemProps2.xml><?xml version="1.0" encoding="utf-8"?>
<ds:datastoreItem xmlns:ds="http://schemas.openxmlformats.org/officeDocument/2006/customXml" ds:itemID="{DE030A20-D4D6-48AC-BF83-9F9B2FB66CCC}"/>
</file>

<file path=customXml/itemProps3.xml><?xml version="1.0" encoding="utf-8"?>
<ds:datastoreItem xmlns:ds="http://schemas.openxmlformats.org/officeDocument/2006/customXml" ds:itemID="{CAB00294-49BB-41FF-A426-43B42EFA9C10}"/>
</file>

<file path=docProps/app.xml><?xml version="1.0" encoding="utf-8"?>
<Properties xmlns="http://schemas.openxmlformats.org/officeDocument/2006/extended-properties" xmlns:vt="http://schemas.openxmlformats.org/officeDocument/2006/docPropsVTypes">
  <Template>Normal</Template>
  <TotalTime>2771</TotalTime>
  <Pages>2</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ANGUS ELLIS</dc:creator>
  <cp:keywords/>
  <dc:description/>
  <cp:lastModifiedBy>Angus Ellis</cp:lastModifiedBy>
  <cp:revision>3</cp:revision>
  <dcterms:created xsi:type="dcterms:W3CDTF">2022-05-06T08:37:00Z</dcterms:created>
  <dcterms:modified xsi:type="dcterms:W3CDTF">2022-05-08T06:47:00Z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