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67086" w14:textId="683BD7E6" w:rsidR="008A115A" w:rsidRDefault="008A115A" w:rsidP="008A115A">
      <w:r>
        <w:t xml:space="preserve">Planning Statement – Vinery </w:t>
      </w:r>
      <w:proofErr w:type="gramStart"/>
      <w:r>
        <w:t>Cannon  Hall</w:t>
      </w:r>
      <w:proofErr w:type="gramEnd"/>
    </w:p>
    <w:p w14:paraId="7524C2F0" w14:textId="5744C3C0" w:rsidR="008A115A" w:rsidRPr="008A115A" w:rsidRDefault="008A115A" w:rsidP="008A115A">
      <w:r w:rsidRPr="008A115A">
        <w:t>Cannon Hall and associated Park is situated in South Yorkshire, 1.3 km north-west of Cawthorne Village.</w:t>
      </w:r>
    </w:p>
    <w:p w14:paraId="1E5774EA" w14:textId="77777777" w:rsidR="008A115A" w:rsidRPr="008A115A" w:rsidRDefault="008A115A" w:rsidP="008A115A">
      <w:r w:rsidRPr="008A115A">
        <w:t xml:space="preserve">Cawthorne lies north of the A635 between Barnsley (6.3 km) and Penistone (5.5 km). </w:t>
      </w:r>
    </w:p>
    <w:p w14:paraId="1C2CF513" w14:textId="77777777" w:rsidR="008A115A" w:rsidRPr="008A115A" w:rsidRDefault="008A115A" w:rsidP="008A115A">
      <w:r w:rsidRPr="008A115A">
        <w:t>The site encompasses Cannon Hall Museum (Grade II* listed ref:1151805) and the Country Park (grade II listed ref: 1001159).</w:t>
      </w:r>
    </w:p>
    <w:p w14:paraId="4B6C3DA6" w14:textId="3CA6F0DF" w:rsidR="00AA210D" w:rsidRDefault="008A115A">
      <w:r>
        <w:t xml:space="preserve">The Vinery is set within the walled garden and houses the famous Cannon Hall Vine, this building is a vital historic asset to the gardens </w:t>
      </w:r>
    </w:p>
    <w:sectPr w:rsidR="00AA2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5A"/>
    <w:rsid w:val="008A115A"/>
    <w:rsid w:val="00AA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FB7C"/>
  <w15:chartTrackingRefBased/>
  <w15:docId w15:val="{1D888995-36E5-4C20-AB97-EEC6DC9E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Planning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1672AB62-D18A-4647-B309-1C6670C0C67D}"/>
</file>

<file path=customXml/itemProps2.xml><?xml version="1.0" encoding="utf-8"?>
<ds:datastoreItem xmlns:ds="http://schemas.openxmlformats.org/officeDocument/2006/customXml" ds:itemID="{836BD90B-E6B9-4A41-A47C-7BB5041A9E79}"/>
</file>

<file path=customXml/itemProps3.xml><?xml version="1.0" encoding="utf-8"?>
<ds:datastoreItem xmlns:ds="http://schemas.openxmlformats.org/officeDocument/2006/customXml" ds:itemID="{87321305-2D74-42CE-A7A1-6CB6592915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Sutton , Sharon (PROJECT MANAGER - PARKS FOR PEOPLE)</dc:creator>
  <cp:keywords/>
  <dc:description/>
  <cp:lastModifiedBy>Sutton , Sharon (PROJECT MANAGER - PARKS FOR PEOPLE)</cp:lastModifiedBy>
  <cp:revision>1</cp:revision>
  <dcterms:created xsi:type="dcterms:W3CDTF">2022-10-28T14:21:00Z</dcterms:created>
  <dcterms:modified xsi:type="dcterms:W3CDTF">2022-10-28T14:23:00Z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