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0682" w14:textId="6A567723" w:rsidR="003C5418" w:rsidRDefault="003C5418" w:rsidP="0086401F">
      <w:p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Planning Permission: 20</w:t>
      </w:r>
      <w:r w:rsidR="00C103A1">
        <w:rPr>
          <w:rFonts w:ascii="Tahoma" w:hAnsi="Tahoma" w:cs="Tahoma"/>
          <w:b/>
          <w:sz w:val="21"/>
          <w:szCs w:val="21"/>
        </w:rPr>
        <w:t>22/</w:t>
      </w:r>
      <w:r w:rsidR="003C6242">
        <w:rPr>
          <w:rFonts w:ascii="Tahoma" w:hAnsi="Tahoma" w:cs="Tahoma"/>
          <w:b/>
          <w:sz w:val="21"/>
          <w:szCs w:val="21"/>
        </w:rPr>
        <w:t>0714</w:t>
      </w:r>
      <w:r w:rsidR="001B63D7">
        <w:rPr>
          <w:rFonts w:ascii="Tahoma" w:hAnsi="Tahoma" w:cs="Tahoma"/>
          <w:b/>
          <w:sz w:val="21"/>
          <w:szCs w:val="21"/>
        </w:rPr>
        <w:t>/</w:t>
      </w:r>
      <w:r w:rsidR="003C6242">
        <w:rPr>
          <w:rFonts w:ascii="Tahoma" w:hAnsi="Tahoma" w:cs="Tahoma"/>
          <w:b/>
          <w:sz w:val="21"/>
          <w:szCs w:val="21"/>
        </w:rPr>
        <w:t>INVALID</w:t>
      </w:r>
    </w:p>
    <w:p w14:paraId="2BDDCD92" w14:textId="4CCA7E9F" w:rsidR="005B71D0" w:rsidRDefault="005B71D0" w:rsidP="0086401F">
      <w:p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3, Moor End Cottage, Moor End Lane, Silkstone Common, </w:t>
      </w:r>
      <w:r w:rsidR="0071681E">
        <w:rPr>
          <w:rFonts w:ascii="Tahoma" w:hAnsi="Tahoma" w:cs="Tahoma"/>
          <w:b/>
          <w:sz w:val="21"/>
          <w:szCs w:val="21"/>
        </w:rPr>
        <w:t>Barnsley S75 4RW</w:t>
      </w:r>
    </w:p>
    <w:p w14:paraId="359F0685" w14:textId="123239BD" w:rsidR="006060EC" w:rsidRDefault="00E42063" w:rsidP="0086401F">
      <w:p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Change of Land to Equestrian Use </w:t>
      </w:r>
      <w:r w:rsidR="00D95130">
        <w:rPr>
          <w:rFonts w:ascii="Tahoma" w:hAnsi="Tahoma" w:cs="Tahoma"/>
          <w:b/>
          <w:sz w:val="21"/>
          <w:szCs w:val="21"/>
        </w:rPr>
        <w:t xml:space="preserve">and Erection of Stables and Placement of </w:t>
      </w:r>
      <w:r w:rsidR="00921DAD">
        <w:rPr>
          <w:rFonts w:ascii="Tahoma" w:hAnsi="Tahoma" w:cs="Tahoma"/>
          <w:b/>
          <w:sz w:val="21"/>
          <w:szCs w:val="21"/>
        </w:rPr>
        <w:t>Overnight Stay Pod within Curtilage of Property</w:t>
      </w:r>
    </w:p>
    <w:p w14:paraId="36809D19" w14:textId="77777777" w:rsidR="0071681E" w:rsidRDefault="0071681E" w:rsidP="0086401F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359F0686" w14:textId="6B2E79CF" w:rsidR="006060EC" w:rsidRDefault="006060EC" w:rsidP="0086401F">
      <w:p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Statement Relating to Potential Historic Shallow Mining beneath the Proposed Development</w:t>
      </w:r>
      <w:r w:rsidR="00640D09">
        <w:rPr>
          <w:rFonts w:ascii="Tahoma" w:hAnsi="Tahoma" w:cs="Tahoma"/>
          <w:b/>
          <w:sz w:val="21"/>
          <w:szCs w:val="21"/>
        </w:rPr>
        <w:t xml:space="preserve"> and Proposed Mitigation Measures</w:t>
      </w:r>
    </w:p>
    <w:p w14:paraId="359F0688" w14:textId="51D4C76D" w:rsidR="006060EC" w:rsidRPr="00461E2F" w:rsidRDefault="006060EC" w:rsidP="00461E2F">
      <w:p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</w:p>
    <w:p w14:paraId="67DE73D2" w14:textId="182FAFF4" w:rsidR="00CE067D" w:rsidRPr="00CE067D" w:rsidRDefault="00CE067D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The proposal for a camping pod </w:t>
      </w:r>
      <w:r w:rsidR="004011A6">
        <w:rPr>
          <w:rFonts w:ascii="Tahoma" w:hAnsi="Tahoma" w:cs="Tahoma"/>
          <w:bCs/>
          <w:sz w:val="21"/>
          <w:szCs w:val="21"/>
        </w:rPr>
        <w:t xml:space="preserve">forms the basis of this assessment. The </w:t>
      </w:r>
      <w:r w:rsidR="005C7435">
        <w:rPr>
          <w:rFonts w:ascii="Tahoma" w:hAnsi="Tahoma" w:cs="Tahoma"/>
          <w:bCs/>
          <w:sz w:val="21"/>
          <w:szCs w:val="21"/>
        </w:rPr>
        <w:t>pod is to be</w:t>
      </w:r>
      <w:r w:rsidR="000D4B0C">
        <w:rPr>
          <w:rFonts w:ascii="Tahoma" w:hAnsi="Tahoma" w:cs="Tahoma"/>
          <w:bCs/>
          <w:sz w:val="21"/>
          <w:szCs w:val="21"/>
        </w:rPr>
        <w:t xml:space="preserve"> </w:t>
      </w:r>
      <w:r w:rsidR="005C7435">
        <w:rPr>
          <w:rFonts w:ascii="Tahoma" w:hAnsi="Tahoma" w:cs="Tahoma"/>
          <w:bCs/>
          <w:sz w:val="21"/>
          <w:szCs w:val="21"/>
        </w:rPr>
        <w:t xml:space="preserve">located </w:t>
      </w:r>
      <w:r w:rsidR="00186177">
        <w:rPr>
          <w:rFonts w:ascii="Tahoma" w:hAnsi="Tahoma" w:cs="Tahoma"/>
          <w:bCs/>
          <w:sz w:val="21"/>
          <w:szCs w:val="21"/>
        </w:rPr>
        <w:t>with</w:t>
      </w:r>
      <w:r w:rsidR="005C7435">
        <w:rPr>
          <w:rFonts w:ascii="Tahoma" w:hAnsi="Tahoma" w:cs="Tahoma"/>
          <w:bCs/>
          <w:sz w:val="21"/>
          <w:szCs w:val="21"/>
        </w:rPr>
        <w:t>in the</w:t>
      </w:r>
      <w:r w:rsidR="000901D6">
        <w:rPr>
          <w:rFonts w:ascii="Tahoma" w:hAnsi="Tahoma" w:cs="Tahoma"/>
          <w:bCs/>
          <w:sz w:val="21"/>
          <w:szCs w:val="21"/>
        </w:rPr>
        <w:t xml:space="preserve"> central northern are</w:t>
      </w:r>
      <w:r w:rsidR="005D48B2">
        <w:rPr>
          <w:rFonts w:ascii="Tahoma" w:hAnsi="Tahoma" w:cs="Tahoma"/>
          <w:bCs/>
          <w:sz w:val="21"/>
          <w:szCs w:val="21"/>
        </w:rPr>
        <w:t>a</w:t>
      </w:r>
      <w:r w:rsidR="000901D6">
        <w:rPr>
          <w:rFonts w:ascii="Tahoma" w:hAnsi="Tahoma" w:cs="Tahoma"/>
          <w:bCs/>
          <w:sz w:val="21"/>
          <w:szCs w:val="21"/>
        </w:rPr>
        <w:t xml:space="preserve"> of the overall red line develo</w:t>
      </w:r>
      <w:r w:rsidR="005D48B2">
        <w:rPr>
          <w:rFonts w:ascii="Tahoma" w:hAnsi="Tahoma" w:cs="Tahoma"/>
          <w:bCs/>
          <w:sz w:val="21"/>
          <w:szCs w:val="21"/>
        </w:rPr>
        <w:t>p</w:t>
      </w:r>
      <w:r w:rsidR="000901D6">
        <w:rPr>
          <w:rFonts w:ascii="Tahoma" w:hAnsi="Tahoma" w:cs="Tahoma"/>
          <w:bCs/>
          <w:sz w:val="21"/>
          <w:szCs w:val="21"/>
        </w:rPr>
        <w:t>ment</w:t>
      </w:r>
      <w:r w:rsidR="005D48B2">
        <w:rPr>
          <w:rFonts w:ascii="Tahoma" w:hAnsi="Tahoma" w:cs="Tahoma"/>
          <w:bCs/>
          <w:sz w:val="21"/>
          <w:szCs w:val="21"/>
        </w:rPr>
        <w:t>.</w:t>
      </w:r>
      <w:r w:rsidR="005C7435">
        <w:rPr>
          <w:rFonts w:ascii="Tahoma" w:hAnsi="Tahoma" w:cs="Tahoma"/>
          <w:bCs/>
          <w:sz w:val="21"/>
          <w:szCs w:val="21"/>
        </w:rPr>
        <w:t xml:space="preserve"> </w:t>
      </w:r>
      <w:r>
        <w:rPr>
          <w:rFonts w:ascii="Tahoma" w:hAnsi="Tahoma" w:cs="Tahoma"/>
          <w:bCs/>
          <w:sz w:val="21"/>
          <w:szCs w:val="21"/>
        </w:rPr>
        <w:t xml:space="preserve"> </w:t>
      </w:r>
    </w:p>
    <w:p w14:paraId="359F0689" w14:textId="3AFB8422" w:rsidR="00640D09" w:rsidRPr="00872AA7" w:rsidRDefault="00640D09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 w:rsidRPr="00872AA7">
        <w:rPr>
          <w:rFonts w:ascii="Tahoma" w:hAnsi="Tahoma" w:cs="Tahoma"/>
          <w:sz w:val="21"/>
          <w:szCs w:val="21"/>
        </w:rPr>
        <w:t xml:space="preserve">Reference to </w:t>
      </w:r>
      <w:r w:rsidR="000A6660">
        <w:rPr>
          <w:rFonts w:ascii="Tahoma" w:hAnsi="Tahoma" w:cs="Tahoma"/>
          <w:sz w:val="21"/>
          <w:szCs w:val="21"/>
        </w:rPr>
        <w:t>the</w:t>
      </w:r>
      <w:r w:rsidRPr="00872AA7">
        <w:rPr>
          <w:rFonts w:ascii="Tahoma" w:hAnsi="Tahoma" w:cs="Tahoma"/>
          <w:sz w:val="21"/>
          <w:szCs w:val="21"/>
        </w:rPr>
        <w:t xml:space="preserve"> Coal Authority </w:t>
      </w:r>
      <w:r w:rsidR="00DC1889">
        <w:rPr>
          <w:rFonts w:ascii="Tahoma" w:hAnsi="Tahoma" w:cs="Tahoma"/>
          <w:sz w:val="21"/>
          <w:szCs w:val="21"/>
        </w:rPr>
        <w:t xml:space="preserve">(CA) </w:t>
      </w:r>
      <w:r w:rsidR="004265D6">
        <w:rPr>
          <w:rFonts w:ascii="Tahoma" w:hAnsi="Tahoma" w:cs="Tahoma"/>
          <w:sz w:val="21"/>
          <w:szCs w:val="21"/>
        </w:rPr>
        <w:t>online Interactive Map Viewer</w:t>
      </w:r>
      <w:r w:rsidRPr="00872AA7">
        <w:rPr>
          <w:rFonts w:ascii="Tahoma" w:hAnsi="Tahoma" w:cs="Tahoma"/>
          <w:sz w:val="21"/>
          <w:szCs w:val="21"/>
        </w:rPr>
        <w:t xml:space="preserve"> indicates </w:t>
      </w:r>
      <w:r w:rsidR="009613B8">
        <w:rPr>
          <w:rFonts w:ascii="Tahoma" w:hAnsi="Tahoma" w:cs="Tahoma"/>
          <w:sz w:val="21"/>
          <w:szCs w:val="21"/>
        </w:rPr>
        <w:t>this part of t</w:t>
      </w:r>
      <w:r w:rsidRPr="00872AA7">
        <w:rPr>
          <w:rFonts w:ascii="Tahoma" w:hAnsi="Tahoma" w:cs="Tahoma"/>
          <w:sz w:val="21"/>
          <w:szCs w:val="21"/>
        </w:rPr>
        <w:t xml:space="preserve">he site to lie within </w:t>
      </w:r>
      <w:r w:rsidR="009613B8">
        <w:rPr>
          <w:rFonts w:ascii="Tahoma" w:hAnsi="Tahoma" w:cs="Tahoma"/>
          <w:sz w:val="21"/>
          <w:szCs w:val="21"/>
        </w:rPr>
        <w:t xml:space="preserve">the </w:t>
      </w:r>
      <w:r w:rsidR="00F936E3">
        <w:rPr>
          <w:rFonts w:ascii="Tahoma" w:hAnsi="Tahoma" w:cs="Tahoma"/>
          <w:sz w:val="21"/>
          <w:szCs w:val="21"/>
        </w:rPr>
        <w:t>extreme northern edge of a</w:t>
      </w:r>
      <w:r w:rsidRPr="00872AA7">
        <w:rPr>
          <w:rFonts w:ascii="Tahoma" w:hAnsi="Tahoma" w:cs="Tahoma"/>
          <w:sz w:val="21"/>
          <w:szCs w:val="21"/>
        </w:rPr>
        <w:t xml:space="preserve"> Development High Risk Area (DHRA) and within an area of past </w:t>
      </w:r>
      <w:r w:rsidR="005667DF">
        <w:rPr>
          <w:rFonts w:ascii="Tahoma" w:hAnsi="Tahoma" w:cs="Tahoma"/>
          <w:sz w:val="21"/>
          <w:szCs w:val="21"/>
        </w:rPr>
        <w:t>probable</w:t>
      </w:r>
      <w:r w:rsidRPr="00872AA7">
        <w:rPr>
          <w:rFonts w:ascii="Tahoma" w:hAnsi="Tahoma" w:cs="Tahoma"/>
          <w:sz w:val="21"/>
          <w:szCs w:val="21"/>
        </w:rPr>
        <w:t xml:space="preserve"> shallow coal mining.</w:t>
      </w:r>
      <w:r w:rsidR="005667DF">
        <w:rPr>
          <w:rFonts w:ascii="Tahoma" w:hAnsi="Tahoma" w:cs="Tahoma"/>
          <w:sz w:val="21"/>
          <w:szCs w:val="21"/>
        </w:rPr>
        <w:t xml:space="preserve"> </w:t>
      </w:r>
      <w:r w:rsidR="00504820">
        <w:rPr>
          <w:rFonts w:ascii="Tahoma" w:hAnsi="Tahoma" w:cs="Tahoma"/>
          <w:sz w:val="21"/>
          <w:szCs w:val="21"/>
        </w:rPr>
        <w:t xml:space="preserve">An </w:t>
      </w:r>
      <w:r w:rsidR="00554B71">
        <w:rPr>
          <w:rFonts w:ascii="Tahoma" w:hAnsi="Tahoma" w:cs="Tahoma"/>
          <w:sz w:val="21"/>
          <w:szCs w:val="21"/>
        </w:rPr>
        <w:t xml:space="preserve">area of </w:t>
      </w:r>
      <w:r w:rsidR="00504820">
        <w:rPr>
          <w:rFonts w:ascii="Tahoma" w:hAnsi="Tahoma" w:cs="Tahoma"/>
          <w:sz w:val="21"/>
          <w:szCs w:val="21"/>
        </w:rPr>
        <w:t>historic opencast coal m</w:t>
      </w:r>
      <w:r w:rsidR="00554B71">
        <w:rPr>
          <w:rFonts w:ascii="Tahoma" w:hAnsi="Tahoma" w:cs="Tahoma"/>
          <w:sz w:val="21"/>
          <w:szCs w:val="21"/>
        </w:rPr>
        <w:t xml:space="preserve">ining lies immediately </w:t>
      </w:r>
      <w:r w:rsidR="005071C0">
        <w:rPr>
          <w:rFonts w:ascii="Tahoma" w:hAnsi="Tahoma" w:cs="Tahoma"/>
          <w:sz w:val="21"/>
          <w:szCs w:val="21"/>
        </w:rPr>
        <w:t>southeast.</w:t>
      </w:r>
      <w:r w:rsidR="00504820">
        <w:rPr>
          <w:rFonts w:ascii="Tahoma" w:hAnsi="Tahoma" w:cs="Tahoma"/>
          <w:sz w:val="21"/>
          <w:szCs w:val="21"/>
        </w:rPr>
        <w:t xml:space="preserve"> </w:t>
      </w:r>
    </w:p>
    <w:p w14:paraId="359F068A" w14:textId="33B10EED" w:rsidR="00640D09" w:rsidRPr="00872AA7" w:rsidRDefault="00640D09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 w:rsidRPr="00872AA7">
        <w:rPr>
          <w:rFonts w:ascii="Tahoma" w:hAnsi="Tahoma" w:cs="Tahoma"/>
          <w:sz w:val="21"/>
          <w:szCs w:val="21"/>
        </w:rPr>
        <w:t xml:space="preserve">British Geological Survey (BGS) mapping shows the </w:t>
      </w:r>
      <w:r w:rsidR="003509F0">
        <w:rPr>
          <w:rFonts w:ascii="Tahoma" w:hAnsi="Tahoma" w:cs="Tahoma"/>
          <w:sz w:val="21"/>
          <w:szCs w:val="21"/>
        </w:rPr>
        <w:t>Silkstone Four Foot</w:t>
      </w:r>
      <w:r w:rsidRPr="00872AA7">
        <w:rPr>
          <w:rFonts w:ascii="Tahoma" w:hAnsi="Tahoma" w:cs="Tahoma"/>
          <w:sz w:val="21"/>
          <w:szCs w:val="21"/>
        </w:rPr>
        <w:t xml:space="preserve"> coal </w:t>
      </w:r>
      <w:r w:rsidR="003509F0">
        <w:rPr>
          <w:rFonts w:ascii="Tahoma" w:hAnsi="Tahoma" w:cs="Tahoma"/>
          <w:sz w:val="21"/>
          <w:szCs w:val="21"/>
        </w:rPr>
        <w:t xml:space="preserve">seam </w:t>
      </w:r>
      <w:r w:rsidRPr="00872AA7">
        <w:rPr>
          <w:rFonts w:ascii="Tahoma" w:hAnsi="Tahoma" w:cs="Tahoma"/>
          <w:sz w:val="21"/>
          <w:szCs w:val="21"/>
        </w:rPr>
        <w:t>(</w:t>
      </w:r>
      <w:r w:rsidR="003509F0">
        <w:rPr>
          <w:rFonts w:ascii="Tahoma" w:hAnsi="Tahoma" w:cs="Tahoma"/>
          <w:sz w:val="21"/>
          <w:szCs w:val="21"/>
        </w:rPr>
        <w:t>up</w:t>
      </w:r>
      <w:r w:rsidRPr="00872AA7">
        <w:rPr>
          <w:rFonts w:ascii="Tahoma" w:hAnsi="Tahoma" w:cs="Tahoma"/>
          <w:sz w:val="21"/>
          <w:szCs w:val="21"/>
        </w:rPr>
        <w:t xml:space="preserve"> to </w:t>
      </w:r>
      <w:r w:rsidR="003509F0">
        <w:rPr>
          <w:rFonts w:ascii="Tahoma" w:hAnsi="Tahoma" w:cs="Tahoma"/>
          <w:sz w:val="21"/>
          <w:szCs w:val="21"/>
        </w:rPr>
        <w:t>1</w:t>
      </w:r>
      <w:r w:rsidRPr="00872AA7">
        <w:rPr>
          <w:rFonts w:ascii="Tahoma" w:hAnsi="Tahoma" w:cs="Tahoma"/>
          <w:sz w:val="21"/>
          <w:szCs w:val="21"/>
        </w:rPr>
        <w:t xml:space="preserve">.6m thick) as </w:t>
      </w:r>
      <w:r w:rsidR="0019402E">
        <w:rPr>
          <w:rFonts w:ascii="Tahoma" w:hAnsi="Tahoma" w:cs="Tahoma"/>
          <w:sz w:val="21"/>
          <w:szCs w:val="21"/>
        </w:rPr>
        <w:t xml:space="preserve">outcropping </w:t>
      </w:r>
      <w:r w:rsidR="00D547E0">
        <w:rPr>
          <w:rFonts w:ascii="Tahoma" w:hAnsi="Tahoma" w:cs="Tahoma"/>
          <w:sz w:val="21"/>
          <w:szCs w:val="21"/>
        </w:rPr>
        <w:t xml:space="preserve">just </w:t>
      </w:r>
      <w:r w:rsidR="00BA2307">
        <w:rPr>
          <w:rFonts w:ascii="Tahoma" w:hAnsi="Tahoma" w:cs="Tahoma"/>
          <w:sz w:val="21"/>
          <w:szCs w:val="21"/>
        </w:rPr>
        <w:t xml:space="preserve">southwest of the site </w:t>
      </w:r>
      <w:r w:rsidR="00AF0902">
        <w:rPr>
          <w:rFonts w:ascii="Tahoma" w:hAnsi="Tahoma" w:cs="Tahoma"/>
          <w:sz w:val="21"/>
          <w:szCs w:val="21"/>
        </w:rPr>
        <w:t xml:space="preserve">and likely </w:t>
      </w:r>
      <w:r w:rsidRPr="00872AA7">
        <w:rPr>
          <w:rFonts w:ascii="Tahoma" w:hAnsi="Tahoma" w:cs="Tahoma"/>
          <w:sz w:val="21"/>
          <w:szCs w:val="21"/>
        </w:rPr>
        <w:t>present beneath the site</w:t>
      </w:r>
      <w:r w:rsidR="00AF0902">
        <w:rPr>
          <w:rFonts w:ascii="Tahoma" w:hAnsi="Tahoma" w:cs="Tahoma"/>
          <w:sz w:val="21"/>
          <w:szCs w:val="21"/>
        </w:rPr>
        <w:t xml:space="preserve"> </w:t>
      </w:r>
      <w:r w:rsidRPr="00872AA7">
        <w:rPr>
          <w:rFonts w:ascii="Tahoma" w:hAnsi="Tahoma" w:cs="Tahoma"/>
          <w:sz w:val="21"/>
          <w:szCs w:val="21"/>
        </w:rPr>
        <w:t>at shallow depth.</w:t>
      </w:r>
      <w:r w:rsidR="003A26A7" w:rsidRPr="00872AA7">
        <w:rPr>
          <w:rFonts w:ascii="Tahoma" w:hAnsi="Tahoma" w:cs="Tahoma"/>
          <w:sz w:val="21"/>
          <w:szCs w:val="21"/>
        </w:rPr>
        <w:t xml:space="preserve"> The</w:t>
      </w:r>
      <w:r w:rsidR="005F2741">
        <w:rPr>
          <w:rFonts w:ascii="Tahoma" w:hAnsi="Tahoma" w:cs="Tahoma"/>
          <w:sz w:val="21"/>
          <w:szCs w:val="21"/>
        </w:rPr>
        <w:t xml:space="preserve"> deeper </w:t>
      </w:r>
      <w:proofErr w:type="spellStart"/>
      <w:r w:rsidR="005F2741">
        <w:rPr>
          <w:rFonts w:ascii="Tahoma" w:hAnsi="Tahoma" w:cs="Tahoma"/>
          <w:sz w:val="21"/>
          <w:szCs w:val="21"/>
        </w:rPr>
        <w:t>C</w:t>
      </w:r>
      <w:r w:rsidR="00DE386E">
        <w:rPr>
          <w:rFonts w:ascii="Tahoma" w:hAnsi="Tahoma" w:cs="Tahoma"/>
          <w:sz w:val="21"/>
          <w:szCs w:val="21"/>
        </w:rPr>
        <w:t>laywood</w:t>
      </w:r>
      <w:proofErr w:type="spellEnd"/>
      <w:r w:rsidR="00DE386E">
        <w:rPr>
          <w:rFonts w:ascii="Tahoma" w:hAnsi="Tahoma" w:cs="Tahoma"/>
          <w:sz w:val="21"/>
          <w:szCs w:val="21"/>
        </w:rPr>
        <w:t xml:space="preserve"> Ironstone seam </w:t>
      </w:r>
      <w:r w:rsidR="00DB2DFC">
        <w:rPr>
          <w:rFonts w:ascii="Tahoma" w:hAnsi="Tahoma" w:cs="Tahoma"/>
          <w:sz w:val="21"/>
          <w:szCs w:val="21"/>
        </w:rPr>
        <w:t xml:space="preserve">potentially </w:t>
      </w:r>
      <w:r w:rsidR="00DE386E">
        <w:rPr>
          <w:rFonts w:ascii="Tahoma" w:hAnsi="Tahoma" w:cs="Tahoma"/>
          <w:sz w:val="21"/>
          <w:szCs w:val="21"/>
        </w:rPr>
        <w:t xml:space="preserve">lies </w:t>
      </w:r>
      <w:r w:rsidR="00DB2DFC">
        <w:rPr>
          <w:rFonts w:ascii="Tahoma" w:hAnsi="Tahoma" w:cs="Tahoma"/>
          <w:sz w:val="21"/>
          <w:szCs w:val="21"/>
        </w:rPr>
        <w:t>at shallow depth beneath the site</w:t>
      </w:r>
      <w:r w:rsidR="003A26A7" w:rsidRPr="00872AA7">
        <w:rPr>
          <w:rFonts w:ascii="Tahoma" w:hAnsi="Tahoma" w:cs="Tahoma"/>
          <w:sz w:val="21"/>
          <w:szCs w:val="21"/>
        </w:rPr>
        <w:t>.</w:t>
      </w:r>
    </w:p>
    <w:p w14:paraId="359F068B" w14:textId="7897F138" w:rsidR="00640D09" w:rsidRPr="00872AA7" w:rsidRDefault="004D387D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The Silkstone Four Foot coal seam has been mined by opencast methods immediately southeast of the site</w:t>
      </w:r>
      <w:r w:rsidR="00640D09" w:rsidRPr="00872AA7">
        <w:rPr>
          <w:rFonts w:ascii="Tahoma" w:hAnsi="Tahoma" w:cs="Tahoma"/>
          <w:sz w:val="21"/>
          <w:szCs w:val="21"/>
        </w:rPr>
        <w:t>.</w:t>
      </w:r>
    </w:p>
    <w:p w14:paraId="359F068C" w14:textId="79B12A9F" w:rsidR="000C0518" w:rsidRPr="00872AA7" w:rsidRDefault="000C0518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 w:rsidRPr="00872AA7">
        <w:rPr>
          <w:rFonts w:ascii="Tahoma" w:hAnsi="Tahoma" w:cs="Tahoma"/>
          <w:sz w:val="21"/>
          <w:szCs w:val="21"/>
        </w:rPr>
        <w:t>Interpolation of strata dip</w:t>
      </w:r>
      <w:r w:rsidR="00A775FC">
        <w:rPr>
          <w:rFonts w:ascii="Tahoma" w:hAnsi="Tahoma" w:cs="Tahoma"/>
          <w:sz w:val="21"/>
          <w:szCs w:val="21"/>
        </w:rPr>
        <w:t xml:space="preserve">, assumed to be </w:t>
      </w:r>
      <w:r w:rsidR="001C0D1E">
        <w:rPr>
          <w:rFonts w:ascii="Tahoma" w:hAnsi="Tahoma" w:cs="Tahoma"/>
          <w:sz w:val="21"/>
          <w:szCs w:val="21"/>
        </w:rPr>
        <w:t xml:space="preserve">gentle and eastwards, </w:t>
      </w:r>
      <w:r w:rsidRPr="00872AA7">
        <w:rPr>
          <w:rFonts w:ascii="Tahoma" w:hAnsi="Tahoma" w:cs="Tahoma"/>
          <w:sz w:val="21"/>
          <w:szCs w:val="21"/>
        </w:rPr>
        <w:t xml:space="preserve">and the distance of the </w:t>
      </w:r>
      <w:r w:rsidR="001C0D1E">
        <w:rPr>
          <w:rFonts w:ascii="Tahoma" w:hAnsi="Tahoma" w:cs="Tahoma"/>
          <w:sz w:val="21"/>
          <w:szCs w:val="21"/>
        </w:rPr>
        <w:t xml:space="preserve">proposed pod </w:t>
      </w:r>
      <w:r w:rsidRPr="00872AA7">
        <w:rPr>
          <w:rFonts w:ascii="Tahoma" w:hAnsi="Tahoma" w:cs="Tahoma"/>
          <w:sz w:val="21"/>
          <w:szCs w:val="21"/>
        </w:rPr>
        <w:t xml:space="preserve">site from the outcrop of the </w:t>
      </w:r>
      <w:r w:rsidR="005A2DFD">
        <w:rPr>
          <w:rFonts w:ascii="Tahoma" w:hAnsi="Tahoma" w:cs="Tahoma"/>
          <w:sz w:val="21"/>
          <w:szCs w:val="21"/>
        </w:rPr>
        <w:t>Silkstone Four Foot coal</w:t>
      </w:r>
      <w:r w:rsidRPr="00872AA7">
        <w:rPr>
          <w:rFonts w:ascii="Tahoma" w:hAnsi="Tahoma" w:cs="Tahoma"/>
          <w:sz w:val="21"/>
          <w:szCs w:val="21"/>
        </w:rPr>
        <w:t xml:space="preserve"> seam suggests this seam is at approximately </w:t>
      </w:r>
      <w:r w:rsidR="004961C2">
        <w:rPr>
          <w:rFonts w:ascii="Tahoma" w:hAnsi="Tahoma" w:cs="Tahoma"/>
          <w:sz w:val="21"/>
          <w:szCs w:val="21"/>
        </w:rPr>
        <w:t>12 to 16</w:t>
      </w:r>
      <w:r w:rsidRPr="00872AA7">
        <w:rPr>
          <w:rFonts w:ascii="Tahoma" w:hAnsi="Tahoma" w:cs="Tahoma"/>
          <w:sz w:val="21"/>
          <w:szCs w:val="21"/>
        </w:rPr>
        <w:t xml:space="preserve">m depth below </w:t>
      </w:r>
      <w:r w:rsidR="00F80069">
        <w:rPr>
          <w:rFonts w:ascii="Tahoma" w:hAnsi="Tahoma" w:cs="Tahoma"/>
          <w:sz w:val="21"/>
          <w:szCs w:val="21"/>
        </w:rPr>
        <w:t xml:space="preserve">this part of </w:t>
      </w:r>
      <w:r w:rsidRPr="00872AA7">
        <w:rPr>
          <w:rFonts w:ascii="Tahoma" w:hAnsi="Tahoma" w:cs="Tahoma"/>
          <w:sz w:val="21"/>
          <w:szCs w:val="21"/>
        </w:rPr>
        <w:t>the site</w:t>
      </w:r>
      <w:r w:rsidR="00F80069">
        <w:rPr>
          <w:rFonts w:ascii="Tahoma" w:hAnsi="Tahoma" w:cs="Tahoma"/>
          <w:sz w:val="21"/>
          <w:szCs w:val="21"/>
        </w:rPr>
        <w:t>.</w:t>
      </w:r>
      <w:r w:rsidRPr="00872AA7">
        <w:rPr>
          <w:rFonts w:ascii="Tahoma" w:hAnsi="Tahoma" w:cs="Tahoma"/>
          <w:sz w:val="21"/>
          <w:szCs w:val="21"/>
        </w:rPr>
        <w:t xml:space="preserve"> The </w:t>
      </w:r>
      <w:proofErr w:type="spellStart"/>
      <w:r w:rsidR="007F722C">
        <w:rPr>
          <w:rFonts w:ascii="Tahoma" w:hAnsi="Tahoma" w:cs="Tahoma"/>
          <w:sz w:val="21"/>
          <w:szCs w:val="21"/>
        </w:rPr>
        <w:t>Claywood</w:t>
      </w:r>
      <w:proofErr w:type="spellEnd"/>
      <w:r w:rsidR="007F722C">
        <w:rPr>
          <w:rFonts w:ascii="Tahoma" w:hAnsi="Tahoma" w:cs="Tahoma"/>
          <w:sz w:val="21"/>
          <w:szCs w:val="21"/>
        </w:rPr>
        <w:t xml:space="preserve"> Ironstone</w:t>
      </w:r>
      <w:r w:rsidRPr="00872AA7">
        <w:rPr>
          <w:rFonts w:ascii="Tahoma" w:hAnsi="Tahoma" w:cs="Tahoma"/>
          <w:sz w:val="21"/>
          <w:szCs w:val="21"/>
        </w:rPr>
        <w:t xml:space="preserve"> seam</w:t>
      </w:r>
      <w:r w:rsidR="007F722C">
        <w:rPr>
          <w:rFonts w:ascii="Tahoma" w:hAnsi="Tahoma" w:cs="Tahoma"/>
          <w:sz w:val="21"/>
          <w:szCs w:val="21"/>
        </w:rPr>
        <w:t xml:space="preserve"> is assess</w:t>
      </w:r>
      <w:r w:rsidR="00602F51">
        <w:rPr>
          <w:rFonts w:ascii="Tahoma" w:hAnsi="Tahoma" w:cs="Tahoma"/>
          <w:sz w:val="21"/>
          <w:szCs w:val="21"/>
        </w:rPr>
        <w:t>ed to</w:t>
      </w:r>
      <w:r w:rsidRPr="00872AA7">
        <w:rPr>
          <w:rFonts w:ascii="Tahoma" w:hAnsi="Tahoma" w:cs="Tahoma"/>
          <w:sz w:val="21"/>
          <w:szCs w:val="21"/>
        </w:rPr>
        <w:t xml:space="preserve"> be at approximately </w:t>
      </w:r>
      <w:r w:rsidR="00B62D0D">
        <w:rPr>
          <w:rFonts w:ascii="Tahoma" w:hAnsi="Tahoma" w:cs="Tahoma"/>
          <w:sz w:val="21"/>
          <w:szCs w:val="21"/>
        </w:rPr>
        <w:t>25 to 30</w:t>
      </w:r>
      <w:r w:rsidRPr="00872AA7">
        <w:rPr>
          <w:rFonts w:ascii="Tahoma" w:hAnsi="Tahoma" w:cs="Tahoma"/>
          <w:sz w:val="21"/>
          <w:szCs w:val="21"/>
        </w:rPr>
        <w:t>m depth beneath the site.</w:t>
      </w:r>
    </w:p>
    <w:p w14:paraId="359F068D" w14:textId="0612CEE6" w:rsidR="000C0518" w:rsidRPr="00872AA7" w:rsidRDefault="000C0518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 w:rsidRPr="00872AA7">
        <w:rPr>
          <w:rFonts w:ascii="Tahoma" w:hAnsi="Tahoma" w:cs="Tahoma"/>
          <w:sz w:val="21"/>
          <w:szCs w:val="21"/>
        </w:rPr>
        <w:t xml:space="preserve">Using a 10:1 ratio of competent rock cover to seam thickness for maintaining surface stability and assuming shallow rock head, there is </w:t>
      </w:r>
      <w:r w:rsidR="001A6A31">
        <w:rPr>
          <w:rFonts w:ascii="Tahoma" w:hAnsi="Tahoma" w:cs="Tahoma"/>
          <w:sz w:val="21"/>
          <w:szCs w:val="21"/>
        </w:rPr>
        <w:t>marginally in</w:t>
      </w:r>
      <w:r w:rsidRPr="00872AA7">
        <w:rPr>
          <w:rFonts w:ascii="Tahoma" w:hAnsi="Tahoma" w:cs="Tahoma"/>
          <w:sz w:val="21"/>
          <w:szCs w:val="21"/>
        </w:rPr>
        <w:t>adequate cover abo</w:t>
      </w:r>
      <w:r w:rsidR="003A26A7" w:rsidRPr="00872AA7">
        <w:rPr>
          <w:rFonts w:ascii="Tahoma" w:hAnsi="Tahoma" w:cs="Tahoma"/>
          <w:sz w:val="21"/>
          <w:szCs w:val="21"/>
        </w:rPr>
        <w:t>ve the</w:t>
      </w:r>
      <w:r w:rsidR="0042075A">
        <w:rPr>
          <w:rFonts w:ascii="Tahoma" w:hAnsi="Tahoma" w:cs="Tahoma"/>
          <w:sz w:val="21"/>
          <w:szCs w:val="21"/>
        </w:rPr>
        <w:t xml:space="preserve"> Silkstone Four Foot coal</w:t>
      </w:r>
      <w:r w:rsidR="003A26A7" w:rsidRPr="00872AA7">
        <w:rPr>
          <w:rFonts w:ascii="Tahoma" w:hAnsi="Tahoma" w:cs="Tahoma"/>
          <w:sz w:val="21"/>
          <w:szCs w:val="21"/>
        </w:rPr>
        <w:t xml:space="preserve"> seam and sufficient thickness of competent rock cover above the </w:t>
      </w:r>
      <w:proofErr w:type="spellStart"/>
      <w:r w:rsidR="004E2861">
        <w:rPr>
          <w:rFonts w:ascii="Tahoma" w:hAnsi="Tahoma" w:cs="Tahoma"/>
          <w:sz w:val="21"/>
          <w:szCs w:val="21"/>
        </w:rPr>
        <w:t>Claywood</w:t>
      </w:r>
      <w:proofErr w:type="spellEnd"/>
      <w:r w:rsidR="004E2861">
        <w:rPr>
          <w:rFonts w:ascii="Tahoma" w:hAnsi="Tahoma" w:cs="Tahoma"/>
          <w:sz w:val="21"/>
          <w:szCs w:val="21"/>
        </w:rPr>
        <w:t xml:space="preserve"> Ironstone</w:t>
      </w:r>
      <w:r w:rsidR="003A26A7" w:rsidRPr="00872AA7">
        <w:rPr>
          <w:rFonts w:ascii="Tahoma" w:hAnsi="Tahoma" w:cs="Tahoma"/>
          <w:sz w:val="21"/>
          <w:szCs w:val="21"/>
        </w:rPr>
        <w:t xml:space="preserve"> seam, in the event of historic mine</w:t>
      </w:r>
      <w:r w:rsidR="004E2861">
        <w:rPr>
          <w:rFonts w:ascii="Tahoma" w:hAnsi="Tahoma" w:cs="Tahoma"/>
          <w:sz w:val="21"/>
          <w:szCs w:val="21"/>
        </w:rPr>
        <w:t xml:space="preserve"> </w:t>
      </w:r>
      <w:r w:rsidR="003A26A7" w:rsidRPr="00872AA7">
        <w:rPr>
          <w:rFonts w:ascii="Tahoma" w:hAnsi="Tahoma" w:cs="Tahoma"/>
          <w:sz w:val="21"/>
          <w:szCs w:val="21"/>
        </w:rPr>
        <w:t xml:space="preserve">workings. However, the presence of the more competent sandstone </w:t>
      </w:r>
      <w:r w:rsidR="00C43304">
        <w:rPr>
          <w:rFonts w:ascii="Tahoma" w:hAnsi="Tahoma" w:cs="Tahoma"/>
          <w:sz w:val="21"/>
          <w:szCs w:val="21"/>
        </w:rPr>
        <w:t>strata</w:t>
      </w:r>
      <w:r w:rsidR="003A26A7" w:rsidRPr="00872AA7">
        <w:rPr>
          <w:rFonts w:ascii="Tahoma" w:hAnsi="Tahoma" w:cs="Tahoma"/>
          <w:sz w:val="21"/>
          <w:szCs w:val="21"/>
        </w:rPr>
        <w:t xml:space="preserve"> </w:t>
      </w:r>
      <w:r w:rsidR="00C0669A">
        <w:rPr>
          <w:rFonts w:ascii="Tahoma" w:hAnsi="Tahoma" w:cs="Tahoma"/>
          <w:sz w:val="21"/>
          <w:szCs w:val="21"/>
        </w:rPr>
        <w:t xml:space="preserve">overlying the Silkstone Four Foot coal seam </w:t>
      </w:r>
      <w:r w:rsidR="003A26A7" w:rsidRPr="00872AA7">
        <w:rPr>
          <w:rFonts w:ascii="Tahoma" w:hAnsi="Tahoma" w:cs="Tahoma"/>
          <w:sz w:val="21"/>
          <w:szCs w:val="21"/>
        </w:rPr>
        <w:t xml:space="preserve">would further mitigate the potential for surface instability through collapse of </w:t>
      </w:r>
      <w:r w:rsidR="00AE1773">
        <w:rPr>
          <w:rFonts w:ascii="Tahoma" w:hAnsi="Tahoma" w:cs="Tahoma"/>
          <w:sz w:val="21"/>
          <w:szCs w:val="21"/>
        </w:rPr>
        <w:t xml:space="preserve">any potential </w:t>
      </w:r>
      <w:r w:rsidR="003A26A7" w:rsidRPr="00872AA7">
        <w:rPr>
          <w:rFonts w:ascii="Tahoma" w:hAnsi="Tahoma" w:cs="Tahoma"/>
          <w:sz w:val="21"/>
          <w:szCs w:val="21"/>
        </w:rPr>
        <w:t>mine</w:t>
      </w:r>
      <w:r w:rsidR="00AE1773">
        <w:rPr>
          <w:rFonts w:ascii="Tahoma" w:hAnsi="Tahoma" w:cs="Tahoma"/>
          <w:sz w:val="21"/>
          <w:szCs w:val="21"/>
        </w:rPr>
        <w:t xml:space="preserve"> </w:t>
      </w:r>
      <w:r w:rsidR="003A26A7" w:rsidRPr="00872AA7">
        <w:rPr>
          <w:rFonts w:ascii="Tahoma" w:hAnsi="Tahoma" w:cs="Tahoma"/>
          <w:sz w:val="21"/>
          <w:szCs w:val="21"/>
        </w:rPr>
        <w:t>workings by allowing for a lower ratio of competent cover</w:t>
      </w:r>
      <w:r w:rsidR="00AE1773">
        <w:rPr>
          <w:rFonts w:ascii="Tahoma" w:hAnsi="Tahoma" w:cs="Tahoma"/>
          <w:sz w:val="21"/>
          <w:szCs w:val="21"/>
        </w:rPr>
        <w:t xml:space="preserve"> to afford protection</w:t>
      </w:r>
      <w:r w:rsidR="003A26A7" w:rsidRPr="00872AA7">
        <w:rPr>
          <w:rFonts w:ascii="Tahoma" w:hAnsi="Tahoma" w:cs="Tahoma"/>
          <w:sz w:val="21"/>
          <w:szCs w:val="21"/>
        </w:rPr>
        <w:t xml:space="preserve">. </w:t>
      </w:r>
      <w:r w:rsidRPr="00872AA7">
        <w:rPr>
          <w:rFonts w:ascii="Tahoma" w:hAnsi="Tahoma" w:cs="Tahoma"/>
          <w:sz w:val="21"/>
          <w:szCs w:val="21"/>
        </w:rPr>
        <w:t xml:space="preserve"> </w:t>
      </w:r>
    </w:p>
    <w:p w14:paraId="359F068E" w14:textId="0FB4119E" w:rsidR="00A019D4" w:rsidRPr="00CB4BC5" w:rsidRDefault="003A26A7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 w:rsidRPr="00872AA7">
        <w:rPr>
          <w:rFonts w:ascii="Tahoma" w:hAnsi="Tahoma" w:cs="Tahoma"/>
          <w:sz w:val="21"/>
          <w:szCs w:val="21"/>
        </w:rPr>
        <w:t xml:space="preserve">Considering the nature of the proposed development </w:t>
      </w:r>
      <w:proofErr w:type="spellStart"/>
      <w:r w:rsidR="0086401F" w:rsidRPr="00872AA7">
        <w:rPr>
          <w:rFonts w:ascii="Tahoma" w:hAnsi="Tahoma" w:cs="Tahoma"/>
          <w:sz w:val="21"/>
          <w:szCs w:val="21"/>
        </w:rPr>
        <w:t>ie</w:t>
      </w:r>
      <w:proofErr w:type="spellEnd"/>
      <w:r w:rsidR="0086401F" w:rsidRPr="00872AA7">
        <w:rPr>
          <w:rFonts w:ascii="Tahoma" w:hAnsi="Tahoma" w:cs="Tahoma"/>
          <w:sz w:val="21"/>
          <w:szCs w:val="21"/>
        </w:rPr>
        <w:t xml:space="preserve">. </w:t>
      </w:r>
      <w:r w:rsidR="003D0B2A">
        <w:rPr>
          <w:rFonts w:ascii="Tahoma" w:hAnsi="Tahoma" w:cs="Tahoma"/>
          <w:sz w:val="21"/>
          <w:szCs w:val="21"/>
        </w:rPr>
        <w:t xml:space="preserve">a temporary lightweight structure </w:t>
      </w:r>
      <w:r w:rsidR="00A019D4" w:rsidRPr="00872AA7">
        <w:rPr>
          <w:rFonts w:ascii="Tahoma" w:hAnsi="Tahoma" w:cs="Tahoma"/>
          <w:sz w:val="21"/>
          <w:szCs w:val="21"/>
        </w:rPr>
        <w:t xml:space="preserve">and the above </w:t>
      </w:r>
      <w:r w:rsidR="0086401F" w:rsidRPr="00872AA7">
        <w:rPr>
          <w:rFonts w:ascii="Tahoma" w:hAnsi="Tahoma" w:cs="Tahoma"/>
          <w:sz w:val="21"/>
          <w:szCs w:val="21"/>
        </w:rPr>
        <w:t xml:space="preserve">engineering geological </w:t>
      </w:r>
      <w:r w:rsidR="00A019D4" w:rsidRPr="00872AA7">
        <w:rPr>
          <w:rFonts w:ascii="Tahoma" w:hAnsi="Tahoma" w:cs="Tahoma"/>
          <w:sz w:val="21"/>
          <w:szCs w:val="21"/>
        </w:rPr>
        <w:t>assessment</w:t>
      </w:r>
      <w:r w:rsidRPr="00872AA7">
        <w:rPr>
          <w:rFonts w:ascii="Tahoma" w:hAnsi="Tahoma" w:cs="Tahoma"/>
          <w:sz w:val="21"/>
          <w:szCs w:val="21"/>
        </w:rPr>
        <w:t>, it is considered that there is a low</w:t>
      </w:r>
      <w:r w:rsidR="00A019D4" w:rsidRPr="00872AA7">
        <w:rPr>
          <w:rFonts w:ascii="Tahoma" w:hAnsi="Tahoma" w:cs="Tahoma"/>
          <w:sz w:val="21"/>
          <w:szCs w:val="21"/>
        </w:rPr>
        <w:t xml:space="preserve"> risk of surface instability from collapse of past shallow coal mine</w:t>
      </w:r>
      <w:r w:rsidR="00266435">
        <w:rPr>
          <w:rFonts w:ascii="Tahoma" w:hAnsi="Tahoma" w:cs="Tahoma"/>
          <w:sz w:val="21"/>
          <w:szCs w:val="21"/>
        </w:rPr>
        <w:t xml:space="preserve"> </w:t>
      </w:r>
      <w:r w:rsidR="00A019D4" w:rsidRPr="00872AA7">
        <w:rPr>
          <w:rFonts w:ascii="Tahoma" w:hAnsi="Tahoma" w:cs="Tahoma"/>
          <w:sz w:val="21"/>
          <w:szCs w:val="21"/>
        </w:rPr>
        <w:lastRenderedPageBreak/>
        <w:t>workings beneath the property. The requirement for intrusi</w:t>
      </w:r>
      <w:r w:rsidR="0086401F" w:rsidRPr="00872AA7">
        <w:rPr>
          <w:rFonts w:ascii="Tahoma" w:hAnsi="Tahoma" w:cs="Tahoma"/>
          <w:sz w:val="21"/>
          <w:szCs w:val="21"/>
        </w:rPr>
        <w:t>ve investigation is not considered warranted</w:t>
      </w:r>
      <w:r w:rsidR="00A019D4" w:rsidRPr="00872AA7">
        <w:rPr>
          <w:rFonts w:ascii="Tahoma" w:hAnsi="Tahoma" w:cs="Tahoma"/>
          <w:sz w:val="21"/>
          <w:szCs w:val="21"/>
        </w:rPr>
        <w:t>.</w:t>
      </w:r>
    </w:p>
    <w:p w14:paraId="22DEA391" w14:textId="1E237D48" w:rsidR="00CB4BC5" w:rsidRPr="00872AA7" w:rsidRDefault="00131DF0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No significant groundworks are proposed with </w:t>
      </w:r>
      <w:r w:rsidR="004C2A2D">
        <w:rPr>
          <w:rFonts w:ascii="Tahoma" w:hAnsi="Tahoma" w:cs="Tahoma"/>
          <w:sz w:val="21"/>
          <w:szCs w:val="21"/>
        </w:rPr>
        <w:t>the use of ground screws and beams likely for the substructure.</w:t>
      </w:r>
    </w:p>
    <w:p w14:paraId="359F068F" w14:textId="3CA325E7" w:rsidR="00640D09" w:rsidRPr="00872AA7" w:rsidRDefault="00291A34" w:rsidP="00872AA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Any potential risk associated with ground or mine gases </w:t>
      </w:r>
      <w:r w:rsidR="00803DE2">
        <w:rPr>
          <w:rFonts w:ascii="Tahoma" w:hAnsi="Tahoma" w:cs="Tahoma"/>
          <w:sz w:val="21"/>
          <w:szCs w:val="21"/>
        </w:rPr>
        <w:t>potentially derived from the adjacent former infilled opencast or shallow mine workings</w:t>
      </w:r>
      <w:r w:rsidR="00275968">
        <w:rPr>
          <w:rFonts w:ascii="Tahoma" w:hAnsi="Tahoma" w:cs="Tahoma"/>
          <w:sz w:val="21"/>
          <w:szCs w:val="21"/>
        </w:rPr>
        <w:t xml:space="preserve"> </w:t>
      </w:r>
      <w:r w:rsidR="00335E8F">
        <w:rPr>
          <w:rFonts w:ascii="Tahoma" w:hAnsi="Tahoma" w:cs="Tahoma"/>
          <w:sz w:val="21"/>
          <w:szCs w:val="21"/>
        </w:rPr>
        <w:t xml:space="preserve">is mitigated through </w:t>
      </w:r>
      <w:r w:rsidR="00287411">
        <w:rPr>
          <w:rFonts w:ascii="Tahoma" w:hAnsi="Tahoma" w:cs="Tahoma"/>
          <w:sz w:val="21"/>
          <w:szCs w:val="21"/>
        </w:rPr>
        <w:t xml:space="preserve">a suspended floor and passive venting beneath the structure. </w:t>
      </w:r>
    </w:p>
    <w:p w14:paraId="359F0690" w14:textId="77777777" w:rsidR="00640D09" w:rsidRPr="006060EC" w:rsidRDefault="00640D09" w:rsidP="0086401F">
      <w:pPr>
        <w:spacing w:after="0" w:line="360" w:lineRule="auto"/>
        <w:jc w:val="both"/>
        <w:rPr>
          <w:rFonts w:ascii="Tahoma" w:hAnsi="Tahoma" w:cs="Tahoma"/>
          <w:b/>
          <w:sz w:val="21"/>
          <w:szCs w:val="21"/>
        </w:rPr>
      </w:pPr>
    </w:p>
    <w:sectPr w:rsidR="00640D09" w:rsidRPr="00606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11A2C"/>
    <w:multiLevelType w:val="hybridMultilevel"/>
    <w:tmpl w:val="8F10D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46A82"/>
    <w:multiLevelType w:val="hybridMultilevel"/>
    <w:tmpl w:val="81CE31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00431">
    <w:abstractNumId w:val="0"/>
  </w:num>
  <w:num w:numId="2" w16cid:durableId="875240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67E"/>
    <w:rsid w:val="000901D6"/>
    <w:rsid w:val="000A6660"/>
    <w:rsid w:val="000C0518"/>
    <w:rsid w:val="000D4B0C"/>
    <w:rsid w:val="00131DF0"/>
    <w:rsid w:val="00186177"/>
    <w:rsid w:val="0019402E"/>
    <w:rsid w:val="001A6A31"/>
    <w:rsid w:val="001B63D7"/>
    <w:rsid w:val="001C0D1E"/>
    <w:rsid w:val="00266435"/>
    <w:rsid w:val="00275968"/>
    <w:rsid w:val="00287411"/>
    <w:rsid w:val="00291A34"/>
    <w:rsid w:val="00335E8F"/>
    <w:rsid w:val="003509F0"/>
    <w:rsid w:val="003A26A7"/>
    <w:rsid w:val="003C5418"/>
    <w:rsid w:val="003C6242"/>
    <w:rsid w:val="003D0B2A"/>
    <w:rsid w:val="004011A6"/>
    <w:rsid w:val="0042075A"/>
    <w:rsid w:val="004265D6"/>
    <w:rsid w:val="00461E2F"/>
    <w:rsid w:val="004961C2"/>
    <w:rsid w:val="004C2A2D"/>
    <w:rsid w:val="004D387D"/>
    <w:rsid w:val="004E2861"/>
    <w:rsid w:val="00504820"/>
    <w:rsid w:val="005071C0"/>
    <w:rsid w:val="0053167E"/>
    <w:rsid w:val="00554B71"/>
    <w:rsid w:val="005667DF"/>
    <w:rsid w:val="005A2DFD"/>
    <w:rsid w:val="005B71D0"/>
    <w:rsid w:val="005C7435"/>
    <w:rsid w:val="005D48B2"/>
    <w:rsid w:val="005F2741"/>
    <w:rsid w:val="00602F51"/>
    <w:rsid w:val="006060EC"/>
    <w:rsid w:val="00640D09"/>
    <w:rsid w:val="006B103A"/>
    <w:rsid w:val="006C1122"/>
    <w:rsid w:val="0071681E"/>
    <w:rsid w:val="007D2E0F"/>
    <w:rsid w:val="007F722C"/>
    <w:rsid w:val="00803DE2"/>
    <w:rsid w:val="00862454"/>
    <w:rsid w:val="0086401F"/>
    <w:rsid w:val="00872AA7"/>
    <w:rsid w:val="00921DAD"/>
    <w:rsid w:val="009613B8"/>
    <w:rsid w:val="00A019D4"/>
    <w:rsid w:val="00A705C4"/>
    <w:rsid w:val="00A775FC"/>
    <w:rsid w:val="00AE1773"/>
    <w:rsid w:val="00AF0902"/>
    <w:rsid w:val="00AF7F86"/>
    <w:rsid w:val="00B62D0D"/>
    <w:rsid w:val="00BA2307"/>
    <w:rsid w:val="00C0669A"/>
    <w:rsid w:val="00C103A1"/>
    <w:rsid w:val="00C362ED"/>
    <w:rsid w:val="00C43304"/>
    <w:rsid w:val="00CB4BC5"/>
    <w:rsid w:val="00CE067D"/>
    <w:rsid w:val="00D547E0"/>
    <w:rsid w:val="00D95130"/>
    <w:rsid w:val="00DB2DFC"/>
    <w:rsid w:val="00DC1889"/>
    <w:rsid w:val="00DE386E"/>
    <w:rsid w:val="00E42063"/>
    <w:rsid w:val="00E4343D"/>
    <w:rsid w:val="00F80069"/>
    <w:rsid w:val="00F936E3"/>
    <w:rsid w:val="00FE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0682"/>
  <w15:docId w15:val="{299A09BA-2897-40B4-B741-4EFB535F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>03082022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1AC01522-6D8B-443F-9280-CA8E68C1C0CF}"/>
</file>

<file path=customXml/itemProps2.xml><?xml version="1.0" encoding="utf-8"?>
<ds:datastoreItem xmlns:ds="http://schemas.openxmlformats.org/officeDocument/2006/customXml" ds:itemID="{C9100036-46DB-44B8-8373-F92186409F6F}"/>
</file>

<file path=customXml/itemProps3.xml><?xml version="1.0" encoding="utf-8"?>
<ds:datastoreItem xmlns:ds="http://schemas.openxmlformats.org/officeDocument/2006/customXml" ds:itemID="{9D79DF9D-5F90-47BF-89BC-1CDABC945A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JONNY</dc:creator>
  <cp:lastModifiedBy>Jonny Roberts</cp:lastModifiedBy>
  <cp:revision>74</cp:revision>
  <dcterms:created xsi:type="dcterms:W3CDTF">2017-10-18T20:01:00Z</dcterms:created>
  <dcterms:modified xsi:type="dcterms:W3CDTF">2022-08-03T12:14:00Z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