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D3A6" w14:textId="77777777" w:rsidR="004D4719" w:rsidRDefault="004D4719" w:rsidP="004B73E1">
      <w:pPr>
        <w:pStyle w:val="ListParagraph"/>
        <w:rPr>
          <w:rFonts w:ascii="Calibri" w:hAnsi="Calibri" w:cs="Calibri"/>
        </w:rPr>
      </w:pPr>
    </w:p>
    <w:p w14:paraId="09DBF01E" w14:textId="2C0ABDEB" w:rsidR="00BB63F5" w:rsidRDefault="004D4719" w:rsidP="00BB63F5">
      <w:r>
        <w:rPr>
          <w:rFonts w:ascii="Calibri" w:hAnsi="Calibri" w:cs="Calibri"/>
        </w:rPr>
        <w:t>We also plan to replace the windows</w:t>
      </w:r>
      <w:r w:rsidR="00BB63F5">
        <w:rPr>
          <w:rFonts w:ascii="Calibri" w:hAnsi="Calibri" w:cs="Calibri"/>
        </w:rPr>
        <w:t xml:space="preserve"> and patio doors, which are </w:t>
      </w:r>
      <w:r w:rsidR="00C953AB">
        <w:rPr>
          <w:rFonts w:ascii="Calibri" w:hAnsi="Calibri" w:cs="Calibri"/>
        </w:rPr>
        <w:t>insecure,</w:t>
      </w:r>
      <w:r w:rsidR="00BB63F5">
        <w:rPr>
          <w:rFonts w:ascii="Calibri" w:hAnsi="Calibri" w:cs="Calibri"/>
        </w:rPr>
        <w:t xml:space="preserve"> and weather damaged </w:t>
      </w:r>
      <w:r w:rsidR="00BB63F5">
        <w:t xml:space="preserve">in both the extension and original parts of </w:t>
      </w:r>
      <w:r w:rsidR="00C953AB">
        <w:t>the</w:t>
      </w:r>
      <w:r w:rsidR="00BB63F5">
        <w:t xml:space="preserve"> property. The scale and cost of this would likely require it to be</w:t>
      </w:r>
      <w:r w:rsidR="000850D1">
        <w:t xml:space="preserve"> </w:t>
      </w:r>
      <w:r w:rsidR="00BB63F5">
        <w:t>undertaken in several stages. The current windows are wood and are rotting and</w:t>
      </w:r>
      <w:r w:rsidR="000850D1">
        <w:t xml:space="preserve"> </w:t>
      </w:r>
      <w:r w:rsidR="00BB63F5">
        <w:t>leak (figure 5). They are bulky and do not appear to fit well with the diamond mullions of the original property, extending beyond the outer line of the house in places. At the Listed Property Show (23, 24 October 2024) in Great Malvern we</w:t>
      </w:r>
      <w:r w:rsidR="000850D1">
        <w:t xml:space="preserve"> </w:t>
      </w:r>
      <w:r w:rsidR="00BB63F5">
        <w:t>sought advice from several window suppliers and a conservation oﬃcer who</w:t>
      </w:r>
      <w:r w:rsidR="000850D1">
        <w:t xml:space="preserve"> </w:t>
      </w:r>
      <w:r w:rsidR="00BB63F5">
        <w:t>suggested alternatives including metal windows, which have a smaller profile and</w:t>
      </w:r>
      <w:r w:rsidR="000850D1">
        <w:t xml:space="preserve"> </w:t>
      </w:r>
      <w:r w:rsidR="00BB63F5">
        <w:t xml:space="preserve">would fit better with the mullions. Touchstone Glazing </w:t>
      </w:r>
      <w:r w:rsidR="00C953AB">
        <w:t>Solutions</w:t>
      </w:r>
      <w:r w:rsidR="00BB63F5">
        <w:t xml:space="preserve"> (Brighouse) have advised us of Dronfield Woodhouse Hall, a Grade II* listed building that was granted approval to replace some of their current wooden windows with metal ones and a Grade II* listed building in S35 0JH which also had approval to fit metal windows, and we are keen to discuss if this is something we could do to our property. </w:t>
      </w:r>
    </w:p>
    <w:p w14:paraId="758784FF" w14:textId="77777777" w:rsidR="00BB63F5" w:rsidRPr="004D4719" w:rsidRDefault="00BB63F5" w:rsidP="004D4719">
      <w:pPr>
        <w:rPr>
          <w:rFonts w:ascii="Calibri" w:hAnsi="Calibri" w:cs="Calibri"/>
        </w:rPr>
      </w:pPr>
    </w:p>
    <w:p w14:paraId="067F983D" w14:textId="4E73D57E" w:rsidR="00D4541D" w:rsidRDefault="00D4541D" w:rsidP="00C278F8">
      <w:pPr>
        <w:rPr>
          <w:rFonts w:ascii="Calibri" w:hAnsi="Calibri" w:cs="Calibri"/>
        </w:rPr>
      </w:pPr>
    </w:p>
    <w:p w14:paraId="18C0C182" w14:textId="297666BA" w:rsidR="00CA14E2" w:rsidRDefault="007436CE" w:rsidP="00C278F8">
      <w:pPr>
        <w:rPr>
          <w:rFonts w:ascii="Calibri" w:hAnsi="Calibri" w:cs="Calibri"/>
        </w:rPr>
      </w:pPr>
      <w:r>
        <w:rPr>
          <w:rFonts w:ascii="Calibri" w:hAnsi="Calibri" w:cs="Calibri"/>
        </w:rPr>
        <w:t>Figure 5</w:t>
      </w:r>
      <w:r w:rsidR="004E505C">
        <w:rPr>
          <w:rFonts w:ascii="Calibri" w:hAnsi="Calibri" w:cs="Calibri"/>
        </w:rPr>
        <w:t>.  I</w:t>
      </w:r>
      <w:r>
        <w:rPr>
          <w:rFonts w:ascii="Calibri" w:hAnsi="Calibri" w:cs="Calibri"/>
        </w:rPr>
        <w:t>nternal view of a window on the front elevation (</w:t>
      </w:r>
      <w:r w:rsidR="00D261DB">
        <w:rPr>
          <w:rFonts w:ascii="Calibri" w:hAnsi="Calibri" w:cs="Calibri"/>
        </w:rPr>
        <w:t>showing details for original part of building).</w:t>
      </w:r>
    </w:p>
    <w:p w14:paraId="63A6959A" w14:textId="77777777" w:rsidR="007436CE" w:rsidRDefault="007436CE" w:rsidP="00C278F8">
      <w:pPr>
        <w:rPr>
          <w:rFonts w:ascii="Calibri" w:hAnsi="Calibri" w:cs="Calibri"/>
        </w:rPr>
      </w:pPr>
    </w:p>
    <w:p w14:paraId="367BE9C8" w14:textId="4AC46031" w:rsidR="007436CE" w:rsidRPr="00C278F8" w:rsidRDefault="007436CE" w:rsidP="00C278F8">
      <w:pPr>
        <w:rPr>
          <w:rFonts w:ascii="Calibri" w:hAnsi="Calibri" w:cs="Calibri"/>
        </w:rPr>
      </w:pPr>
      <w:r w:rsidRPr="00A83C71">
        <w:rPr>
          <w:rFonts w:ascii="Calibri" w:hAnsi="Calibri" w:cs="Calibri"/>
          <w:noProof/>
        </w:rPr>
        <w:drawing>
          <wp:inline distT="0" distB="0" distL="0" distR="0" wp14:anchorId="6AAB1D07" wp14:editId="41857E98">
            <wp:extent cx="2612571" cy="1959573"/>
            <wp:effectExtent l="0" t="0" r="3810" b="0"/>
            <wp:docPr id="1580259043" name="Picture 1" descr="A window with a view of the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59043" name="Picture 1" descr="A window with a view of the outsid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1639" cy="1973875"/>
                    </a:xfrm>
                    <a:prstGeom prst="rect">
                      <a:avLst/>
                    </a:prstGeom>
                  </pic:spPr>
                </pic:pic>
              </a:graphicData>
            </a:graphic>
          </wp:inline>
        </w:drawing>
      </w:r>
    </w:p>
    <w:p w14:paraId="7D0D6131" w14:textId="77777777" w:rsidR="00CA14E2" w:rsidRDefault="00CA14E2" w:rsidP="004B73E1">
      <w:pPr>
        <w:pStyle w:val="ListParagraph"/>
        <w:rPr>
          <w:rFonts w:ascii="Calibri" w:hAnsi="Calibri" w:cs="Calibri"/>
        </w:rPr>
      </w:pPr>
    </w:p>
    <w:p w14:paraId="52B342CD" w14:textId="77777777" w:rsidR="004D4719" w:rsidRDefault="004D4719" w:rsidP="004B73E1">
      <w:pPr>
        <w:pStyle w:val="ListParagraph"/>
        <w:rPr>
          <w:rFonts w:ascii="Calibri" w:hAnsi="Calibri" w:cs="Calibri"/>
        </w:rPr>
      </w:pPr>
    </w:p>
    <w:p w14:paraId="772B5E0F" w14:textId="77777777" w:rsidR="004D4719" w:rsidRDefault="004D4719" w:rsidP="004B73E1">
      <w:pPr>
        <w:pStyle w:val="ListParagraph"/>
        <w:rPr>
          <w:rFonts w:ascii="Calibri" w:hAnsi="Calibri" w:cs="Calibri"/>
        </w:rPr>
      </w:pPr>
    </w:p>
    <w:p w14:paraId="67632D1B" w14:textId="77777777" w:rsidR="004D4719" w:rsidRDefault="004D4719" w:rsidP="004B73E1">
      <w:pPr>
        <w:pStyle w:val="ListParagraph"/>
        <w:rPr>
          <w:rFonts w:ascii="Calibri" w:hAnsi="Calibri" w:cs="Calibri"/>
        </w:rPr>
      </w:pPr>
    </w:p>
    <w:p w14:paraId="6F12A1C9" w14:textId="77777777" w:rsidR="004D4719" w:rsidRDefault="004D4719" w:rsidP="004B73E1">
      <w:pPr>
        <w:pStyle w:val="ListParagraph"/>
        <w:rPr>
          <w:rFonts w:ascii="Calibri" w:hAnsi="Calibri" w:cs="Calibri"/>
        </w:rPr>
      </w:pPr>
    </w:p>
    <w:p w14:paraId="75B769CC" w14:textId="77777777" w:rsidR="004D4719" w:rsidRDefault="004D4719" w:rsidP="004B73E1">
      <w:pPr>
        <w:pStyle w:val="ListParagraph"/>
        <w:rPr>
          <w:rFonts w:ascii="Calibri" w:hAnsi="Calibri" w:cs="Calibri"/>
        </w:rPr>
      </w:pPr>
    </w:p>
    <w:p w14:paraId="1F195E7C" w14:textId="77777777" w:rsidR="004D4719" w:rsidRDefault="004D4719" w:rsidP="004B73E1">
      <w:pPr>
        <w:pStyle w:val="ListParagraph"/>
        <w:rPr>
          <w:rFonts w:ascii="Calibri" w:hAnsi="Calibri" w:cs="Calibri"/>
        </w:rPr>
      </w:pPr>
    </w:p>
    <w:p w14:paraId="653091CD" w14:textId="77777777" w:rsidR="004D4719" w:rsidRDefault="004D4719" w:rsidP="004B73E1">
      <w:pPr>
        <w:pStyle w:val="ListParagraph"/>
        <w:rPr>
          <w:rFonts w:ascii="Calibri" w:hAnsi="Calibri" w:cs="Calibri"/>
        </w:rPr>
      </w:pPr>
    </w:p>
    <w:p w14:paraId="04FD8D72" w14:textId="51CE3EE5" w:rsidR="000850D1" w:rsidRDefault="004E505C" w:rsidP="004B73E1">
      <w:pPr>
        <w:pStyle w:val="ListParagraph"/>
        <w:rPr>
          <w:rFonts w:ascii="Calibri" w:hAnsi="Calibri" w:cs="Calibri"/>
        </w:rPr>
      </w:pPr>
      <w:r>
        <w:rPr>
          <w:rFonts w:ascii="Calibri" w:hAnsi="Calibri" w:cs="Calibri"/>
        </w:rPr>
        <w:t>Figure 6.</w:t>
      </w:r>
    </w:p>
    <w:p w14:paraId="1E6C351E" w14:textId="188611EB" w:rsidR="000850D1" w:rsidRDefault="000850D1" w:rsidP="004B73E1">
      <w:pPr>
        <w:pStyle w:val="ListParagraph"/>
        <w:rPr>
          <w:rFonts w:ascii="Calibri" w:hAnsi="Calibri" w:cs="Calibri"/>
        </w:rPr>
      </w:pPr>
      <w:r>
        <w:rPr>
          <w:rFonts w:ascii="Calibri" w:hAnsi="Calibri" w:cs="Calibri"/>
        </w:rPr>
        <w:lastRenderedPageBreak/>
        <w:t>Front elevation showing original part of building with windows to be replaced immediately.</w:t>
      </w:r>
    </w:p>
    <w:p w14:paraId="727F26ED" w14:textId="4CD21E09" w:rsidR="004D4719" w:rsidRDefault="000850D1" w:rsidP="004B73E1">
      <w:pPr>
        <w:pStyle w:val="ListParagraph"/>
        <w:rPr>
          <w:rFonts w:ascii="Calibri" w:hAnsi="Calibri" w:cs="Calibri"/>
        </w:rPr>
      </w:pPr>
      <w:r w:rsidRPr="00D4541D">
        <w:rPr>
          <w:rFonts w:ascii="Calibri" w:hAnsi="Calibri" w:cs="Calibri"/>
          <w:noProof/>
        </w:rPr>
        <w:drawing>
          <wp:inline distT="0" distB="0" distL="0" distR="0" wp14:anchorId="33D72DB7" wp14:editId="103C5158">
            <wp:extent cx="5731510" cy="2931795"/>
            <wp:effectExtent l="0" t="0" r="0" b="1905"/>
            <wp:docPr id="2018060246" name="Picture 1" descr="A house with blue door and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60246" name="Picture 1" descr="A house with blue door and windows&#10;&#10;AI-generated content may be incorrect."/>
                    <pic:cNvPicPr/>
                  </pic:nvPicPr>
                  <pic:blipFill>
                    <a:blip r:embed="rId9"/>
                    <a:stretch>
                      <a:fillRect/>
                    </a:stretch>
                  </pic:blipFill>
                  <pic:spPr>
                    <a:xfrm>
                      <a:off x="0" y="0"/>
                      <a:ext cx="5731510" cy="2931795"/>
                    </a:xfrm>
                    <a:prstGeom prst="rect">
                      <a:avLst/>
                    </a:prstGeom>
                  </pic:spPr>
                </pic:pic>
              </a:graphicData>
            </a:graphic>
          </wp:inline>
        </w:drawing>
      </w:r>
    </w:p>
    <w:p w14:paraId="4AEEAB47" w14:textId="77777777" w:rsidR="004D4719" w:rsidRDefault="004D4719" w:rsidP="004B73E1">
      <w:pPr>
        <w:pStyle w:val="ListParagraph"/>
        <w:rPr>
          <w:rFonts w:ascii="Calibri" w:hAnsi="Calibri" w:cs="Calibri"/>
        </w:rPr>
      </w:pPr>
    </w:p>
    <w:p w14:paraId="0F4BD41A" w14:textId="77777777" w:rsidR="004D4719" w:rsidRDefault="004D4719" w:rsidP="004B73E1">
      <w:pPr>
        <w:pStyle w:val="ListParagraph"/>
        <w:rPr>
          <w:rFonts w:ascii="Calibri" w:hAnsi="Calibri" w:cs="Calibri"/>
        </w:rPr>
      </w:pPr>
    </w:p>
    <w:p w14:paraId="20B855EF" w14:textId="77777777" w:rsidR="00C953AB" w:rsidRDefault="00C953AB" w:rsidP="004B73E1">
      <w:pPr>
        <w:pStyle w:val="ListParagraph"/>
        <w:rPr>
          <w:rFonts w:ascii="Calibri" w:hAnsi="Calibri" w:cs="Calibri"/>
        </w:rPr>
      </w:pPr>
    </w:p>
    <w:p w14:paraId="627884E2" w14:textId="77777777" w:rsidR="00C953AB" w:rsidRDefault="00C953AB" w:rsidP="004B73E1">
      <w:pPr>
        <w:pStyle w:val="ListParagraph"/>
        <w:rPr>
          <w:rFonts w:ascii="Calibri" w:hAnsi="Calibri" w:cs="Calibri"/>
        </w:rPr>
      </w:pPr>
    </w:p>
    <w:p w14:paraId="33862A45" w14:textId="77777777" w:rsidR="00C953AB" w:rsidRDefault="00C953AB" w:rsidP="004B73E1">
      <w:pPr>
        <w:pStyle w:val="ListParagraph"/>
        <w:rPr>
          <w:rFonts w:ascii="Calibri" w:hAnsi="Calibri" w:cs="Calibri"/>
        </w:rPr>
      </w:pPr>
    </w:p>
    <w:p w14:paraId="3BCCF7AD" w14:textId="77777777" w:rsidR="00C953AB" w:rsidRDefault="00C953AB" w:rsidP="004B73E1">
      <w:pPr>
        <w:pStyle w:val="ListParagraph"/>
        <w:rPr>
          <w:rFonts w:ascii="Calibri" w:hAnsi="Calibri" w:cs="Calibri"/>
        </w:rPr>
      </w:pPr>
    </w:p>
    <w:p w14:paraId="4990C71C" w14:textId="77777777" w:rsidR="00C953AB" w:rsidRDefault="00C953AB" w:rsidP="004B73E1">
      <w:pPr>
        <w:pStyle w:val="ListParagraph"/>
        <w:rPr>
          <w:rFonts w:ascii="Calibri" w:hAnsi="Calibri" w:cs="Calibri"/>
        </w:rPr>
      </w:pPr>
    </w:p>
    <w:p w14:paraId="15396FCD" w14:textId="77777777" w:rsidR="00C953AB" w:rsidRDefault="00C953AB" w:rsidP="004B73E1">
      <w:pPr>
        <w:pStyle w:val="ListParagraph"/>
        <w:rPr>
          <w:rFonts w:ascii="Calibri" w:hAnsi="Calibri" w:cs="Calibri"/>
        </w:rPr>
      </w:pPr>
    </w:p>
    <w:p w14:paraId="4FAA6D84" w14:textId="77777777" w:rsidR="00C953AB" w:rsidRDefault="00C953AB" w:rsidP="004B73E1">
      <w:pPr>
        <w:pStyle w:val="ListParagraph"/>
        <w:rPr>
          <w:rFonts w:ascii="Calibri" w:hAnsi="Calibri" w:cs="Calibri"/>
        </w:rPr>
      </w:pPr>
    </w:p>
    <w:p w14:paraId="004B4E63" w14:textId="77777777" w:rsidR="00C953AB" w:rsidRDefault="00C953AB" w:rsidP="004B73E1">
      <w:pPr>
        <w:pStyle w:val="ListParagraph"/>
        <w:rPr>
          <w:rFonts w:ascii="Calibri" w:hAnsi="Calibri" w:cs="Calibri"/>
        </w:rPr>
      </w:pPr>
    </w:p>
    <w:p w14:paraId="10E87B31" w14:textId="77777777" w:rsidR="00C953AB" w:rsidRDefault="00C953AB" w:rsidP="004B73E1">
      <w:pPr>
        <w:pStyle w:val="ListParagraph"/>
        <w:rPr>
          <w:rFonts w:ascii="Calibri" w:hAnsi="Calibri" w:cs="Calibri"/>
        </w:rPr>
      </w:pPr>
    </w:p>
    <w:p w14:paraId="1AEB755D" w14:textId="77777777" w:rsidR="00C953AB" w:rsidRDefault="00C953AB" w:rsidP="004B73E1">
      <w:pPr>
        <w:pStyle w:val="ListParagraph"/>
        <w:rPr>
          <w:rFonts w:ascii="Calibri" w:hAnsi="Calibri" w:cs="Calibri"/>
        </w:rPr>
      </w:pPr>
    </w:p>
    <w:p w14:paraId="2AEB3360" w14:textId="77777777" w:rsidR="00C953AB" w:rsidRDefault="00C953AB" w:rsidP="004B73E1">
      <w:pPr>
        <w:pStyle w:val="ListParagraph"/>
        <w:rPr>
          <w:rFonts w:ascii="Calibri" w:hAnsi="Calibri" w:cs="Calibri"/>
        </w:rPr>
      </w:pPr>
    </w:p>
    <w:p w14:paraId="620523A3" w14:textId="77777777" w:rsidR="00C953AB" w:rsidRDefault="00C953AB" w:rsidP="004B73E1">
      <w:pPr>
        <w:pStyle w:val="ListParagraph"/>
        <w:rPr>
          <w:rFonts w:ascii="Calibri" w:hAnsi="Calibri" w:cs="Calibri"/>
        </w:rPr>
      </w:pPr>
    </w:p>
    <w:p w14:paraId="5E1FEF77" w14:textId="77777777" w:rsidR="00C953AB" w:rsidRDefault="00C953AB" w:rsidP="004B73E1">
      <w:pPr>
        <w:pStyle w:val="ListParagraph"/>
        <w:rPr>
          <w:rFonts w:ascii="Calibri" w:hAnsi="Calibri" w:cs="Calibri"/>
        </w:rPr>
      </w:pPr>
    </w:p>
    <w:p w14:paraId="4E3643E7" w14:textId="77777777" w:rsidR="00C953AB" w:rsidRDefault="00C953AB" w:rsidP="004B73E1">
      <w:pPr>
        <w:pStyle w:val="ListParagraph"/>
        <w:rPr>
          <w:rFonts w:ascii="Calibri" w:hAnsi="Calibri" w:cs="Calibri"/>
        </w:rPr>
      </w:pPr>
    </w:p>
    <w:p w14:paraId="7A800D07" w14:textId="77777777" w:rsidR="00C953AB" w:rsidRDefault="00C953AB" w:rsidP="004B73E1">
      <w:pPr>
        <w:pStyle w:val="ListParagraph"/>
        <w:rPr>
          <w:rFonts w:ascii="Calibri" w:hAnsi="Calibri" w:cs="Calibri"/>
        </w:rPr>
      </w:pPr>
    </w:p>
    <w:p w14:paraId="6E4C17DC" w14:textId="77777777" w:rsidR="00C953AB" w:rsidRDefault="00C953AB" w:rsidP="004B73E1">
      <w:pPr>
        <w:pStyle w:val="ListParagraph"/>
        <w:rPr>
          <w:rFonts w:ascii="Calibri" w:hAnsi="Calibri" w:cs="Calibri"/>
        </w:rPr>
      </w:pPr>
    </w:p>
    <w:p w14:paraId="38CD1828" w14:textId="77777777" w:rsidR="00C953AB" w:rsidRDefault="00C953AB" w:rsidP="004B73E1">
      <w:pPr>
        <w:pStyle w:val="ListParagraph"/>
        <w:rPr>
          <w:rFonts w:ascii="Calibri" w:hAnsi="Calibri" w:cs="Calibri"/>
        </w:rPr>
      </w:pPr>
    </w:p>
    <w:p w14:paraId="12D1A485" w14:textId="03DE3E73" w:rsidR="004D4719" w:rsidRDefault="004E505C" w:rsidP="004B73E1">
      <w:pPr>
        <w:pStyle w:val="ListParagraph"/>
        <w:rPr>
          <w:rFonts w:ascii="Calibri" w:hAnsi="Calibri" w:cs="Calibri"/>
        </w:rPr>
      </w:pPr>
      <w:r>
        <w:rPr>
          <w:rFonts w:ascii="Calibri" w:hAnsi="Calibri" w:cs="Calibri"/>
        </w:rPr>
        <w:t xml:space="preserve">Figure 7. </w:t>
      </w:r>
      <w:r w:rsidR="000850D1">
        <w:rPr>
          <w:rFonts w:ascii="Calibri" w:hAnsi="Calibri" w:cs="Calibri"/>
        </w:rPr>
        <w:t xml:space="preserve">Details of </w:t>
      </w:r>
      <w:r>
        <w:rPr>
          <w:rFonts w:ascii="Calibri" w:hAnsi="Calibri" w:cs="Calibri"/>
        </w:rPr>
        <w:t xml:space="preserve">replacement metal </w:t>
      </w:r>
      <w:r w:rsidR="000850D1">
        <w:rPr>
          <w:rFonts w:ascii="Calibri" w:hAnsi="Calibri" w:cs="Calibri"/>
        </w:rPr>
        <w:t>windows</w:t>
      </w:r>
      <w:r>
        <w:rPr>
          <w:rFonts w:ascii="Calibri" w:hAnsi="Calibri" w:cs="Calibri"/>
        </w:rPr>
        <w:t xml:space="preserve"> </w:t>
      </w:r>
    </w:p>
    <w:p w14:paraId="077C1B43" w14:textId="3F2E85C6" w:rsidR="000850D1" w:rsidRDefault="000850D1" w:rsidP="004B73E1">
      <w:pPr>
        <w:pStyle w:val="ListParagraph"/>
        <w:rPr>
          <w:rFonts w:ascii="Calibri" w:hAnsi="Calibri" w:cs="Calibri"/>
        </w:rPr>
      </w:pPr>
      <w:r>
        <w:rPr>
          <w:noProof/>
        </w:rPr>
        <w:lastRenderedPageBreak/>
        <w:drawing>
          <wp:inline distT="0" distB="0" distL="0" distR="0" wp14:anchorId="76CECBC0" wp14:editId="64218E59">
            <wp:extent cx="5731510" cy="4051935"/>
            <wp:effectExtent l="0" t="0" r="0" b="0"/>
            <wp:docPr id="15812856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85695" name="Picture 1581285695"/>
                    <pic:cNvPicPr/>
                  </pic:nvPicPr>
                  <pic:blipFill>
                    <a:blip r:embed="rId10"/>
                    <a:stretch>
                      <a:fillRect/>
                    </a:stretch>
                  </pic:blipFill>
                  <pic:spPr>
                    <a:xfrm>
                      <a:off x="0" y="0"/>
                      <a:ext cx="5731510" cy="4051935"/>
                    </a:xfrm>
                    <a:prstGeom prst="rect">
                      <a:avLst/>
                    </a:prstGeom>
                  </pic:spPr>
                </pic:pic>
              </a:graphicData>
            </a:graphic>
          </wp:inline>
        </w:drawing>
      </w:r>
    </w:p>
    <w:p w14:paraId="3676FFF9" w14:textId="77777777" w:rsidR="004D4719" w:rsidRDefault="004D4719" w:rsidP="004B73E1">
      <w:pPr>
        <w:pStyle w:val="ListParagraph"/>
        <w:rPr>
          <w:rFonts w:ascii="Calibri" w:hAnsi="Calibri" w:cs="Calibri"/>
        </w:rPr>
      </w:pPr>
    </w:p>
    <w:p w14:paraId="49171E22" w14:textId="77777777" w:rsidR="004D4719" w:rsidRDefault="004D4719" w:rsidP="004B73E1">
      <w:pPr>
        <w:pStyle w:val="ListParagraph"/>
        <w:rPr>
          <w:rFonts w:ascii="Calibri" w:hAnsi="Calibri" w:cs="Calibri"/>
        </w:rPr>
      </w:pPr>
    </w:p>
    <w:p w14:paraId="292519CA" w14:textId="77777777" w:rsidR="00C953AB" w:rsidRDefault="00C953AB" w:rsidP="004B73E1">
      <w:pPr>
        <w:pStyle w:val="ListParagraph"/>
        <w:rPr>
          <w:rFonts w:ascii="Calibri" w:hAnsi="Calibri" w:cs="Calibri"/>
        </w:rPr>
      </w:pPr>
    </w:p>
    <w:p w14:paraId="351DEC5A" w14:textId="77777777" w:rsidR="00C953AB" w:rsidRDefault="00C953AB" w:rsidP="004B73E1">
      <w:pPr>
        <w:pStyle w:val="ListParagraph"/>
        <w:rPr>
          <w:rFonts w:ascii="Calibri" w:hAnsi="Calibri" w:cs="Calibri"/>
        </w:rPr>
      </w:pPr>
    </w:p>
    <w:p w14:paraId="396243C6" w14:textId="77777777" w:rsidR="00C953AB" w:rsidRDefault="00C953AB" w:rsidP="004B73E1">
      <w:pPr>
        <w:pStyle w:val="ListParagraph"/>
        <w:rPr>
          <w:rFonts w:ascii="Calibri" w:hAnsi="Calibri" w:cs="Calibri"/>
        </w:rPr>
      </w:pPr>
    </w:p>
    <w:p w14:paraId="5F124D95" w14:textId="77777777" w:rsidR="00C953AB" w:rsidRDefault="00C953AB" w:rsidP="004B73E1">
      <w:pPr>
        <w:pStyle w:val="ListParagraph"/>
        <w:rPr>
          <w:rFonts w:ascii="Calibri" w:hAnsi="Calibri" w:cs="Calibri"/>
        </w:rPr>
      </w:pPr>
    </w:p>
    <w:p w14:paraId="4E37633A" w14:textId="77777777" w:rsidR="00C953AB" w:rsidRDefault="00C953AB" w:rsidP="004B73E1">
      <w:pPr>
        <w:pStyle w:val="ListParagraph"/>
        <w:rPr>
          <w:rFonts w:ascii="Calibri" w:hAnsi="Calibri" w:cs="Calibri"/>
        </w:rPr>
      </w:pPr>
    </w:p>
    <w:p w14:paraId="4EF01ADE" w14:textId="77777777" w:rsidR="00C953AB" w:rsidRDefault="00C953AB" w:rsidP="004B73E1">
      <w:pPr>
        <w:pStyle w:val="ListParagraph"/>
        <w:rPr>
          <w:rFonts w:ascii="Calibri" w:hAnsi="Calibri" w:cs="Calibri"/>
        </w:rPr>
      </w:pPr>
    </w:p>
    <w:p w14:paraId="78A30AB7" w14:textId="77777777" w:rsidR="00C953AB" w:rsidRDefault="00C953AB" w:rsidP="004B73E1">
      <w:pPr>
        <w:pStyle w:val="ListParagraph"/>
        <w:rPr>
          <w:rFonts w:ascii="Calibri" w:hAnsi="Calibri" w:cs="Calibri"/>
        </w:rPr>
      </w:pPr>
    </w:p>
    <w:p w14:paraId="03BC32EA" w14:textId="77777777" w:rsidR="00C953AB" w:rsidRDefault="00C953AB" w:rsidP="004B73E1">
      <w:pPr>
        <w:pStyle w:val="ListParagraph"/>
        <w:rPr>
          <w:rFonts w:ascii="Calibri" w:hAnsi="Calibri" w:cs="Calibri"/>
        </w:rPr>
      </w:pPr>
    </w:p>
    <w:p w14:paraId="3EFA0B55" w14:textId="77777777" w:rsidR="00C953AB" w:rsidRDefault="00C953AB" w:rsidP="004B73E1">
      <w:pPr>
        <w:pStyle w:val="ListParagraph"/>
        <w:rPr>
          <w:rFonts w:ascii="Calibri" w:hAnsi="Calibri" w:cs="Calibri"/>
        </w:rPr>
      </w:pPr>
    </w:p>
    <w:p w14:paraId="01E45D1D" w14:textId="77777777" w:rsidR="00C953AB" w:rsidRDefault="00C953AB" w:rsidP="004B73E1">
      <w:pPr>
        <w:pStyle w:val="ListParagraph"/>
        <w:rPr>
          <w:rFonts w:ascii="Calibri" w:hAnsi="Calibri" w:cs="Calibri"/>
        </w:rPr>
      </w:pPr>
    </w:p>
    <w:p w14:paraId="70054560" w14:textId="77777777" w:rsidR="00C953AB" w:rsidRDefault="00C953AB" w:rsidP="004B73E1">
      <w:pPr>
        <w:pStyle w:val="ListParagraph"/>
        <w:rPr>
          <w:rFonts w:ascii="Calibri" w:hAnsi="Calibri" w:cs="Calibri"/>
        </w:rPr>
      </w:pPr>
    </w:p>
    <w:p w14:paraId="539025A3" w14:textId="77777777" w:rsidR="00C953AB" w:rsidRDefault="00C953AB" w:rsidP="004B73E1">
      <w:pPr>
        <w:pStyle w:val="ListParagraph"/>
        <w:rPr>
          <w:rFonts w:ascii="Calibri" w:hAnsi="Calibri" w:cs="Calibri"/>
        </w:rPr>
      </w:pPr>
    </w:p>
    <w:p w14:paraId="25DABDA5" w14:textId="77777777" w:rsidR="00C953AB" w:rsidRDefault="00C953AB" w:rsidP="004B73E1">
      <w:pPr>
        <w:pStyle w:val="ListParagraph"/>
        <w:rPr>
          <w:rFonts w:ascii="Calibri" w:hAnsi="Calibri" w:cs="Calibri"/>
        </w:rPr>
      </w:pPr>
    </w:p>
    <w:p w14:paraId="4013AE11" w14:textId="77777777" w:rsidR="00C953AB" w:rsidRDefault="00C953AB" w:rsidP="004B73E1">
      <w:pPr>
        <w:pStyle w:val="ListParagraph"/>
        <w:rPr>
          <w:rFonts w:ascii="Calibri" w:hAnsi="Calibri" w:cs="Calibri"/>
        </w:rPr>
      </w:pPr>
    </w:p>
    <w:p w14:paraId="6359A41D" w14:textId="77777777" w:rsidR="00C953AB" w:rsidRDefault="00C953AB" w:rsidP="004B73E1">
      <w:pPr>
        <w:pStyle w:val="ListParagraph"/>
        <w:rPr>
          <w:rFonts w:ascii="Calibri" w:hAnsi="Calibri" w:cs="Calibri"/>
        </w:rPr>
      </w:pPr>
    </w:p>
    <w:p w14:paraId="0A5E757D" w14:textId="77777777" w:rsidR="00C953AB" w:rsidRDefault="00C953AB" w:rsidP="004B73E1">
      <w:pPr>
        <w:pStyle w:val="ListParagraph"/>
        <w:rPr>
          <w:rFonts w:ascii="Calibri" w:hAnsi="Calibri" w:cs="Calibri"/>
        </w:rPr>
      </w:pPr>
    </w:p>
    <w:p w14:paraId="4C44CB75" w14:textId="77777777" w:rsidR="00C953AB" w:rsidRDefault="00C953AB" w:rsidP="004B73E1">
      <w:pPr>
        <w:pStyle w:val="ListParagraph"/>
        <w:rPr>
          <w:rFonts w:ascii="Calibri" w:hAnsi="Calibri" w:cs="Calibri"/>
        </w:rPr>
      </w:pPr>
    </w:p>
    <w:p w14:paraId="17196F96" w14:textId="77777777" w:rsidR="00C953AB" w:rsidRDefault="00C953AB" w:rsidP="004B73E1">
      <w:pPr>
        <w:pStyle w:val="ListParagraph"/>
        <w:rPr>
          <w:rFonts w:ascii="Calibri" w:hAnsi="Calibri" w:cs="Calibri"/>
        </w:rPr>
      </w:pPr>
    </w:p>
    <w:p w14:paraId="1FC43738" w14:textId="5F225716" w:rsidR="004D4719" w:rsidRDefault="00326EC0" w:rsidP="004D4719">
      <w:pPr>
        <w:pStyle w:val="p1"/>
        <w:rPr>
          <w:sz w:val="24"/>
          <w:szCs w:val="24"/>
        </w:rPr>
      </w:pPr>
      <w:r w:rsidRPr="00CF4BCB">
        <w:rPr>
          <w:sz w:val="24"/>
          <w:szCs w:val="24"/>
        </w:rPr>
        <w:lastRenderedPageBreak/>
        <w:t xml:space="preserve">We also aim to replace the patio doors </w:t>
      </w:r>
      <w:r w:rsidR="004D4719" w:rsidRPr="00CF4BCB">
        <w:rPr>
          <w:sz w:val="24"/>
          <w:szCs w:val="24"/>
        </w:rPr>
        <w:t xml:space="preserve">(figures </w:t>
      </w:r>
      <w:r w:rsidR="00CF4BCB" w:rsidRPr="00CF4BCB">
        <w:rPr>
          <w:sz w:val="24"/>
          <w:szCs w:val="24"/>
        </w:rPr>
        <w:t>8</w:t>
      </w:r>
      <w:r w:rsidR="004D4719" w:rsidRPr="00CF4BCB">
        <w:rPr>
          <w:sz w:val="24"/>
          <w:szCs w:val="24"/>
        </w:rPr>
        <w:t>a</w:t>
      </w:r>
      <w:r w:rsidR="00CF4BCB">
        <w:rPr>
          <w:sz w:val="24"/>
          <w:szCs w:val="24"/>
        </w:rPr>
        <w:t>, b and c</w:t>
      </w:r>
      <w:r w:rsidR="004D4719" w:rsidRPr="00CF4BCB">
        <w:rPr>
          <w:sz w:val="24"/>
          <w:szCs w:val="24"/>
        </w:rPr>
        <w:t>)</w:t>
      </w:r>
      <w:r w:rsidR="005836FD">
        <w:rPr>
          <w:sz w:val="24"/>
          <w:szCs w:val="24"/>
        </w:rPr>
        <w:t>.  Details of replacement doors at Figure 9.</w:t>
      </w:r>
    </w:p>
    <w:p w14:paraId="4FAA4426" w14:textId="77777777" w:rsidR="005836FD" w:rsidRPr="00CF4BCB" w:rsidRDefault="005836FD" w:rsidP="004D4719">
      <w:pPr>
        <w:pStyle w:val="p1"/>
        <w:rPr>
          <w:sz w:val="24"/>
          <w:szCs w:val="24"/>
        </w:rPr>
      </w:pPr>
    </w:p>
    <w:p w14:paraId="4587210E" w14:textId="77777777" w:rsidR="004D4719" w:rsidRPr="00CF4BCB" w:rsidRDefault="004D4719" w:rsidP="004D4719">
      <w:pPr>
        <w:pStyle w:val="p1"/>
        <w:rPr>
          <w:sz w:val="24"/>
          <w:szCs w:val="24"/>
        </w:rPr>
      </w:pPr>
      <w:r w:rsidRPr="00CF4BCB">
        <w:rPr>
          <w:sz w:val="24"/>
          <w:szCs w:val="24"/>
        </w:rPr>
        <w:t>Height of opening: 2060mm</w:t>
      </w:r>
    </w:p>
    <w:p w14:paraId="6C0BFB63" w14:textId="77777777" w:rsidR="004D4719" w:rsidRPr="00CF4BCB" w:rsidRDefault="004D4719" w:rsidP="004D4719">
      <w:pPr>
        <w:pStyle w:val="p1"/>
        <w:rPr>
          <w:sz w:val="24"/>
          <w:szCs w:val="24"/>
        </w:rPr>
      </w:pPr>
      <w:r w:rsidRPr="00CF4BCB">
        <w:rPr>
          <w:sz w:val="24"/>
          <w:szCs w:val="24"/>
        </w:rPr>
        <w:t>Width of opening: 1860mm</w:t>
      </w:r>
    </w:p>
    <w:p w14:paraId="22B7F4FC" w14:textId="77777777" w:rsidR="004D4719" w:rsidRPr="00CF4BCB" w:rsidRDefault="004D4719" w:rsidP="004D4719">
      <w:pPr>
        <w:pStyle w:val="p1"/>
        <w:rPr>
          <w:sz w:val="24"/>
          <w:szCs w:val="24"/>
        </w:rPr>
      </w:pPr>
      <w:r w:rsidRPr="00CF4BCB">
        <w:rPr>
          <w:sz w:val="24"/>
          <w:szCs w:val="24"/>
        </w:rPr>
        <w:t>Both doors open outwards currently, although they leak and are diﬃcult to open</w:t>
      </w:r>
    </w:p>
    <w:p w14:paraId="063E304E" w14:textId="77777777" w:rsidR="004D4719" w:rsidRDefault="004D4719" w:rsidP="004D4719">
      <w:pPr>
        <w:pStyle w:val="p1"/>
        <w:rPr>
          <w:sz w:val="24"/>
          <w:szCs w:val="24"/>
        </w:rPr>
      </w:pPr>
      <w:r w:rsidRPr="00CF4BCB">
        <w:rPr>
          <w:sz w:val="24"/>
          <w:szCs w:val="24"/>
        </w:rPr>
        <w:t>Length of wall between door and window: 1620mm</w:t>
      </w:r>
    </w:p>
    <w:p w14:paraId="1DAB0E06" w14:textId="77777777" w:rsidR="00CF4BCB" w:rsidRDefault="00CF4BCB" w:rsidP="004D4719">
      <w:pPr>
        <w:pStyle w:val="p1"/>
        <w:rPr>
          <w:sz w:val="24"/>
          <w:szCs w:val="24"/>
        </w:rPr>
      </w:pPr>
    </w:p>
    <w:p w14:paraId="7A4B3362" w14:textId="40C1FA16" w:rsidR="00CF4BCB" w:rsidRPr="00CF4BCB" w:rsidRDefault="00CF4BCB" w:rsidP="004D4719">
      <w:pPr>
        <w:pStyle w:val="p1"/>
        <w:rPr>
          <w:sz w:val="24"/>
          <w:szCs w:val="24"/>
        </w:rPr>
      </w:pPr>
      <w:r>
        <w:rPr>
          <w:sz w:val="24"/>
          <w:szCs w:val="24"/>
        </w:rPr>
        <w:t>Figure 8a</w:t>
      </w:r>
      <w:r w:rsidR="00C953AB">
        <w:rPr>
          <w:sz w:val="24"/>
          <w:szCs w:val="24"/>
        </w:rPr>
        <w:t>.  Current patio doors</w:t>
      </w:r>
    </w:p>
    <w:p w14:paraId="3A59B6A6" w14:textId="77777777" w:rsidR="00326EC0" w:rsidRDefault="00326EC0" w:rsidP="004D4719">
      <w:pPr>
        <w:pStyle w:val="p1"/>
      </w:pPr>
    </w:p>
    <w:p w14:paraId="50EABC97" w14:textId="5851CC76" w:rsidR="00326EC0" w:rsidRDefault="00326EC0" w:rsidP="004D4719">
      <w:pPr>
        <w:pStyle w:val="p1"/>
      </w:pPr>
      <w:r>
        <w:rPr>
          <w:noProof/>
        </w:rPr>
        <w:drawing>
          <wp:inline distT="0" distB="0" distL="0" distR="0" wp14:anchorId="551DC260" wp14:editId="71B6D236">
            <wp:extent cx="5207000" cy="5245100"/>
            <wp:effectExtent l="0" t="0" r="0" b="0"/>
            <wp:docPr id="243605663" name="Picture 15" descr="A glass door with a view of a land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05663" name="Picture 15" descr="A glass door with a view of a landscap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207000" cy="5245100"/>
                    </a:xfrm>
                    <a:prstGeom prst="rect">
                      <a:avLst/>
                    </a:prstGeom>
                  </pic:spPr>
                </pic:pic>
              </a:graphicData>
            </a:graphic>
          </wp:inline>
        </w:drawing>
      </w:r>
    </w:p>
    <w:p w14:paraId="6F4AB30F" w14:textId="77777777" w:rsidR="004D4719" w:rsidRDefault="004D4719" w:rsidP="004B73E1">
      <w:pPr>
        <w:pStyle w:val="ListParagraph"/>
        <w:rPr>
          <w:rFonts w:ascii="Calibri" w:hAnsi="Calibri" w:cs="Calibri"/>
        </w:rPr>
      </w:pPr>
    </w:p>
    <w:p w14:paraId="063CA095" w14:textId="77777777" w:rsidR="00CF4BCB" w:rsidRDefault="00CF4BCB" w:rsidP="004B73E1">
      <w:pPr>
        <w:pStyle w:val="ListParagraph"/>
        <w:rPr>
          <w:rFonts w:ascii="Calibri" w:hAnsi="Calibri" w:cs="Calibri"/>
        </w:rPr>
      </w:pPr>
    </w:p>
    <w:p w14:paraId="32E3287F" w14:textId="77777777" w:rsidR="00CF4BCB" w:rsidRDefault="00CF4BCB" w:rsidP="004B73E1">
      <w:pPr>
        <w:pStyle w:val="ListParagraph"/>
        <w:rPr>
          <w:rFonts w:ascii="Calibri" w:hAnsi="Calibri" w:cs="Calibri"/>
        </w:rPr>
      </w:pPr>
    </w:p>
    <w:p w14:paraId="31D03057" w14:textId="77777777" w:rsidR="00CF4BCB" w:rsidRDefault="00CF4BCB" w:rsidP="004B73E1">
      <w:pPr>
        <w:pStyle w:val="ListParagraph"/>
        <w:rPr>
          <w:rFonts w:ascii="Calibri" w:hAnsi="Calibri" w:cs="Calibri"/>
        </w:rPr>
      </w:pPr>
    </w:p>
    <w:p w14:paraId="6762B905" w14:textId="77777777" w:rsidR="00CF4BCB" w:rsidRDefault="00CF4BCB" w:rsidP="004B73E1">
      <w:pPr>
        <w:pStyle w:val="ListParagraph"/>
        <w:rPr>
          <w:rFonts w:ascii="Calibri" w:hAnsi="Calibri" w:cs="Calibri"/>
        </w:rPr>
      </w:pPr>
    </w:p>
    <w:p w14:paraId="0DA4E983" w14:textId="77777777" w:rsidR="00CF4BCB" w:rsidRDefault="00CF4BCB" w:rsidP="004B73E1">
      <w:pPr>
        <w:pStyle w:val="ListParagraph"/>
        <w:rPr>
          <w:rFonts w:ascii="Calibri" w:hAnsi="Calibri" w:cs="Calibri"/>
        </w:rPr>
      </w:pPr>
    </w:p>
    <w:p w14:paraId="108D289C" w14:textId="77777777" w:rsidR="00CF4BCB" w:rsidRDefault="00CF4BCB" w:rsidP="004B73E1">
      <w:pPr>
        <w:pStyle w:val="ListParagraph"/>
        <w:rPr>
          <w:rFonts w:ascii="Calibri" w:hAnsi="Calibri" w:cs="Calibri"/>
        </w:rPr>
      </w:pPr>
    </w:p>
    <w:p w14:paraId="5F59F149" w14:textId="77777777" w:rsidR="00CF4BCB" w:rsidRDefault="00CF4BCB" w:rsidP="004B73E1">
      <w:pPr>
        <w:pStyle w:val="ListParagraph"/>
        <w:rPr>
          <w:rFonts w:ascii="Calibri" w:hAnsi="Calibri" w:cs="Calibri"/>
        </w:rPr>
      </w:pPr>
    </w:p>
    <w:p w14:paraId="111A9582" w14:textId="77777777" w:rsidR="00CF4BCB" w:rsidRDefault="00CF4BCB" w:rsidP="004B73E1">
      <w:pPr>
        <w:pStyle w:val="ListParagraph"/>
        <w:rPr>
          <w:rFonts w:ascii="Calibri" w:hAnsi="Calibri" w:cs="Calibri"/>
        </w:rPr>
      </w:pPr>
    </w:p>
    <w:p w14:paraId="7513C37E" w14:textId="77777777" w:rsidR="00CF4BCB" w:rsidRDefault="00CF4BCB" w:rsidP="004B73E1">
      <w:pPr>
        <w:pStyle w:val="ListParagraph"/>
        <w:rPr>
          <w:rFonts w:ascii="Calibri" w:hAnsi="Calibri" w:cs="Calibri"/>
        </w:rPr>
      </w:pPr>
    </w:p>
    <w:p w14:paraId="2EC841AD" w14:textId="77777777" w:rsidR="00CF4BCB" w:rsidRDefault="00CF4BCB" w:rsidP="004B73E1">
      <w:pPr>
        <w:pStyle w:val="ListParagraph"/>
        <w:rPr>
          <w:rFonts w:ascii="Calibri" w:hAnsi="Calibri" w:cs="Calibri"/>
        </w:rPr>
      </w:pPr>
    </w:p>
    <w:p w14:paraId="187BDA8B" w14:textId="572EF246" w:rsidR="00CF4BCB" w:rsidRPr="00CF4BCB" w:rsidRDefault="00CF4BCB" w:rsidP="00CF4BCB">
      <w:pPr>
        <w:pStyle w:val="p1"/>
        <w:rPr>
          <w:sz w:val="24"/>
          <w:szCs w:val="24"/>
        </w:rPr>
      </w:pPr>
      <w:r>
        <w:rPr>
          <w:sz w:val="24"/>
          <w:szCs w:val="24"/>
        </w:rPr>
        <w:t>Figure 8b. Plan of patio doors</w:t>
      </w:r>
    </w:p>
    <w:p w14:paraId="49F35E77" w14:textId="77777777" w:rsidR="00CF4BCB" w:rsidRPr="00A83C71" w:rsidRDefault="00CF4BCB" w:rsidP="004B73E1">
      <w:pPr>
        <w:pStyle w:val="ListParagraph"/>
        <w:rPr>
          <w:rFonts w:ascii="Calibri" w:hAnsi="Calibri" w:cs="Calibri"/>
        </w:rPr>
      </w:pPr>
    </w:p>
    <w:p w14:paraId="70931DEE" w14:textId="1B53036F" w:rsidR="004B73E1" w:rsidRDefault="00CA14E2">
      <w:r>
        <w:rPr>
          <w:noProof/>
        </w:rPr>
        <w:drawing>
          <wp:inline distT="0" distB="0" distL="0" distR="0" wp14:anchorId="6F2845DE" wp14:editId="0438F0F9">
            <wp:extent cx="5731510" cy="2631440"/>
            <wp:effectExtent l="0" t="0" r="0" b="0"/>
            <wp:docPr id="2037848780" name="Picture 16" descr="A diagram of a diagram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48780" name="Picture 16" descr="A diagram of a diagram of a number of object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510" cy="2631440"/>
                    </a:xfrm>
                    <a:prstGeom prst="rect">
                      <a:avLst/>
                    </a:prstGeom>
                  </pic:spPr>
                </pic:pic>
              </a:graphicData>
            </a:graphic>
          </wp:inline>
        </w:drawing>
      </w:r>
    </w:p>
    <w:p w14:paraId="3FADEC70" w14:textId="4BF19DCA" w:rsidR="006B4875" w:rsidRPr="003A7561" w:rsidRDefault="00CF4BCB" w:rsidP="00CF4BCB">
      <w:pPr>
        <w:pStyle w:val="p1"/>
        <w:rPr>
          <w:sz w:val="24"/>
          <w:szCs w:val="24"/>
        </w:rPr>
      </w:pPr>
      <w:r w:rsidRPr="003A7561">
        <w:rPr>
          <w:sz w:val="24"/>
          <w:szCs w:val="24"/>
        </w:rPr>
        <w:t xml:space="preserve">Figure 8c.  </w:t>
      </w:r>
      <w:r w:rsidR="00326EC0" w:rsidRPr="003A7561">
        <w:rPr>
          <w:sz w:val="24"/>
          <w:szCs w:val="24"/>
        </w:rPr>
        <w:t>Rear elevation showing patio doors and rear windows</w:t>
      </w:r>
      <w:r w:rsidR="00C953AB" w:rsidRPr="003A7561">
        <w:rPr>
          <w:sz w:val="24"/>
          <w:szCs w:val="24"/>
        </w:rPr>
        <w:t xml:space="preserve"> (apologies, but the image is reversed!)</w:t>
      </w:r>
    </w:p>
    <w:p w14:paraId="53E459DD" w14:textId="77777777" w:rsidR="00326EC0" w:rsidRDefault="00326EC0"/>
    <w:p w14:paraId="2C7069CF" w14:textId="6F980562" w:rsidR="00326EC0" w:rsidRDefault="00326EC0">
      <w:r>
        <w:rPr>
          <w:noProof/>
        </w:rPr>
        <w:drawing>
          <wp:inline distT="0" distB="0" distL="0" distR="0" wp14:anchorId="361382FA" wp14:editId="0021475C">
            <wp:extent cx="5207000" cy="3340100"/>
            <wp:effectExtent l="0" t="0" r="0" b="0"/>
            <wp:docPr id="141283944" name="Picture 17" descr="A house with a lawn and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3944" name="Picture 17" descr="A house with a lawn and a garde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207000" cy="3340100"/>
                    </a:xfrm>
                    <a:prstGeom prst="rect">
                      <a:avLst/>
                    </a:prstGeom>
                  </pic:spPr>
                </pic:pic>
              </a:graphicData>
            </a:graphic>
          </wp:inline>
        </w:drawing>
      </w:r>
    </w:p>
    <w:p w14:paraId="559B9423" w14:textId="647875C4" w:rsidR="006B4875" w:rsidRDefault="00C85EB3" w:rsidP="00C85EB3">
      <w:pPr>
        <w:tabs>
          <w:tab w:val="left" w:pos="3544"/>
        </w:tabs>
      </w:pPr>
      <w:r>
        <w:tab/>
      </w:r>
    </w:p>
    <w:p w14:paraId="20AA1A02" w14:textId="77777777" w:rsidR="006B4875" w:rsidRDefault="006B4875"/>
    <w:p w14:paraId="0CF6FF43" w14:textId="77777777" w:rsidR="00631D83" w:rsidRDefault="00631D83"/>
    <w:p w14:paraId="21D26A86" w14:textId="77777777" w:rsidR="004D6E2D" w:rsidRDefault="004D6E2D"/>
    <w:p w14:paraId="548C5F61" w14:textId="77777777" w:rsidR="004D6E2D" w:rsidRDefault="004D6E2D"/>
    <w:p w14:paraId="68BE0E11" w14:textId="77777777" w:rsidR="004D6E2D" w:rsidRDefault="004D6E2D"/>
    <w:p w14:paraId="3B8BB245" w14:textId="77777777" w:rsidR="004D6E2D" w:rsidRDefault="004D6E2D"/>
    <w:p w14:paraId="113A1178" w14:textId="77777777" w:rsidR="004D6E2D" w:rsidRDefault="004D6E2D"/>
    <w:p w14:paraId="1A0B10EB" w14:textId="77777777" w:rsidR="004D6E2D" w:rsidRDefault="004D6E2D"/>
    <w:p w14:paraId="25C56906" w14:textId="77777777" w:rsidR="004D6E2D" w:rsidRDefault="004D6E2D"/>
    <w:p w14:paraId="33B82907" w14:textId="77777777" w:rsidR="004D6E2D" w:rsidRDefault="004D6E2D"/>
    <w:p w14:paraId="28294046" w14:textId="77777777" w:rsidR="004D6E2D" w:rsidRDefault="004D6E2D"/>
    <w:p w14:paraId="260DC484" w14:textId="77777777" w:rsidR="004D6E2D" w:rsidRDefault="004D6E2D"/>
    <w:p w14:paraId="125236BC" w14:textId="77777777" w:rsidR="004D6E2D" w:rsidRDefault="004D6E2D"/>
    <w:p w14:paraId="69961A71" w14:textId="77777777" w:rsidR="004D6E2D" w:rsidRDefault="004D6E2D"/>
    <w:p w14:paraId="03DBD388" w14:textId="77777777" w:rsidR="004D6E2D" w:rsidRDefault="004D6E2D"/>
    <w:p w14:paraId="1E905E84" w14:textId="77777777" w:rsidR="004D6E2D" w:rsidRDefault="004D6E2D"/>
    <w:p w14:paraId="035E176C" w14:textId="77777777" w:rsidR="004D6E2D" w:rsidRDefault="004D6E2D"/>
    <w:p w14:paraId="05A2630C" w14:textId="77777777" w:rsidR="004D6E2D" w:rsidRDefault="004D6E2D"/>
    <w:p w14:paraId="447FAECB" w14:textId="77777777" w:rsidR="004D6E2D" w:rsidRDefault="004D6E2D"/>
    <w:p w14:paraId="410BDAFA" w14:textId="77777777" w:rsidR="004D6E2D" w:rsidRDefault="004D6E2D"/>
    <w:p w14:paraId="6EEEC3A6" w14:textId="77777777" w:rsidR="004D6E2D" w:rsidRDefault="004D6E2D"/>
    <w:p w14:paraId="6F0D3BF6" w14:textId="77777777" w:rsidR="004D6E2D" w:rsidRDefault="004D6E2D"/>
    <w:p w14:paraId="5A48D984" w14:textId="77777777" w:rsidR="004D6E2D" w:rsidRDefault="004D6E2D"/>
    <w:p w14:paraId="63751756" w14:textId="77777777" w:rsidR="004D6E2D" w:rsidRDefault="004D6E2D"/>
    <w:p w14:paraId="777B8E22" w14:textId="77777777" w:rsidR="004D6E2D" w:rsidRDefault="004D6E2D"/>
    <w:p w14:paraId="1A3CEDD6" w14:textId="77777777" w:rsidR="004D6E2D" w:rsidRDefault="004D6E2D"/>
    <w:p w14:paraId="0C09069C" w14:textId="77777777" w:rsidR="004D6E2D" w:rsidRDefault="004D6E2D"/>
    <w:p w14:paraId="667EB66F" w14:textId="77777777" w:rsidR="004D6E2D" w:rsidRDefault="004D6E2D"/>
    <w:p w14:paraId="1B1E4A11" w14:textId="77777777" w:rsidR="00631D83" w:rsidRDefault="00631D83"/>
    <w:p w14:paraId="1284BD8C" w14:textId="5B98F53F" w:rsidR="00631D83" w:rsidRDefault="005836FD">
      <w:r>
        <w:lastRenderedPageBreak/>
        <w:t xml:space="preserve">Figure 9. </w:t>
      </w:r>
      <w:r w:rsidR="00631D83">
        <w:t xml:space="preserve">Details of replacement patio doors.  Two options have been provided because we are advised that the tile floor covering and screeding </w:t>
      </w:r>
      <w:r w:rsidR="004D6E2D">
        <w:t>to be laid in the family room will</w:t>
      </w:r>
      <w:r w:rsidR="00631D83">
        <w:t xml:space="preserve"> have an influence on the final dimensions of</w:t>
      </w:r>
      <w:r w:rsidR="004D6E2D">
        <w:t xml:space="preserve"> t</w:t>
      </w:r>
      <w:r w:rsidR="00631D83">
        <w:t>he door</w:t>
      </w:r>
      <w:r w:rsidR="004D6E2D">
        <w:t>s</w:t>
      </w:r>
      <w:r w:rsidR="00631D83">
        <w:t>.</w:t>
      </w:r>
    </w:p>
    <w:p w14:paraId="727D9C26" w14:textId="574F1990" w:rsidR="004D6E2D" w:rsidRDefault="004D6E2D">
      <w:r>
        <w:t>Option 1</w:t>
      </w:r>
    </w:p>
    <w:p w14:paraId="2BE02F58" w14:textId="77777777" w:rsidR="004D6E2D" w:rsidRDefault="00C85EB3">
      <w:r>
        <w:rPr>
          <w:noProof/>
        </w:rPr>
        <w:drawing>
          <wp:inline distT="0" distB="0" distL="0" distR="0" wp14:anchorId="73FCC5BC" wp14:editId="28C3A469">
            <wp:extent cx="5731510" cy="4051935"/>
            <wp:effectExtent l="0" t="0" r="0" b="0"/>
            <wp:docPr id="10897143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14338" name="Picture 1089714338"/>
                    <pic:cNvPicPr/>
                  </pic:nvPicPr>
                  <pic:blipFill>
                    <a:blip r:embed="rId14"/>
                    <a:stretch>
                      <a:fillRect/>
                    </a:stretch>
                  </pic:blipFill>
                  <pic:spPr>
                    <a:xfrm>
                      <a:off x="0" y="0"/>
                      <a:ext cx="5731510" cy="4051935"/>
                    </a:xfrm>
                    <a:prstGeom prst="rect">
                      <a:avLst/>
                    </a:prstGeom>
                  </pic:spPr>
                </pic:pic>
              </a:graphicData>
            </a:graphic>
          </wp:inline>
        </w:drawing>
      </w:r>
    </w:p>
    <w:p w14:paraId="72F63EDE" w14:textId="77777777" w:rsidR="004D6E2D" w:rsidRDefault="004D6E2D"/>
    <w:p w14:paraId="29CC4365" w14:textId="77777777" w:rsidR="004D6E2D" w:rsidRDefault="004D6E2D"/>
    <w:p w14:paraId="361B6AA2" w14:textId="77777777" w:rsidR="004D6E2D" w:rsidRDefault="004D6E2D"/>
    <w:p w14:paraId="47AB034D" w14:textId="77777777" w:rsidR="004D6E2D" w:rsidRDefault="004D6E2D"/>
    <w:p w14:paraId="27518968" w14:textId="77777777" w:rsidR="004D6E2D" w:rsidRDefault="004D6E2D"/>
    <w:p w14:paraId="0E2F3F9F" w14:textId="77777777" w:rsidR="004D6E2D" w:rsidRDefault="004D6E2D"/>
    <w:p w14:paraId="730BA13A" w14:textId="77777777" w:rsidR="004D6E2D" w:rsidRDefault="004D6E2D"/>
    <w:p w14:paraId="31D2D579" w14:textId="77777777" w:rsidR="004D6E2D" w:rsidRDefault="004D6E2D"/>
    <w:p w14:paraId="3DC6C34F" w14:textId="77777777" w:rsidR="004D6E2D" w:rsidRDefault="004D6E2D"/>
    <w:p w14:paraId="5A732B5A" w14:textId="77777777" w:rsidR="004D6E2D" w:rsidRDefault="004D6E2D"/>
    <w:p w14:paraId="1952866D" w14:textId="77777777" w:rsidR="004D6E2D" w:rsidRDefault="004D6E2D"/>
    <w:p w14:paraId="2DE1459A" w14:textId="00996F61" w:rsidR="004D6E2D" w:rsidRDefault="004D6E2D">
      <w:r>
        <w:lastRenderedPageBreak/>
        <w:t>Option 2</w:t>
      </w:r>
    </w:p>
    <w:p w14:paraId="013FBC05" w14:textId="0D08F65E" w:rsidR="006B4875" w:rsidRDefault="00C85EB3">
      <w:r>
        <w:rPr>
          <w:noProof/>
        </w:rPr>
        <w:drawing>
          <wp:inline distT="0" distB="0" distL="0" distR="0" wp14:anchorId="7881B778" wp14:editId="452BED2B">
            <wp:extent cx="5731510" cy="4051935"/>
            <wp:effectExtent l="0" t="0" r="0" b="0"/>
            <wp:docPr id="9268753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75374" name="Picture 926875374"/>
                    <pic:cNvPicPr/>
                  </pic:nvPicPr>
                  <pic:blipFill>
                    <a:blip r:embed="rId15"/>
                    <a:stretch>
                      <a:fillRect/>
                    </a:stretch>
                  </pic:blipFill>
                  <pic:spPr>
                    <a:xfrm>
                      <a:off x="0" y="0"/>
                      <a:ext cx="5731510" cy="4051935"/>
                    </a:xfrm>
                    <a:prstGeom prst="rect">
                      <a:avLst/>
                    </a:prstGeom>
                  </pic:spPr>
                </pic:pic>
              </a:graphicData>
            </a:graphic>
          </wp:inline>
        </w:drawing>
      </w:r>
    </w:p>
    <w:p w14:paraId="38DB2954" w14:textId="77777777" w:rsidR="006B4875" w:rsidRDefault="006B4875"/>
    <w:p w14:paraId="40C5178D" w14:textId="77777777" w:rsidR="006B4875" w:rsidRDefault="006B4875"/>
    <w:p w14:paraId="27604A4D" w14:textId="77777777" w:rsidR="006B4875" w:rsidRDefault="006B4875"/>
    <w:p w14:paraId="450659E2" w14:textId="79A816AA" w:rsidR="006B4875" w:rsidRDefault="006B4875"/>
    <w:p w14:paraId="0BE3CAEE" w14:textId="77777777" w:rsidR="00C26903" w:rsidRDefault="00C26903"/>
    <w:p w14:paraId="6332B8D9" w14:textId="77777777" w:rsidR="00C26903" w:rsidRDefault="00C26903"/>
    <w:p w14:paraId="54628918" w14:textId="77777777" w:rsidR="00C26903" w:rsidRDefault="00C26903"/>
    <w:p w14:paraId="19565171" w14:textId="77777777" w:rsidR="00C26903" w:rsidRDefault="00C26903"/>
    <w:p w14:paraId="6A9747CA" w14:textId="77777777" w:rsidR="00C26903" w:rsidRDefault="00C26903"/>
    <w:p w14:paraId="3A34F6C0" w14:textId="77777777" w:rsidR="00C26903" w:rsidRDefault="00C26903"/>
    <w:p w14:paraId="7C0CD2AC" w14:textId="77777777" w:rsidR="00C26903" w:rsidRDefault="00C26903"/>
    <w:p w14:paraId="45FB1341" w14:textId="77777777" w:rsidR="00C26903" w:rsidRDefault="00C26903"/>
    <w:p w14:paraId="4944D58B" w14:textId="77777777" w:rsidR="00C26903" w:rsidRDefault="00C26903"/>
    <w:p w14:paraId="3C02AA8F" w14:textId="77777777" w:rsidR="00C26903" w:rsidRDefault="00C26903"/>
    <w:p w14:paraId="767DB62D" w14:textId="77777777" w:rsidR="00C26903" w:rsidRDefault="00C26903"/>
    <w:p w14:paraId="7FC7F3A8" w14:textId="77777777" w:rsidR="00C26903" w:rsidRDefault="00C26903"/>
    <w:p w14:paraId="6414FBCD" w14:textId="77777777" w:rsidR="00C26903" w:rsidRDefault="00C26903"/>
    <w:p w14:paraId="4A46B5E1" w14:textId="77777777" w:rsidR="00C26903" w:rsidRDefault="00C26903"/>
    <w:p w14:paraId="73C4746D" w14:textId="77777777" w:rsidR="00C26903" w:rsidRDefault="00C26903"/>
    <w:p w14:paraId="4B03D741" w14:textId="77777777" w:rsidR="00C26903" w:rsidRDefault="00C26903"/>
    <w:p w14:paraId="73FCE0F8" w14:textId="77777777" w:rsidR="00C26903" w:rsidRDefault="00C26903"/>
    <w:p w14:paraId="51AD1507" w14:textId="77777777" w:rsidR="00C26903" w:rsidRDefault="00C26903"/>
    <w:p w14:paraId="150E5CA1" w14:textId="439C88B3" w:rsidR="00C26903" w:rsidRDefault="00542B2B">
      <w:r>
        <w:t>Figure 10.  Overall plan of ground floor.</w:t>
      </w:r>
    </w:p>
    <w:p w14:paraId="1213C6A9" w14:textId="77777777" w:rsidR="00C26903" w:rsidRDefault="001B64B4">
      <w:r>
        <w:rPr>
          <w:noProof/>
        </w:rPr>
        <w:drawing>
          <wp:inline distT="0" distB="0" distL="0" distR="0" wp14:anchorId="275BE847" wp14:editId="3488283E">
            <wp:extent cx="5731510" cy="4514215"/>
            <wp:effectExtent l="0" t="0" r="0" b="0"/>
            <wp:docPr id="833480292" name="Picture 23" descr="A house plan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80292" name="Picture 23" descr="A house plan with text and image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514215"/>
                    </a:xfrm>
                    <a:prstGeom prst="rect">
                      <a:avLst/>
                    </a:prstGeom>
                  </pic:spPr>
                </pic:pic>
              </a:graphicData>
            </a:graphic>
          </wp:inline>
        </w:drawing>
      </w:r>
    </w:p>
    <w:p w14:paraId="31609E1B" w14:textId="3CEE2807" w:rsidR="006B4875" w:rsidRDefault="006B4875"/>
    <w:sectPr w:rsidR="006B4875">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D0791" w14:textId="77777777" w:rsidR="00EA792D" w:rsidRDefault="00EA792D" w:rsidP="00CA14E2">
      <w:pPr>
        <w:spacing w:after="0" w:line="240" w:lineRule="auto"/>
      </w:pPr>
      <w:r>
        <w:separator/>
      </w:r>
    </w:p>
  </w:endnote>
  <w:endnote w:type="continuationSeparator" w:id="0">
    <w:p w14:paraId="14C6E3D0" w14:textId="77777777" w:rsidR="00EA792D" w:rsidRDefault="00EA792D" w:rsidP="00CA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757053"/>
      <w:docPartObj>
        <w:docPartGallery w:val="Page Numbers (Bottom of Page)"/>
        <w:docPartUnique/>
      </w:docPartObj>
    </w:sdtPr>
    <w:sdtContent>
      <w:p w14:paraId="5A48CE85" w14:textId="2D188618" w:rsidR="00AD33E3" w:rsidRDefault="00AD33E3" w:rsidP="002655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57118B" w14:textId="77777777" w:rsidR="00AD33E3" w:rsidRDefault="00AD33E3" w:rsidP="00AD33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9666999"/>
      <w:docPartObj>
        <w:docPartGallery w:val="Page Numbers (Bottom of Page)"/>
        <w:docPartUnique/>
      </w:docPartObj>
    </w:sdtPr>
    <w:sdtContent>
      <w:p w14:paraId="0B21339E" w14:textId="42967CDA" w:rsidR="00AD33E3" w:rsidRDefault="00AD33E3" w:rsidP="002655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F7F93B" w14:textId="77777777" w:rsidR="00AD33E3" w:rsidRDefault="00AD33E3" w:rsidP="00AD33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DEBD8" w14:textId="77777777" w:rsidR="00EA792D" w:rsidRDefault="00EA792D" w:rsidP="00CA14E2">
      <w:pPr>
        <w:spacing w:after="0" w:line="240" w:lineRule="auto"/>
      </w:pPr>
      <w:r>
        <w:separator/>
      </w:r>
    </w:p>
  </w:footnote>
  <w:footnote w:type="continuationSeparator" w:id="0">
    <w:p w14:paraId="5D59614D" w14:textId="77777777" w:rsidR="00EA792D" w:rsidRDefault="00EA792D" w:rsidP="00CA1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95E96"/>
    <w:multiLevelType w:val="hybridMultilevel"/>
    <w:tmpl w:val="0B4E0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607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E1"/>
    <w:rsid w:val="000850D1"/>
    <w:rsid w:val="000B59E5"/>
    <w:rsid w:val="000D158C"/>
    <w:rsid w:val="000D6E4F"/>
    <w:rsid w:val="00101F1E"/>
    <w:rsid w:val="001B64B4"/>
    <w:rsid w:val="00326EC0"/>
    <w:rsid w:val="0036742A"/>
    <w:rsid w:val="003A7561"/>
    <w:rsid w:val="003F4924"/>
    <w:rsid w:val="004B73E1"/>
    <w:rsid w:val="004D4719"/>
    <w:rsid w:val="004D6E2D"/>
    <w:rsid w:val="004E505C"/>
    <w:rsid w:val="00524634"/>
    <w:rsid w:val="00542B2B"/>
    <w:rsid w:val="005471F8"/>
    <w:rsid w:val="005836FD"/>
    <w:rsid w:val="005A1960"/>
    <w:rsid w:val="00631D83"/>
    <w:rsid w:val="006B4875"/>
    <w:rsid w:val="006D22D6"/>
    <w:rsid w:val="006D460D"/>
    <w:rsid w:val="00740741"/>
    <w:rsid w:val="007436CE"/>
    <w:rsid w:val="0074377D"/>
    <w:rsid w:val="007A09CF"/>
    <w:rsid w:val="007A48F5"/>
    <w:rsid w:val="007D34CD"/>
    <w:rsid w:val="00873E00"/>
    <w:rsid w:val="008B2C22"/>
    <w:rsid w:val="00935F46"/>
    <w:rsid w:val="009D6873"/>
    <w:rsid w:val="00A52947"/>
    <w:rsid w:val="00A530BD"/>
    <w:rsid w:val="00A64A76"/>
    <w:rsid w:val="00AD33E3"/>
    <w:rsid w:val="00B8386F"/>
    <w:rsid w:val="00BB63F5"/>
    <w:rsid w:val="00C25417"/>
    <w:rsid w:val="00C26903"/>
    <w:rsid w:val="00C278F8"/>
    <w:rsid w:val="00C50BEC"/>
    <w:rsid w:val="00C85EB3"/>
    <w:rsid w:val="00C953AB"/>
    <w:rsid w:val="00CA14E2"/>
    <w:rsid w:val="00CF4BCB"/>
    <w:rsid w:val="00D261DB"/>
    <w:rsid w:val="00D4541D"/>
    <w:rsid w:val="00D5101E"/>
    <w:rsid w:val="00D55E83"/>
    <w:rsid w:val="00DD5256"/>
    <w:rsid w:val="00E041EC"/>
    <w:rsid w:val="00E2333B"/>
    <w:rsid w:val="00E9047B"/>
    <w:rsid w:val="00E9111D"/>
    <w:rsid w:val="00EA792D"/>
    <w:rsid w:val="00EF11F1"/>
    <w:rsid w:val="00F76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EEF7"/>
  <w15:chartTrackingRefBased/>
  <w15:docId w15:val="{11D84529-CA17-FD40-98F5-F2F0F1A9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E1"/>
  </w:style>
  <w:style w:type="paragraph" w:styleId="Heading1">
    <w:name w:val="heading 1"/>
    <w:basedOn w:val="Normal"/>
    <w:next w:val="Normal"/>
    <w:link w:val="Heading1Char"/>
    <w:uiPriority w:val="9"/>
    <w:qFormat/>
    <w:rsid w:val="004B73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73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73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73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73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3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7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73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73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73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3E1"/>
    <w:rPr>
      <w:rFonts w:eastAsiaTheme="majorEastAsia" w:cstheme="majorBidi"/>
      <w:color w:val="272727" w:themeColor="text1" w:themeTint="D8"/>
    </w:rPr>
  </w:style>
  <w:style w:type="paragraph" w:styleId="Title">
    <w:name w:val="Title"/>
    <w:basedOn w:val="Normal"/>
    <w:next w:val="Normal"/>
    <w:link w:val="TitleChar"/>
    <w:uiPriority w:val="10"/>
    <w:qFormat/>
    <w:rsid w:val="004B7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3E1"/>
    <w:pPr>
      <w:spacing w:before="160"/>
      <w:jc w:val="center"/>
    </w:pPr>
    <w:rPr>
      <w:i/>
      <w:iCs/>
      <w:color w:val="404040" w:themeColor="text1" w:themeTint="BF"/>
    </w:rPr>
  </w:style>
  <w:style w:type="character" w:customStyle="1" w:styleId="QuoteChar">
    <w:name w:val="Quote Char"/>
    <w:basedOn w:val="DefaultParagraphFont"/>
    <w:link w:val="Quote"/>
    <w:uiPriority w:val="29"/>
    <w:rsid w:val="004B73E1"/>
    <w:rPr>
      <w:i/>
      <w:iCs/>
      <w:color w:val="404040" w:themeColor="text1" w:themeTint="BF"/>
    </w:rPr>
  </w:style>
  <w:style w:type="paragraph" w:styleId="ListParagraph">
    <w:name w:val="List Paragraph"/>
    <w:basedOn w:val="Normal"/>
    <w:uiPriority w:val="34"/>
    <w:qFormat/>
    <w:rsid w:val="004B73E1"/>
    <w:pPr>
      <w:ind w:left="720"/>
      <w:contextualSpacing/>
    </w:pPr>
  </w:style>
  <w:style w:type="character" w:styleId="IntenseEmphasis">
    <w:name w:val="Intense Emphasis"/>
    <w:basedOn w:val="DefaultParagraphFont"/>
    <w:uiPriority w:val="21"/>
    <w:qFormat/>
    <w:rsid w:val="004B73E1"/>
    <w:rPr>
      <w:i/>
      <w:iCs/>
      <w:color w:val="2F5496" w:themeColor="accent1" w:themeShade="BF"/>
    </w:rPr>
  </w:style>
  <w:style w:type="paragraph" w:styleId="IntenseQuote">
    <w:name w:val="Intense Quote"/>
    <w:basedOn w:val="Normal"/>
    <w:next w:val="Normal"/>
    <w:link w:val="IntenseQuoteChar"/>
    <w:uiPriority w:val="30"/>
    <w:qFormat/>
    <w:rsid w:val="004B73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3E1"/>
    <w:rPr>
      <w:i/>
      <w:iCs/>
      <w:color w:val="2F5496" w:themeColor="accent1" w:themeShade="BF"/>
    </w:rPr>
  </w:style>
  <w:style w:type="character" w:styleId="IntenseReference">
    <w:name w:val="Intense Reference"/>
    <w:basedOn w:val="DefaultParagraphFont"/>
    <w:uiPriority w:val="32"/>
    <w:qFormat/>
    <w:rsid w:val="004B73E1"/>
    <w:rPr>
      <w:b/>
      <w:bCs/>
      <w:smallCaps/>
      <w:color w:val="2F5496" w:themeColor="accent1" w:themeShade="BF"/>
      <w:spacing w:val="5"/>
    </w:rPr>
  </w:style>
  <w:style w:type="paragraph" w:styleId="Header">
    <w:name w:val="header"/>
    <w:basedOn w:val="Normal"/>
    <w:link w:val="HeaderChar"/>
    <w:uiPriority w:val="99"/>
    <w:unhideWhenUsed/>
    <w:rsid w:val="00CA1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4E2"/>
  </w:style>
  <w:style w:type="paragraph" w:styleId="Footer">
    <w:name w:val="footer"/>
    <w:basedOn w:val="Normal"/>
    <w:link w:val="FooterChar"/>
    <w:uiPriority w:val="99"/>
    <w:unhideWhenUsed/>
    <w:rsid w:val="00CA1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4E2"/>
  </w:style>
  <w:style w:type="paragraph" w:customStyle="1" w:styleId="p1">
    <w:name w:val="p1"/>
    <w:basedOn w:val="Normal"/>
    <w:rsid w:val="00CA14E2"/>
    <w:pPr>
      <w:spacing w:after="0" w:line="240" w:lineRule="auto"/>
    </w:pPr>
    <w:rPr>
      <w:rFonts w:ascii="Calibri" w:eastAsia="Times New Roman" w:hAnsi="Calibri" w:cs="Calibri"/>
      <w:color w:val="000000"/>
      <w:kern w:val="0"/>
      <w:sz w:val="18"/>
      <w:szCs w:val="18"/>
      <w:lang w:eastAsia="en-GB"/>
      <w14:ligatures w14:val="none"/>
    </w:rPr>
  </w:style>
  <w:style w:type="character" w:customStyle="1" w:styleId="s1">
    <w:name w:val="s1"/>
    <w:basedOn w:val="DefaultParagraphFont"/>
    <w:rsid w:val="00BB63F5"/>
    <w:rPr>
      <w:rFonts w:ascii="Arial" w:hAnsi="Arial" w:cs="Arial" w:hint="default"/>
      <w:sz w:val="18"/>
      <w:szCs w:val="18"/>
    </w:rPr>
  </w:style>
  <w:style w:type="character" w:styleId="PageNumber">
    <w:name w:val="page number"/>
    <w:basedOn w:val="DefaultParagraphFont"/>
    <w:uiPriority w:val="99"/>
    <w:semiHidden/>
    <w:unhideWhenUsed/>
    <w:rsid w:val="00AD3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13445">
      <w:bodyDiv w:val="1"/>
      <w:marLeft w:val="0"/>
      <w:marRight w:val="0"/>
      <w:marTop w:val="0"/>
      <w:marBottom w:val="0"/>
      <w:divBdr>
        <w:top w:val="none" w:sz="0" w:space="0" w:color="auto"/>
        <w:left w:val="none" w:sz="0" w:space="0" w:color="auto"/>
        <w:bottom w:val="none" w:sz="0" w:space="0" w:color="auto"/>
        <w:right w:val="none" w:sz="0" w:space="0" w:color="auto"/>
      </w:divBdr>
    </w:div>
    <w:div w:id="1249924731">
      <w:bodyDiv w:val="1"/>
      <w:marLeft w:val="0"/>
      <w:marRight w:val="0"/>
      <w:marTop w:val="0"/>
      <w:marBottom w:val="0"/>
      <w:divBdr>
        <w:top w:val="none" w:sz="0" w:space="0" w:color="auto"/>
        <w:left w:val="none" w:sz="0" w:space="0" w:color="auto"/>
        <w:bottom w:val="none" w:sz="0" w:space="0" w:color="auto"/>
        <w:right w:val="none" w:sz="0" w:space="0" w:color="auto"/>
      </w:divBdr>
    </w:div>
    <w:div w:id="192626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customXml" Target="../customXml/item4.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E47B64F-C041-2343-A3CB-3557394898D4}">
  <ds:schemaRefs>
    <ds:schemaRef ds:uri="http://schemas.openxmlformats.org/officeDocument/2006/bibliography"/>
  </ds:schemaRefs>
</ds:datastoreItem>
</file>

<file path=customXml/itemProps2.xml><?xml version="1.0" encoding="utf-8"?>
<ds:datastoreItem xmlns:ds="http://schemas.openxmlformats.org/officeDocument/2006/customXml" ds:itemID="{9035C1D7-B06B-419E-B005-F3AD9713B994}"/>
</file>

<file path=customXml/itemProps3.xml><?xml version="1.0" encoding="utf-8"?>
<ds:datastoreItem xmlns:ds="http://schemas.openxmlformats.org/officeDocument/2006/customXml" ds:itemID="{8B871F9D-603D-4CB0-BB60-E9A89F6D8E53}"/>
</file>

<file path=customXml/itemProps4.xml><?xml version="1.0" encoding="utf-8"?>
<ds:datastoreItem xmlns:ds="http://schemas.openxmlformats.org/officeDocument/2006/customXml" ds:itemID="{6D2BECF7-C778-42BD-B7BA-B164458B460B}"/>
</file>

<file path=docProps/app.xml><?xml version="1.0" encoding="utf-8"?>
<Properties xmlns="http://schemas.openxmlformats.org/officeDocument/2006/extended-properties" xmlns:vt="http://schemas.openxmlformats.org/officeDocument/2006/docPropsVTypes">
  <Template>Normal.dotm</Template>
  <TotalTime>103</TotalTime>
  <Pages>9</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Warren</dc:creator>
  <cp:keywords/>
  <dc:description/>
  <cp:lastModifiedBy>Alistair Warren (staff)</cp:lastModifiedBy>
  <cp:revision>69</cp:revision>
  <dcterms:created xsi:type="dcterms:W3CDTF">2025-02-04T11:00:00Z</dcterms:created>
  <dcterms:modified xsi:type="dcterms:W3CDTF">2025-05-14T14:57:00Z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