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06DA77B7"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gain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1DB74EED" w:rsidR="00A718FA" w:rsidRDefault="00510A96" w:rsidP="00A718FA">
      <w:pPr>
        <w:pStyle w:val="Boxshort"/>
      </w:pPr>
      <w:r>
        <w:t>14/</w:t>
      </w:r>
      <w:r w:rsidR="00B76C19">
        <w:t>10</w:t>
      </w:r>
      <w:r w:rsidR="00B02CC5">
        <w:t>/2024</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9" w14:textId="77777777" w:rsidR="007F2E94" w:rsidRDefault="007F2E94">
      <w:pPr>
        <w:pStyle w:val="Box23rd"/>
      </w:pPr>
    </w:p>
    <w:p w14:paraId="688D094A" w14:textId="1E748A6B" w:rsidR="007F2E94" w:rsidRDefault="000D7263">
      <w:pPr>
        <w:rPr>
          <w:b/>
          <w:bCs/>
        </w:rPr>
      </w:pPr>
      <w:r>
        <w:rPr>
          <w:b/>
          <w:bCs/>
        </w:rPr>
        <w:t xml:space="preserve">1.3 </w:t>
      </w:r>
      <w:r w:rsidR="00B8579A">
        <w:rPr>
          <w:b/>
          <w:bCs/>
        </w:rPr>
        <w:t>Local planning authority (LPA)</w:t>
      </w:r>
    </w:p>
    <w:p w14:paraId="688D094B" w14:textId="10203FDB" w:rsidR="007F2E94" w:rsidRDefault="00B02CC5">
      <w:pPr>
        <w:pStyle w:val="Box23rd"/>
      </w:pPr>
      <w:r>
        <w:t>Barnsley</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3BCABEBA" w14:textId="16D97075" w:rsidR="003D5D47" w:rsidRDefault="00510A96" w:rsidP="003D5D47">
      <w:pPr>
        <w:pStyle w:val="Box23rd"/>
      </w:pPr>
      <w:r w:rsidRPr="00510A96">
        <w:t>Highwells Farm</w:t>
      </w:r>
      <w:r w:rsidRPr="00510A96">
        <w:br/>
        <w:t>Snowden Hill</w:t>
      </w:r>
      <w:r w:rsidRPr="00510A96">
        <w:br/>
        <w:t>Oxspring</w:t>
      </w:r>
      <w:r w:rsidRPr="00510A96">
        <w:br/>
        <w:t>Sheffield</w:t>
      </w:r>
      <w:r w:rsidRPr="00510A96">
        <w:br/>
        <w:t>S36 8YR</w:t>
      </w: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755ACFB4" w:rsidR="008311D1" w:rsidRDefault="00510A96" w:rsidP="008311D1">
      <w:pPr>
        <w:pStyle w:val="Boxwide"/>
      </w:pPr>
      <w:r>
        <w:t>Slurry lagoon to provide 6 months’ storage for dairy cattle</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333B5604" w:rsidR="007F2E94" w:rsidRDefault="00510A96">
      <w:pPr>
        <w:pStyle w:val="Box23rd"/>
      </w:pPr>
      <w:r>
        <w:t>EE &amp; C Hawke</w:t>
      </w:r>
    </w:p>
    <w:p w14:paraId="6D29B683" w14:textId="77777777" w:rsidR="00387753" w:rsidRDefault="00387753" w:rsidP="00A718FA">
      <w:pPr>
        <w:rPr>
          <w:b/>
          <w:bCs/>
        </w:rPr>
      </w:pPr>
    </w:p>
    <w:p w14:paraId="14FECF0E" w14:textId="77777777" w:rsidR="00387753" w:rsidRDefault="00387753" w:rsidP="00A718FA">
      <w:pPr>
        <w:rPr>
          <w:b/>
          <w:bCs/>
        </w:rPr>
      </w:pPr>
    </w:p>
    <w:p w14:paraId="4608378F" w14:textId="744BA4D1" w:rsidR="00A718FA" w:rsidRDefault="000D7263" w:rsidP="00A718FA">
      <w:pPr>
        <w:rPr>
          <w:b/>
          <w:bCs/>
        </w:rPr>
      </w:pPr>
      <w:r>
        <w:rPr>
          <w:b/>
          <w:bCs/>
        </w:rPr>
        <w:t xml:space="preserve">2.2 </w:t>
      </w:r>
      <w:r w:rsidR="003D5D47">
        <w:rPr>
          <w:b/>
          <w:bCs/>
        </w:rPr>
        <w:t>Company name</w:t>
      </w:r>
    </w:p>
    <w:p w14:paraId="773D1F0F" w14:textId="77777777" w:rsidR="00510A96" w:rsidRDefault="00510A96" w:rsidP="00510A96">
      <w:pPr>
        <w:pStyle w:val="Box23rd"/>
      </w:pPr>
      <w:r>
        <w:t>EE &amp; C Hawke</w:t>
      </w:r>
    </w:p>
    <w:p w14:paraId="688D0956" w14:textId="646E2D18" w:rsidR="007F2E94" w:rsidRDefault="000D7263">
      <w:pPr>
        <w:rPr>
          <w:b/>
          <w:bCs/>
        </w:rPr>
      </w:pPr>
      <w:r>
        <w:rPr>
          <w:b/>
          <w:bCs/>
        </w:rPr>
        <w:t xml:space="preserve">2.3 </w:t>
      </w:r>
      <w:r w:rsidR="00DB5CF1">
        <w:rPr>
          <w:b/>
          <w:bCs/>
        </w:rPr>
        <w:t>Address</w:t>
      </w:r>
    </w:p>
    <w:p w14:paraId="0FAE37AA" w14:textId="77777777" w:rsidR="00510A96" w:rsidRDefault="00510A96" w:rsidP="00510A96">
      <w:pPr>
        <w:pStyle w:val="Box23rd"/>
      </w:pPr>
      <w:r w:rsidRPr="00510A96">
        <w:t>Highwells Farm</w:t>
      </w:r>
      <w:r w:rsidRPr="00510A96">
        <w:br/>
        <w:t>Snowden Hill</w:t>
      </w:r>
      <w:r w:rsidRPr="00510A96">
        <w:br/>
        <w:t>Oxspring</w:t>
      </w:r>
      <w:r w:rsidRPr="00510A96">
        <w:br/>
        <w:t>Sheffield</w:t>
      </w:r>
      <w:r w:rsidRPr="00510A96">
        <w:br/>
        <w:t>S36 8YR</w:t>
      </w:r>
    </w:p>
    <w:p w14:paraId="19311D17" w14:textId="77777777" w:rsidR="00042457" w:rsidRDefault="00042457">
      <w:pPr>
        <w:pStyle w:val="Box23rd"/>
      </w:pP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1E47D9AE" w:rsidR="00A718FA" w:rsidRDefault="00B02CC5" w:rsidP="00A718FA">
      <w:pPr>
        <w:pStyle w:val="Box23rd"/>
      </w:pPr>
      <w:r>
        <w:t>Ruth@</w:t>
      </w:r>
      <w:r w:rsidR="00510A96">
        <w:t>woodcockrural</w:t>
      </w:r>
      <w:r>
        <w:t>.co.uk</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77AC621A" w:rsidR="007F2E94" w:rsidRDefault="00B02CC5">
      <w:pPr>
        <w:pStyle w:val="Box23rd"/>
      </w:pPr>
      <w:r>
        <w:t>01226 805800</w:t>
      </w: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77777777" w:rsidR="008311D1" w:rsidRDefault="008311D1" w:rsidP="008311D1">
      <w:pPr>
        <w:pStyle w:val="Boxshort"/>
      </w:pPr>
    </w:p>
    <w:p w14:paraId="3822D3AD" w14:textId="6F482A36" w:rsidR="0000076B" w:rsidRDefault="000D7263" w:rsidP="000423B4">
      <w:pPr>
        <w:rPr>
          <w:b/>
          <w:bCs/>
        </w:rPr>
      </w:pPr>
      <w:r>
        <w:rPr>
          <w:b/>
          <w:bCs/>
        </w:rPr>
        <w:t xml:space="preserve">2.8 </w:t>
      </w:r>
      <w:r w:rsidR="0000076B">
        <w:rPr>
          <w:b/>
          <w:bCs/>
        </w:rPr>
        <w:t>Date</w:t>
      </w:r>
    </w:p>
    <w:p w14:paraId="5A15361B" w14:textId="1EDA87A8" w:rsidR="008311D1" w:rsidRDefault="00510A96" w:rsidP="008311D1">
      <w:pPr>
        <w:pStyle w:val="Boxshort"/>
      </w:pPr>
      <w:r>
        <w:t>14/08</w:t>
      </w:r>
      <w:r w:rsidR="00B02CC5">
        <w:t>/2024</w:t>
      </w: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6D32030C" w:rsidR="00A718FA" w:rsidRDefault="00B02CC5" w:rsidP="00A718FA">
      <w:pPr>
        <w:pStyle w:val="Box23rd"/>
      </w:pPr>
      <w:r>
        <w:t>Ruth Woodcock</w:t>
      </w:r>
      <w:r>
        <w:tab/>
      </w:r>
      <w:r>
        <w:tab/>
      </w:r>
    </w:p>
    <w:p w14:paraId="698BB615" w14:textId="108FFB19" w:rsidR="00A718FA" w:rsidRDefault="000D7263" w:rsidP="00A718FA">
      <w:pPr>
        <w:rPr>
          <w:b/>
          <w:bCs/>
        </w:rPr>
      </w:pPr>
      <w:r>
        <w:rPr>
          <w:b/>
          <w:bCs/>
        </w:rPr>
        <w:t xml:space="preserve">3.2 </w:t>
      </w:r>
      <w:r w:rsidR="008311D1">
        <w:rPr>
          <w:b/>
          <w:bCs/>
        </w:rPr>
        <w:t>Company name</w:t>
      </w:r>
    </w:p>
    <w:p w14:paraId="2FD53ED0" w14:textId="1D1C9B0F" w:rsidR="00A718FA" w:rsidRDefault="00510A96" w:rsidP="00A718FA">
      <w:pPr>
        <w:pStyle w:val="Box23rd"/>
      </w:pPr>
      <w:r>
        <w:t>Woodcock Rural Surveyors Ltd</w:t>
      </w:r>
    </w:p>
    <w:p w14:paraId="22D77CB8" w14:textId="59095D6C" w:rsidR="00A718FA" w:rsidRDefault="000D7263" w:rsidP="00A718FA">
      <w:pPr>
        <w:rPr>
          <w:b/>
          <w:bCs/>
        </w:rPr>
      </w:pPr>
      <w:r>
        <w:rPr>
          <w:b/>
          <w:bCs/>
        </w:rPr>
        <w:t xml:space="preserve">3.3 </w:t>
      </w:r>
      <w:r w:rsidR="00A718FA">
        <w:rPr>
          <w:b/>
          <w:bCs/>
        </w:rPr>
        <w:t>Address</w:t>
      </w:r>
    </w:p>
    <w:p w14:paraId="3FD85970" w14:textId="5FAE0E0E" w:rsidR="00A718FA" w:rsidRDefault="00B02CC5" w:rsidP="00A718FA">
      <w:pPr>
        <w:pStyle w:val="Box23rd"/>
      </w:pPr>
      <w:r>
        <w:t>Suite 4, Penistone1, Regent Court, Penistone, S36 6DT</w:t>
      </w:r>
    </w:p>
    <w:p w14:paraId="69EBF92C" w14:textId="77777777" w:rsidR="00A718FA" w:rsidRDefault="00A718FA" w:rsidP="00A718FA">
      <w:pPr>
        <w:pStyle w:val="Box23rd"/>
      </w:pP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59E0CD18" w:rsidR="00A718FA" w:rsidRDefault="00B02CC5" w:rsidP="00A718FA">
      <w:pPr>
        <w:pStyle w:val="Box23rd"/>
      </w:pPr>
      <w:r>
        <w:lastRenderedPageBreak/>
        <w:t>Ruth@</w:t>
      </w:r>
      <w:r w:rsidR="00510A96">
        <w:t>woodcockrural</w:t>
      </w:r>
      <w:r>
        <w:t>.co.uk</w:t>
      </w:r>
    </w:p>
    <w:p w14:paraId="74230C63" w14:textId="5387B7EF" w:rsidR="00A718FA" w:rsidRDefault="00044E8F" w:rsidP="00A718FA">
      <w:pPr>
        <w:rPr>
          <w:b/>
          <w:bCs/>
        </w:rPr>
      </w:pPr>
      <w:r>
        <w:rPr>
          <w:b/>
          <w:bCs/>
        </w:rPr>
        <w:t xml:space="preserve">3.5 </w:t>
      </w:r>
      <w:r w:rsidR="00A718FA">
        <w:rPr>
          <w:b/>
          <w:bCs/>
        </w:rPr>
        <w:t>Telephone number</w:t>
      </w:r>
    </w:p>
    <w:p w14:paraId="7F9F341D" w14:textId="180E2ED7" w:rsidR="00A718FA" w:rsidRDefault="00B02CC5" w:rsidP="00A718FA">
      <w:pPr>
        <w:pStyle w:val="Box23rd"/>
      </w:pPr>
      <w:r>
        <w:t>01226 805800</w:t>
      </w: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6E8618FD" w:rsidR="00A718FA" w:rsidRDefault="00044E8F" w:rsidP="00A718FA">
      <w:pPr>
        <w:rPr>
          <w:b/>
          <w:bCs/>
        </w:rPr>
      </w:pPr>
      <w:r>
        <w:rPr>
          <w:b/>
          <w:bCs/>
        </w:rPr>
        <w:t xml:space="preserve">3.7 </w:t>
      </w:r>
      <w:r w:rsidR="00A718FA">
        <w:rPr>
          <w:b/>
          <w:bCs/>
        </w:rPr>
        <w:t>Signature</w:t>
      </w:r>
    </w:p>
    <w:p w14:paraId="5F442A7D" w14:textId="59982C38" w:rsidR="00A718FA" w:rsidRDefault="00387753" w:rsidP="00A718FA">
      <w:pPr>
        <w:pStyle w:val="Box23rd"/>
      </w:pPr>
      <w:r>
        <w:t>Ruth Woodcock</w:t>
      </w:r>
    </w:p>
    <w:p w14:paraId="0F856BE9" w14:textId="5D172A76" w:rsidR="00A718FA" w:rsidRDefault="00044E8F" w:rsidP="00A718FA">
      <w:pPr>
        <w:rPr>
          <w:b/>
          <w:bCs/>
        </w:rPr>
      </w:pPr>
      <w:r>
        <w:rPr>
          <w:b/>
          <w:bCs/>
        </w:rPr>
        <w:t xml:space="preserve">3.8 </w:t>
      </w:r>
      <w:r w:rsidR="00A718FA">
        <w:rPr>
          <w:b/>
          <w:bCs/>
        </w:rPr>
        <w:t>Date</w:t>
      </w:r>
    </w:p>
    <w:p w14:paraId="0C897C4D" w14:textId="15F37E13" w:rsidR="00A718FA" w:rsidRDefault="00B76C19" w:rsidP="00A718FA">
      <w:pPr>
        <w:pStyle w:val="Box23rd"/>
      </w:pPr>
      <w:r>
        <w:t>14</w:t>
      </w:r>
      <w:r w:rsidR="00B02CC5">
        <w:t>/</w:t>
      </w:r>
      <w:r>
        <w:t>10</w:t>
      </w:r>
      <w:r w:rsidR="00B02CC5">
        <w:t>/2024</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39931424" w:rsidR="006150CE" w:rsidRDefault="00B76C19" w:rsidP="006150CE">
      <w:sdt>
        <w:sdtPr>
          <w:rPr>
            <w:b/>
            <w:bCs/>
          </w:rPr>
          <w:id w:val="75617922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B76C19" w:rsidP="006150CE">
      <w:sdt>
        <w:sdtPr>
          <w:rPr>
            <w:b/>
            <w:bCs/>
          </w:rPr>
          <w:id w:val="-303704993"/>
          <w14:checkbox>
            <w14:checked w14:val="0"/>
            <w14:checkedState w14:val="2612" w14:font="MS Gothic"/>
            <w14:uncheckedState w14:val="2610" w14:font="MS Gothic"/>
          </w14:checkbox>
        </w:sdtPr>
        <w:sdtEnd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7777777" w:rsidR="006150CE" w:rsidRDefault="006150CE" w:rsidP="006150CE">
      <w:pPr>
        <w:pStyle w:val="Boxshort"/>
      </w:pP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1"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can count</w:t>
        </w:r>
        <w:r w:rsidRPr="0028593F">
          <w:rPr>
            <w:rStyle w:val="Hyperlink"/>
            <w:rFonts w:cs="Arial"/>
            <w:bdr w:val="none" w:sz="0" w:space="0" w:color="auto" w:frame="1"/>
          </w:rPr>
          <w:t xml:space="preserve"> toward</w:t>
        </w:r>
        <w:r w:rsidRPr="0028593F">
          <w:rPr>
            <w:rStyle w:val="Hyperlink"/>
            <w:rFonts w:cs="Arial"/>
            <w:bdr w:val="none" w:sz="0" w:space="0" w:color="auto" w:frame="1"/>
          </w:rPr>
          <w:t>s</w:t>
        </w:r>
        <w:r w:rsidRPr="0028593F">
          <w:rPr>
            <w:rStyle w:val="Hyperlink"/>
            <w:rFonts w:cs="Arial"/>
            <w:bdr w:val="none" w:sz="0" w:space="0" w:color="auto" w:frame="1"/>
          </w:rPr>
          <w:t xml:space="preserve">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6A004107" w14:textId="5A03D20E" w:rsidR="008311D1" w:rsidRDefault="00B76C19" w:rsidP="008311D1">
      <w:pPr>
        <w:pStyle w:val="Boxwide"/>
      </w:pPr>
      <w:r>
        <w:t>Habitat Enhancement</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08D58D5F" w:rsidR="009B6D7C" w:rsidRDefault="00B02CC5" w:rsidP="009B6D7C">
      <w:pPr>
        <w:pStyle w:val="Boxwide"/>
      </w:pPr>
      <w:r>
        <w:t>No irreplaceable habitats on site</w:t>
      </w:r>
      <w:r w:rsidR="00387753">
        <w:t xml:space="preserve"> or on adjacent land</w:t>
      </w:r>
      <w:r>
        <w:t xml:space="preserve">. </w:t>
      </w:r>
      <w:r w:rsidR="00387753">
        <w:t>Site is on poor quality habitat (modified grassland that has been heavily fertilised, re-seeded and intensively grazed</w:t>
      </w:r>
      <w:r w:rsidR="00B76C19">
        <w:t>)</w:t>
      </w:r>
      <w:r w:rsidR="00387753">
        <w:t xml:space="preserve">. </w:t>
      </w:r>
      <w:r w:rsidR="00510A96">
        <w:t>Lagoon is minimum</w:t>
      </w:r>
      <w:r>
        <w:t xml:space="preserve"> size </w:t>
      </w:r>
      <w:r w:rsidR="00510A96">
        <w:t xml:space="preserve">calculated for 6 month’s storage, </w:t>
      </w:r>
      <w:r w:rsidR="00B76C19">
        <w:t>adjacent</w:t>
      </w:r>
      <w:r w:rsidR="00510A96">
        <w:t xml:space="preserve"> to gateway to reduce need for new track</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131E7AC7" w:rsidR="00245DF0" w:rsidRDefault="00B76C19" w:rsidP="00245DF0">
      <w:sdt>
        <w:sdtPr>
          <w:rPr>
            <w:b/>
            <w:bCs/>
          </w:rPr>
          <w:id w:val="-102995151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45DF0">
        <w:rPr>
          <w:b/>
          <w:bCs/>
        </w:rPr>
        <w:t xml:space="preserve"> </w:t>
      </w:r>
      <w:r w:rsidR="00245DF0">
        <w:t>Yes</w:t>
      </w:r>
    </w:p>
    <w:p w14:paraId="4C51D999" w14:textId="77777777" w:rsidR="00245DF0" w:rsidRDefault="00B76C19" w:rsidP="00245DF0">
      <w:sdt>
        <w:sdtPr>
          <w:rPr>
            <w:b/>
            <w:bCs/>
          </w:rPr>
          <w:id w:val="917451145"/>
          <w14:checkbox>
            <w14:checked w14:val="0"/>
            <w14:checkedState w14:val="2612" w14:font="MS Gothic"/>
            <w14:uncheckedState w14:val="2610" w14:font="MS Gothic"/>
          </w14:checkbox>
        </w:sdtPr>
        <w:sdtEndPr/>
        <w:sdtContent>
          <w:r w:rsidR="00245DF0">
            <w:rPr>
              <w:rFonts w:ascii="MS Gothic" w:eastAsia="MS Gothic" w:hAnsi="MS Gothic" w:hint="eastAsia"/>
              <w:b/>
              <w:bCs/>
            </w:rPr>
            <w:t>☐</w:t>
          </w:r>
        </w:sdtContent>
      </w:sdt>
      <w:r w:rsidR="00245DF0">
        <w:rPr>
          <w:b/>
          <w:bCs/>
        </w:rPr>
        <w:t xml:space="preserve"> </w:t>
      </w:r>
      <w:r w:rsidR="00245DF0">
        <w:t>No</w:t>
      </w:r>
    </w:p>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55798E49" w:rsidR="009B6D7C" w:rsidRDefault="00B76C19" w:rsidP="00A718FA">
      <w:sdt>
        <w:sdtPr>
          <w:rPr>
            <w:b/>
            <w:bCs/>
          </w:rPr>
          <w:id w:val="-116947238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B76C19" w:rsidP="009B6D7C">
      <w:sdt>
        <w:sdtPr>
          <w:rPr>
            <w:b/>
            <w:bCs/>
          </w:rPr>
          <w:id w:val="10593768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Off-site</w:t>
      </w:r>
    </w:p>
    <w:p w14:paraId="7F7082DC" w14:textId="773F31B2" w:rsidR="009B6D7C" w:rsidRDefault="00B76C19" w:rsidP="009B6D7C">
      <w:pPr>
        <w:rPr>
          <w:b/>
          <w:bCs/>
        </w:rPr>
      </w:pPr>
      <w:sdt>
        <w:sdtPr>
          <w:rPr>
            <w:b/>
            <w:bCs/>
          </w:rPr>
          <w:id w:val="164091651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Both</w:t>
      </w:r>
    </w:p>
    <w:p w14:paraId="59B033E2" w14:textId="04834A67" w:rsidR="00A718FA" w:rsidRDefault="00291623" w:rsidP="000304B2">
      <w:pPr>
        <w:spacing w:before="120"/>
        <w:rPr>
          <w:b/>
          <w:bCs/>
        </w:rPr>
      </w:pPr>
      <w:r>
        <w:rPr>
          <w:b/>
          <w:bCs/>
        </w:rPr>
        <w:lastRenderedPageBreak/>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2"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68063825" w:rsidR="009B6D7C" w:rsidRDefault="00B76C19" w:rsidP="009B6D7C">
      <w:sdt>
        <w:sdtPr>
          <w:rPr>
            <w:b/>
            <w:bCs/>
          </w:rPr>
          <w:id w:val="-2120294248"/>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t>Yes</w:t>
      </w:r>
    </w:p>
    <w:p w14:paraId="7163E30C" w14:textId="47B972D1" w:rsidR="009B6D7C" w:rsidRDefault="00B76C19" w:rsidP="009B6D7C">
      <w:sdt>
        <w:sdtPr>
          <w:rPr>
            <w:b/>
            <w:bCs/>
          </w:rPr>
          <w:id w:val="-1379238095"/>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9B6D7C">
        <w:rPr>
          <w:b/>
          <w:bCs/>
        </w:rPr>
        <w:t xml:space="preserve"> </w:t>
      </w:r>
      <w:r w:rsidR="009B6D7C">
        <w:t>No</w:t>
      </w:r>
    </w:p>
    <w:p w14:paraId="0F23439D" w14:textId="77777777" w:rsidR="009B6D7C" w:rsidRDefault="009B6D7C" w:rsidP="009B6D7C">
      <w:pPr>
        <w:pStyle w:val="Hint"/>
      </w:pPr>
    </w:p>
    <w:p w14:paraId="2FD51025" w14:textId="10BD0BC3" w:rsidR="00A718FA" w:rsidRDefault="00291623" w:rsidP="00A718FA">
      <w:pPr>
        <w:rPr>
          <w:b/>
          <w:bCs/>
        </w:rPr>
      </w:pPr>
      <w:r>
        <w:rPr>
          <w:b/>
          <w:bCs/>
        </w:rPr>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0432C224" w14:textId="77777777" w:rsidR="0058521E" w:rsidRDefault="0058521E" w:rsidP="0058521E">
      <w:pPr>
        <w:pStyle w:val="Boxwide"/>
      </w:pPr>
    </w:p>
    <w:p w14:paraId="14CCD68A" w14:textId="77777777" w:rsidR="00244D40" w:rsidRDefault="00244D40" w:rsidP="0058521E">
      <w:pPr>
        <w:pStyle w:val="Boxwide"/>
      </w:pP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4D557430" w:rsidR="0058521E" w:rsidRDefault="00B02CC5" w:rsidP="0058521E">
      <w:pPr>
        <w:pStyle w:val="Boxshort"/>
      </w:pPr>
      <w:r>
        <w:t>zero</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77777777" w:rsidR="00EC510D" w:rsidRDefault="00EC510D" w:rsidP="00EC510D">
      <w:pPr>
        <w:pStyle w:val="Boxwide"/>
      </w:pPr>
    </w:p>
    <w:p w14:paraId="7C9B6818" w14:textId="77777777" w:rsidR="0021776C" w:rsidRDefault="0021776C" w:rsidP="00EC510D">
      <w:pPr>
        <w:pStyle w:val="Boxwide"/>
      </w:pPr>
    </w:p>
    <w:p w14:paraId="258D5D8D" w14:textId="77777777" w:rsidR="00244D40" w:rsidRDefault="00244D40" w:rsidP="00EC510D">
      <w:pPr>
        <w:pStyle w:val="Boxwide"/>
      </w:pP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77777777" w:rsidR="00EC510D" w:rsidRDefault="00EC510D" w:rsidP="00EC510D">
      <w:pPr>
        <w:pStyle w:val="Boxwide"/>
      </w:pP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3D338CEE" w:rsidR="00EC510D" w:rsidRDefault="00B76C19" w:rsidP="00EC510D">
      <w:sdt>
        <w:sdtPr>
          <w:rPr>
            <w:b/>
            <w:bCs/>
          </w:rPr>
          <w:id w:val="857479108"/>
          <w14:checkbox>
            <w14:checked w14:val="1"/>
            <w14:checkedState w14:val="2612" w14:font="MS Gothic"/>
            <w14:uncheckedState w14:val="2610" w14:font="MS Gothic"/>
          </w14:checkbox>
        </w:sdtPr>
        <w:sdtEndPr/>
        <w:sdtContent>
          <w:r w:rsidR="00387753">
            <w:rPr>
              <w:rFonts w:ascii="MS Gothic" w:eastAsia="MS Gothic" w:hAnsi="MS Gothic" w:hint="eastAsia"/>
              <w:b/>
              <w:bCs/>
            </w:rPr>
            <w:t>☒</w:t>
          </w:r>
        </w:sdtContent>
      </w:sdt>
      <w:r w:rsidR="00EC510D">
        <w:rPr>
          <w:b/>
          <w:bCs/>
        </w:rPr>
        <w:t xml:space="preserve"> </w:t>
      </w:r>
      <w:r w:rsidR="00EC510D">
        <w:t>Yes</w:t>
      </w:r>
    </w:p>
    <w:p w14:paraId="645582F5" w14:textId="77777777" w:rsidR="00EC510D" w:rsidRDefault="00B76C19" w:rsidP="00EC510D">
      <w:sdt>
        <w:sdtPr>
          <w:rPr>
            <w:b/>
            <w:bCs/>
          </w:rPr>
          <w:id w:val="74256168"/>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478973C6" w:rsidR="00EC510D" w:rsidRDefault="00B76C19" w:rsidP="00EC510D">
      <w:sdt>
        <w:sdtPr>
          <w:rPr>
            <w:b/>
            <w:bCs/>
          </w:rPr>
          <w:id w:val="1820153529"/>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Yes</w:t>
      </w:r>
    </w:p>
    <w:p w14:paraId="0F8FE40F" w14:textId="77777777" w:rsidR="00EC510D" w:rsidRDefault="00B76C19" w:rsidP="00EC510D">
      <w:sdt>
        <w:sdtPr>
          <w:rPr>
            <w:b/>
            <w:bCs/>
          </w:rPr>
          <w:id w:val="1324854041"/>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6EC7FE29" w:rsidR="00EC510D" w:rsidRDefault="003432F7" w:rsidP="00EC510D">
      <w:pPr>
        <w:pStyle w:val="Box23rd"/>
      </w:pPr>
      <w:r w:rsidRPr="003432F7">
        <w:t>Hawke Small Sites Metric Statutory Biodiversity Metric Calculation Tool 02.24</w:t>
      </w:r>
    </w:p>
    <w:p w14:paraId="77B09AE2" w14:textId="1447B35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67B57D44" w:rsidR="00812A13" w:rsidRDefault="00E60B39" w:rsidP="00B02CC5">
      <w:pPr>
        <w:pStyle w:val="Box23rd"/>
        <w:ind w:left="0"/>
      </w:pPr>
      <w:r>
        <w:lastRenderedPageBreak/>
        <w:t xml:space="preserve">See </w:t>
      </w:r>
      <w:r w:rsidR="00387753">
        <w:t>H</w:t>
      </w:r>
      <w:r>
        <w:t>abitat Plan</w:t>
      </w:r>
      <w:r w:rsidR="00387753">
        <w:t xml:space="preserve"> Pre-Development</w:t>
      </w:r>
    </w:p>
    <w:p w14:paraId="17DC2FD9" w14:textId="1164F3CB"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baseline habitat survey report and map to the LPA. Enter the file name.</w:t>
      </w:r>
    </w:p>
    <w:p w14:paraId="75244C0E" w14:textId="7FC72E48" w:rsidR="00812A13" w:rsidRDefault="00C67BA2" w:rsidP="00812A13">
      <w:pPr>
        <w:pStyle w:val="Box23rd"/>
      </w:pPr>
      <w:r>
        <w:t>Habitat Plan Pre-Development</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r w:rsidR="00812A13">
        <w:rPr>
          <w:rFonts w:eastAsia="Calibri" w:cs="Times New Roman"/>
          <w:b/>
          <w:bCs/>
          <w:color w:val="auto"/>
          <w:szCs w:val="22"/>
          <w:lang w:eastAsia="en-US"/>
        </w:rPr>
        <w:t>Post-development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1CC91681" w:rsidR="00812A13" w:rsidRDefault="00C67BA2" w:rsidP="00812A13">
      <w:pPr>
        <w:pStyle w:val="Boxwide"/>
      </w:pPr>
      <w:r>
        <w:t>Habitat Plan – Post-Development</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B76C19" w:rsidP="00EC510D">
      <w:sdt>
        <w:sdtPr>
          <w:rPr>
            <w:b/>
            <w:bCs/>
          </w:rPr>
          <w:id w:val="2090926"/>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17FE9367" w14:textId="52D29AD9" w:rsidR="00EC510D" w:rsidRDefault="00B76C19" w:rsidP="00EC510D">
      <w:sdt>
        <w:sdtPr>
          <w:rPr>
            <w:b/>
            <w:bCs/>
          </w:rPr>
          <w:id w:val="1931923187"/>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77777777" w:rsidR="00EC510D" w:rsidRDefault="00EC510D" w:rsidP="00EC510D">
      <w:pPr>
        <w:pStyle w:val="Boxshort"/>
      </w:pPr>
    </w:p>
    <w:p w14:paraId="56A5EA11" w14:textId="1FC003F8" w:rsidR="00EC510D" w:rsidRDefault="00EC510D" w:rsidP="00EC510D">
      <w:r>
        <w:t>Reference number</w:t>
      </w:r>
    </w:p>
    <w:p w14:paraId="36118457" w14:textId="77777777" w:rsidR="00EC510D" w:rsidRDefault="00EC510D" w:rsidP="00EC510D">
      <w:pPr>
        <w:pStyle w:val="Boxshort"/>
      </w:pP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B76C19" w:rsidP="00EC510D">
      <w:sdt>
        <w:sdtPr>
          <w:rPr>
            <w:b/>
            <w:bCs/>
          </w:rPr>
          <w:id w:val="-1077750013"/>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59BCEC30" w14:textId="2331DF29" w:rsidR="00EC510D" w:rsidRDefault="00B76C19" w:rsidP="00EC510D">
      <w:sdt>
        <w:sdtPr>
          <w:rPr>
            <w:b/>
            <w:bCs/>
          </w:rPr>
          <w:id w:val="-148213818"/>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0" w:name="_Hlk150161023"/>
    <w:p w14:paraId="0DCBBFA6" w14:textId="77777777" w:rsidR="00B14A68" w:rsidRDefault="00B76C19" w:rsidP="00B14A68">
      <w:sdt>
        <w:sdtPr>
          <w:rPr>
            <w:b/>
            <w:bCs/>
          </w:rPr>
          <w:id w:val="1036783658"/>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5C840192" w14:textId="17325F1C" w:rsidR="00B14A68" w:rsidRDefault="00B76C19" w:rsidP="00B14A68">
      <w:sdt>
        <w:sdtPr>
          <w:rPr>
            <w:b/>
            <w:bCs/>
          </w:rPr>
          <w:id w:val="1768819474"/>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B14A68">
        <w:rPr>
          <w:b/>
          <w:bCs/>
        </w:rPr>
        <w:t xml:space="preserve"> </w:t>
      </w:r>
      <w:r w:rsidR="00B14A68">
        <w:t>No</w:t>
      </w:r>
    </w:p>
    <w:bookmarkEnd w:id="0"/>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6730233A" w:rsidR="00D653D7" w:rsidRDefault="00B76C19" w:rsidP="00D653D7">
      <w:pPr>
        <w:pStyle w:val="Boxshort"/>
      </w:pPr>
      <w:r>
        <w:t>14/10</w:t>
      </w:r>
      <w:r w:rsidR="00B02CC5">
        <w:t>/2024</w:t>
      </w:r>
    </w:p>
    <w:p w14:paraId="3C486BD9" w14:textId="4BA49A52"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2D61E3BC" w14:textId="2F4B4D3F" w:rsidR="0021776C" w:rsidRDefault="00B76C19" w:rsidP="00B14A68">
      <w:pPr>
        <w:pStyle w:val="Boxwide"/>
      </w:pPr>
      <w:r>
        <w:t>None</w:t>
      </w:r>
    </w:p>
    <w:p w14:paraId="52722358" w14:textId="77777777" w:rsidR="0021776C" w:rsidRDefault="0021776C" w:rsidP="00B14A68">
      <w:pPr>
        <w:pStyle w:val="Boxwide"/>
      </w:pPr>
    </w:p>
    <w:p w14:paraId="073E7345" w14:textId="389396D6" w:rsidR="00D653D7" w:rsidRDefault="002D3D92" w:rsidP="00387753">
      <w:pPr>
        <w:widowControl/>
        <w:suppressAutoHyphens w:val="0"/>
        <w:spacing w:after="160"/>
        <w:textAlignment w:val="auto"/>
        <w:rPr>
          <w:rStyle w:val="eop"/>
          <w:rFonts w:cs="Arial"/>
          <w:color w:val="000000"/>
          <w:shd w:val="clear" w:color="auto" w:fill="FFFFFF"/>
        </w:rPr>
      </w:pPr>
      <w:r>
        <w:rPr>
          <w:rStyle w:val="normaltextrun"/>
          <w:rFonts w:cs="Arial"/>
          <w:b/>
          <w:bCs/>
          <w:color w:val="000000"/>
          <w:shd w:val="clear" w:color="auto" w:fill="FFFFFF"/>
        </w:rPr>
        <w:br w:type="page"/>
      </w:r>
      <w:r w:rsidR="00291623">
        <w:rPr>
          <w:rStyle w:val="normaltextrun"/>
          <w:rFonts w:cs="Arial"/>
          <w:b/>
          <w:bCs/>
          <w:color w:val="000000"/>
          <w:shd w:val="clear" w:color="auto" w:fill="FFFFFF"/>
        </w:rPr>
        <w:lastRenderedPageBreak/>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47E88B12" w:rsidR="00D653D7" w:rsidRDefault="00B76C19" w:rsidP="00D653D7">
      <w:pPr>
        <w:pStyle w:val="Boxshort"/>
      </w:pPr>
      <w:r>
        <w:t>1.1200</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21F0204D" w:rsidR="00D653D7" w:rsidRDefault="00B02CC5" w:rsidP="00D653D7">
      <w:pPr>
        <w:pStyle w:val="Boxshort"/>
      </w:pPr>
      <w:r>
        <w:t>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1413F2E2" w:rsidR="00D653D7" w:rsidRDefault="00B02CC5" w:rsidP="00D653D7">
      <w:pPr>
        <w:pStyle w:val="Boxshort"/>
      </w:pPr>
      <w:r>
        <w:t>0</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41223110" w:rsidR="00D653D7" w:rsidRDefault="00B76C19" w:rsidP="00D653D7">
      <w:pPr>
        <w:pStyle w:val="Boxshort"/>
      </w:pPr>
      <w:r>
        <w:t>1.5639</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5C597176" w:rsidR="00D653D7" w:rsidRDefault="00B02CC5" w:rsidP="00D653D7">
      <w:pPr>
        <w:pStyle w:val="Boxshort"/>
      </w:pPr>
      <w:r>
        <w:t>0</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6E629FE5" w:rsidR="00D653D7" w:rsidRDefault="00B02CC5" w:rsidP="00D653D7">
      <w:pPr>
        <w:pStyle w:val="Boxshort"/>
      </w:pPr>
      <w:r>
        <w:t>0</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6AAB09E7" w:rsidR="00D653D7" w:rsidRDefault="00B76C19" w:rsidP="00D653D7">
      <w:pPr>
        <w:pStyle w:val="Boxshort"/>
      </w:pPr>
      <w:r>
        <w:t>0.4439</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356CC935" w:rsidR="00D653D7" w:rsidRDefault="00B76C19" w:rsidP="00D653D7">
      <w:pPr>
        <w:pStyle w:val="Boxshort"/>
      </w:pPr>
      <w:r>
        <w:t>39.63</w:t>
      </w:r>
    </w:p>
    <w:p w14:paraId="0F554257" w14:textId="61D2694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508A789D" w:rsidR="00D653D7" w:rsidRDefault="00B02CC5" w:rsidP="00D653D7">
      <w:pPr>
        <w:pStyle w:val="Boxshort"/>
      </w:pPr>
      <w:r>
        <w:t>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6B41FB7F" w:rsidR="00D653D7" w:rsidRDefault="00B02CC5" w:rsidP="00D653D7">
      <w:pPr>
        <w:pStyle w:val="Boxshort"/>
      </w:pPr>
      <w:r>
        <w:t>0</w:t>
      </w:r>
    </w:p>
    <w:p w14:paraId="367AF22C" w14:textId="77777777" w:rsidR="002D3D92" w:rsidRDefault="002D3D92">
      <w:pPr>
        <w:widowControl/>
        <w:suppressAutoHyphens w:val="0"/>
        <w:spacing w:after="160"/>
        <w:textAlignment w:val="auto"/>
        <w:rPr>
          <w:rStyle w:val="normaltextrun"/>
          <w:rFonts w:cs="Arial"/>
          <w:bdr w:val="none" w:sz="0" w:space="0" w:color="auto" w:frame="1"/>
        </w:rPr>
      </w:pPr>
      <w:r>
        <w:rPr>
          <w:rStyle w:val="normaltextrun"/>
          <w:rFonts w:cs="Arial"/>
          <w:bdr w:val="none" w:sz="0" w:space="0" w:color="auto" w:frame="1"/>
        </w:rPr>
        <w:br w:type="page"/>
      </w:r>
    </w:p>
    <w:p w14:paraId="7FE029C3" w14:textId="27BDC6A8"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lastRenderedPageBreak/>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1627E429" w:rsidR="00D653D7" w:rsidRDefault="00B02CC5" w:rsidP="00D653D7">
      <w:pPr>
        <w:pStyle w:val="Boxshort"/>
      </w:pPr>
      <w:r>
        <w:t>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1368C7B9" w:rsidR="00D653D7" w:rsidRDefault="00B02CC5" w:rsidP="00D653D7">
      <w:pPr>
        <w:pStyle w:val="Boxshort"/>
      </w:pPr>
      <w:r>
        <w:t>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B76C19" w:rsidP="00217D46">
      <w:sdt>
        <w:sdtPr>
          <w:rPr>
            <w:b/>
            <w:bCs/>
          </w:rPr>
          <w:id w:val="603766497"/>
          <w14:checkbox>
            <w14:checked w14:val="0"/>
            <w14:checkedState w14:val="2612" w14:font="MS Gothic"/>
            <w14:uncheckedState w14:val="2610" w14:font="MS Gothic"/>
          </w14:checkbox>
        </w:sdtPr>
        <w:sdtEndPr/>
        <w:sdtContent>
          <w:r w:rsidR="00217D46">
            <w:rPr>
              <w:rFonts w:ascii="MS Gothic" w:eastAsia="MS Gothic" w:hAnsi="MS Gothic" w:hint="eastAsia"/>
              <w:b/>
              <w:bCs/>
            </w:rPr>
            <w:t>☐</w:t>
          </w:r>
        </w:sdtContent>
      </w:sdt>
      <w:r w:rsidR="00217D46">
        <w:rPr>
          <w:b/>
          <w:bCs/>
        </w:rPr>
        <w:t xml:space="preserve"> </w:t>
      </w:r>
      <w:r w:rsidR="00217D46">
        <w:t>Yes</w:t>
      </w:r>
    </w:p>
    <w:p w14:paraId="0A02EADA" w14:textId="0A8C008F" w:rsidR="00217D46" w:rsidRDefault="00B76C19" w:rsidP="00217D46">
      <w:sdt>
        <w:sdtPr>
          <w:rPr>
            <w:b/>
            <w:bCs/>
          </w:rPr>
          <w:id w:val="594370756"/>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77777777" w:rsidR="00217D46" w:rsidRDefault="00217D46" w:rsidP="00217D46">
      <w:pPr>
        <w:pStyle w:val="Boxwide"/>
      </w:pP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77777777" w:rsidR="00EF6124" w:rsidRDefault="00EF6124" w:rsidP="00EF6124">
      <w:pPr>
        <w:pStyle w:val="Boxwide"/>
      </w:pP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7C42AB6" w14:textId="77777777" w:rsidR="00EF6124" w:rsidRDefault="00EF6124" w:rsidP="00EF6124">
      <w:pPr>
        <w:pStyle w:val="Boxshort"/>
      </w:pP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675E3F86" w14:textId="77777777" w:rsidR="00EF6124" w:rsidRDefault="00EF6124" w:rsidP="00EF6124">
      <w:pPr>
        <w:pStyle w:val="Boxwide"/>
      </w:pP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14FB639F" w14:textId="635137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77777777" w:rsidR="003F5489" w:rsidRDefault="003F5489" w:rsidP="003F5489">
      <w:pPr>
        <w:pStyle w:val="Boxshort"/>
      </w:pP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77777777" w:rsidR="003F5489" w:rsidRDefault="003F5489" w:rsidP="003F5489">
      <w:pPr>
        <w:pStyle w:val="Boxshort"/>
      </w:pP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lastRenderedPageBreak/>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77777777" w:rsidR="003F5489" w:rsidRDefault="003F5489" w:rsidP="003F5489">
      <w:pPr>
        <w:pStyle w:val="Boxshort"/>
      </w:pP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77777777" w:rsidR="003F5489" w:rsidRDefault="003F5489" w:rsidP="003F5489">
      <w:pPr>
        <w:pStyle w:val="Boxshort"/>
      </w:pP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77777777" w:rsidR="003F5489" w:rsidRDefault="003F5489" w:rsidP="003F5489">
      <w:pPr>
        <w:pStyle w:val="Boxshort"/>
      </w:pP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77777777" w:rsidR="003F5489" w:rsidRDefault="003F5489" w:rsidP="003F5489">
      <w:pPr>
        <w:pStyle w:val="Boxshort"/>
      </w:pP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77777777" w:rsidR="003F5489" w:rsidRDefault="003F5489" w:rsidP="003F5489">
      <w:pPr>
        <w:pStyle w:val="Boxshort"/>
      </w:pP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77777777" w:rsidR="003F5489" w:rsidRDefault="003F5489" w:rsidP="003F5489">
      <w:pPr>
        <w:pStyle w:val="Boxshort"/>
      </w:pP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77777777" w:rsidR="003F5489" w:rsidRDefault="003F5489" w:rsidP="003F5489">
      <w:pPr>
        <w:pStyle w:val="Boxshort"/>
      </w:pP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77777777" w:rsidR="003F5489" w:rsidRDefault="003F5489" w:rsidP="003F5489">
      <w:pPr>
        <w:pStyle w:val="Boxshort"/>
      </w:pP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77777777" w:rsidR="003F5489" w:rsidRDefault="003F5489" w:rsidP="003F5489">
      <w:pPr>
        <w:pStyle w:val="Boxshort"/>
      </w:pP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77777777" w:rsidR="003F5489" w:rsidRDefault="003F5489" w:rsidP="003F5489">
      <w:pPr>
        <w:pStyle w:val="Boxshort"/>
      </w:pPr>
    </w:p>
    <w:p w14:paraId="6EA18EE6" w14:textId="77777777" w:rsidR="002D3D92" w:rsidRDefault="002D3D92">
      <w:pPr>
        <w:widowControl/>
        <w:suppressAutoHyphens w:val="0"/>
        <w:spacing w:after="160"/>
        <w:textAlignment w:val="auto"/>
        <w:rPr>
          <w:rFonts w:eastAsia="Arial Unicode MS" w:cs="Arial Unicode MS"/>
          <w:b/>
          <w:bCs/>
          <w:iCs/>
          <w:sz w:val="32"/>
          <w:szCs w:val="28"/>
          <w:lang w:eastAsia="en-GB"/>
        </w:rPr>
      </w:pPr>
      <w:r>
        <w:br w:type="page"/>
      </w:r>
    </w:p>
    <w:p w14:paraId="54755119" w14:textId="25A96557" w:rsidR="003F5489" w:rsidRDefault="003F5489" w:rsidP="003F5489">
      <w:pPr>
        <w:pStyle w:val="Heading2"/>
      </w:pPr>
      <w:r>
        <w:lastRenderedPageBreak/>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B76C19" w:rsidP="00384D18">
      <w:sdt>
        <w:sdtPr>
          <w:rPr>
            <w:b/>
            <w:bCs/>
          </w:rPr>
          <w:id w:val="1085334878"/>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Yes</w:t>
      </w:r>
    </w:p>
    <w:p w14:paraId="7D94B3B3" w14:textId="38D3BDF5" w:rsidR="00384D18" w:rsidRDefault="00B76C19" w:rsidP="00384D18">
      <w:sdt>
        <w:sdtPr>
          <w:rPr>
            <w:b/>
            <w:bCs/>
          </w:rPr>
          <w:id w:val="-1521551174"/>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7777777" w:rsidR="003F5489" w:rsidRDefault="003F5489" w:rsidP="003F5489">
      <w:pPr>
        <w:pStyle w:val="Boxshort"/>
      </w:pP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77777777" w:rsidR="003F5489" w:rsidRDefault="003F5489" w:rsidP="003F5489">
      <w:pPr>
        <w:pStyle w:val="Boxshort"/>
      </w:pP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77777777" w:rsidR="003F5489" w:rsidRDefault="003F5489" w:rsidP="003F5489">
      <w:pPr>
        <w:pStyle w:val="Boxshort"/>
      </w:pP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77777777" w:rsidR="003F5489" w:rsidRDefault="003F5489" w:rsidP="003F5489">
      <w:pPr>
        <w:pStyle w:val="Boxshort"/>
      </w:pP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77777777" w:rsidR="003F5489" w:rsidRDefault="003F5489" w:rsidP="003F5489">
      <w:pPr>
        <w:pStyle w:val="Boxshort"/>
      </w:pP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7777777" w:rsidR="003F5489" w:rsidRDefault="003F5489" w:rsidP="003F5489">
      <w:pPr>
        <w:pStyle w:val="Boxshort"/>
      </w:pP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77777777" w:rsidR="003F5489" w:rsidRDefault="003F5489" w:rsidP="003F5489">
      <w:pPr>
        <w:pStyle w:val="Boxshort"/>
      </w:pP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77777777" w:rsidR="003F5489" w:rsidRDefault="003F5489" w:rsidP="003F5489">
      <w:pPr>
        <w:pStyle w:val="Boxwide"/>
      </w:pP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77777777" w:rsidR="003F5489" w:rsidRDefault="003F5489" w:rsidP="003F5489">
      <w:pPr>
        <w:pStyle w:val="Boxwide"/>
      </w:pPr>
    </w:p>
    <w:p w14:paraId="5767CC0B" w14:textId="545E4C4B" w:rsidR="00FB174D" w:rsidRPr="00E43948" w:rsidRDefault="00FB174D" w:rsidP="00FB174D">
      <w:pPr>
        <w:pStyle w:val="Heading2"/>
      </w:pPr>
      <w:r>
        <w:lastRenderedPageBreak/>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3"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77777777" w:rsidR="00FB174D" w:rsidRDefault="00FB174D" w:rsidP="00FB174D">
      <w:pPr>
        <w:pStyle w:val="Boxwide"/>
      </w:pP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77777777" w:rsidR="00FB174D" w:rsidRDefault="00FB174D" w:rsidP="00FB174D">
      <w:pPr>
        <w:pStyle w:val="Boxwide"/>
      </w:pP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77777777" w:rsidR="00FB174D" w:rsidRDefault="00FB174D" w:rsidP="00FB174D">
      <w:pPr>
        <w:pStyle w:val="Boxwide"/>
      </w:pP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77777777" w:rsidR="00FB174D" w:rsidRDefault="00FB174D" w:rsidP="00FB174D">
      <w:pPr>
        <w:pStyle w:val="Boxwide"/>
      </w:pP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77777777" w:rsidR="00B14A68" w:rsidRDefault="00B76C19" w:rsidP="00B14A68">
      <w:sdt>
        <w:sdtPr>
          <w:rPr>
            <w:b/>
            <w:bCs/>
          </w:rPr>
          <w:id w:val="437253357"/>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0778904F" w14:textId="48D3021C" w:rsidR="00A718FA" w:rsidRPr="000F7852" w:rsidRDefault="00B76C19" w:rsidP="00B14A68">
      <w:sdt>
        <w:sdtPr>
          <w:rPr>
            <w:b/>
            <w:bCs/>
          </w:rPr>
          <w:id w:val="-1797982435"/>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4"/>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ED8D3" w14:textId="77777777" w:rsidR="00B507C2" w:rsidRDefault="00B507C2">
      <w:r>
        <w:separator/>
      </w:r>
    </w:p>
    <w:p w14:paraId="1611094C" w14:textId="77777777" w:rsidR="00B507C2" w:rsidRDefault="00B507C2"/>
  </w:endnote>
  <w:endnote w:type="continuationSeparator" w:id="0">
    <w:p w14:paraId="23BB4F9D" w14:textId="77777777" w:rsidR="00B507C2" w:rsidRDefault="00B507C2">
      <w:r>
        <w:continuationSeparator/>
      </w:r>
    </w:p>
    <w:p w14:paraId="63EA112D" w14:textId="77777777" w:rsidR="00B507C2" w:rsidRDefault="00B507C2"/>
  </w:endnote>
  <w:endnote w:type="continuationNotice" w:id="1">
    <w:p w14:paraId="4B83A3AF" w14:textId="77777777" w:rsidR="00B507C2" w:rsidRDefault="00B507C2"/>
    <w:p w14:paraId="142B57AE" w14:textId="77777777" w:rsidR="00B507C2" w:rsidRDefault="00B50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E42EB" w14:textId="77777777" w:rsidR="00B507C2" w:rsidRDefault="00B507C2">
      <w:r>
        <w:rPr>
          <w:color w:val="000000"/>
        </w:rPr>
        <w:separator/>
      </w:r>
    </w:p>
    <w:p w14:paraId="7B2A15D9" w14:textId="77777777" w:rsidR="00B507C2" w:rsidRDefault="00B507C2"/>
  </w:footnote>
  <w:footnote w:type="continuationSeparator" w:id="0">
    <w:p w14:paraId="2A76F4C0" w14:textId="77777777" w:rsidR="00B507C2" w:rsidRDefault="00B507C2">
      <w:r>
        <w:continuationSeparator/>
      </w:r>
    </w:p>
    <w:p w14:paraId="30982073" w14:textId="77777777" w:rsidR="00B507C2" w:rsidRDefault="00B507C2"/>
  </w:footnote>
  <w:footnote w:type="continuationNotice" w:id="1">
    <w:p w14:paraId="40F11AB6" w14:textId="77777777" w:rsidR="00B507C2" w:rsidRDefault="00B507C2"/>
    <w:p w14:paraId="7C9A9673" w14:textId="77777777" w:rsidR="00B507C2" w:rsidRDefault="00B507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4C42"/>
    <w:rsid w:val="000304B2"/>
    <w:rsid w:val="0003279D"/>
    <w:rsid w:val="000419F1"/>
    <w:rsid w:val="000423B4"/>
    <w:rsid w:val="00042457"/>
    <w:rsid w:val="000441F4"/>
    <w:rsid w:val="00044B31"/>
    <w:rsid w:val="00044E8F"/>
    <w:rsid w:val="00045874"/>
    <w:rsid w:val="00054311"/>
    <w:rsid w:val="000558A1"/>
    <w:rsid w:val="0006030F"/>
    <w:rsid w:val="00060508"/>
    <w:rsid w:val="0006797F"/>
    <w:rsid w:val="00072C20"/>
    <w:rsid w:val="00083B66"/>
    <w:rsid w:val="000C5C37"/>
    <w:rsid w:val="000D41C8"/>
    <w:rsid w:val="000D6484"/>
    <w:rsid w:val="000D7263"/>
    <w:rsid w:val="000E3A5E"/>
    <w:rsid w:val="000E4378"/>
    <w:rsid w:val="000F68BC"/>
    <w:rsid w:val="000F7852"/>
    <w:rsid w:val="000F7879"/>
    <w:rsid w:val="00103BDC"/>
    <w:rsid w:val="00105D5D"/>
    <w:rsid w:val="001061B6"/>
    <w:rsid w:val="00107870"/>
    <w:rsid w:val="00127075"/>
    <w:rsid w:val="00144772"/>
    <w:rsid w:val="00171472"/>
    <w:rsid w:val="00175F9B"/>
    <w:rsid w:val="00180B7B"/>
    <w:rsid w:val="001835BB"/>
    <w:rsid w:val="00185392"/>
    <w:rsid w:val="00194EAD"/>
    <w:rsid w:val="001A6D88"/>
    <w:rsid w:val="001B4B9E"/>
    <w:rsid w:val="001B6B3E"/>
    <w:rsid w:val="001D6992"/>
    <w:rsid w:val="001D77C7"/>
    <w:rsid w:val="001E38B4"/>
    <w:rsid w:val="001E792F"/>
    <w:rsid w:val="001F4BEE"/>
    <w:rsid w:val="0020115A"/>
    <w:rsid w:val="00205B3F"/>
    <w:rsid w:val="00213ADD"/>
    <w:rsid w:val="00214AF6"/>
    <w:rsid w:val="0021776C"/>
    <w:rsid w:val="00217D46"/>
    <w:rsid w:val="0022334B"/>
    <w:rsid w:val="002328A4"/>
    <w:rsid w:val="00244D40"/>
    <w:rsid w:val="00245DF0"/>
    <w:rsid w:val="00245E0D"/>
    <w:rsid w:val="002470D1"/>
    <w:rsid w:val="00282774"/>
    <w:rsid w:val="0028593F"/>
    <w:rsid w:val="00286C3B"/>
    <w:rsid w:val="00291623"/>
    <w:rsid w:val="00294BE8"/>
    <w:rsid w:val="002A2783"/>
    <w:rsid w:val="002A3F42"/>
    <w:rsid w:val="002B0356"/>
    <w:rsid w:val="002B1ACB"/>
    <w:rsid w:val="002B4D08"/>
    <w:rsid w:val="002C415D"/>
    <w:rsid w:val="002C5D0D"/>
    <w:rsid w:val="002D3D92"/>
    <w:rsid w:val="002E1276"/>
    <w:rsid w:val="002E4CA1"/>
    <w:rsid w:val="002F47D9"/>
    <w:rsid w:val="002F7590"/>
    <w:rsid w:val="0031039E"/>
    <w:rsid w:val="00315370"/>
    <w:rsid w:val="0032188E"/>
    <w:rsid w:val="00333477"/>
    <w:rsid w:val="003432F7"/>
    <w:rsid w:val="00352700"/>
    <w:rsid w:val="0036504E"/>
    <w:rsid w:val="00375BA0"/>
    <w:rsid w:val="00384D18"/>
    <w:rsid w:val="00387753"/>
    <w:rsid w:val="00397151"/>
    <w:rsid w:val="003B0092"/>
    <w:rsid w:val="003B0672"/>
    <w:rsid w:val="003B2923"/>
    <w:rsid w:val="003C1F9D"/>
    <w:rsid w:val="003C4D3A"/>
    <w:rsid w:val="003C6BA8"/>
    <w:rsid w:val="003D5D47"/>
    <w:rsid w:val="003D69CF"/>
    <w:rsid w:val="003F5489"/>
    <w:rsid w:val="00403046"/>
    <w:rsid w:val="004119AF"/>
    <w:rsid w:val="0042585B"/>
    <w:rsid w:val="00433909"/>
    <w:rsid w:val="00451A6C"/>
    <w:rsid w:val="00463FB9"/>
    <w:rsid w:val="00466EF9"/>
    <w:rsid w:val="00471977"/>
    <w:rsid w:val="00473154"/>
    <w:rsid w:val="00480F74"/>
    <w:rsid w:val="00482DB0"/>
    <w:rsid w:val="00482FF7"/>
    <w:rsid w:val="00494FB2"/>
    <w:rsid w:val="004A6735"/>
    <w:rsid w:val="004B08EF"/>
    <w:rsid w:val="004C03AF"/>
    <w:rsid w:val="004C6504"/>
    <w:rsid w:val="004C6F39"/>
    <w:rsid w:val="004E2F67"/>
    <w:rsid w:val="004E369C"/>
    <w:rsid w:val="004F6921"/>
    <w:rsid w:val="004F6D92"/>
    <w:rsid w:val="00501B38"/>
    <w:rsid w:val="00510380"/>
    <w:rsid w:val="00510A96"/>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E18DD"/>
    <w:rsid w:val="005E1A55"/>
    <w:rsid w:val="005F3AFF"/>
    <w:rsid w:val="005F7596"/>
    <w:rsid w:val="005F7E98"/>
    <w:rsid w:val="006034C1"/>
    <w:rsid w:val="006073C5"/>
    <w:rsid w:val="006074D4"/>
    <w:rsid w:val="006150CE"/>
    <w:rsid w:val="00617A8B"/>
    <w:rsid w:val="00617C44"/>
    <w:rsid w:val="006334C3"/>
    <w:rsid w:val="0063393B"/>
    <w:rsid w:val="00635C19"/>
    <w:rsid w:val="00644270"/>
    <w:rsid w:val="00645426"/>
    <w:rsid w:val="00646253"/>
    <w:rsid w:val="00654E29"/>
    <w:rsid w:val="0065704E"/>
    <w:rsid w:val="0067034B"/>
    <w:rsid w:val="00672B5C"/>
    <w:rsid w:val="00693B23"/>
    <w:rsid w:val="00695B3B"/>
    <w:rsid w:val="00697326"/>
    <w:rsid w:val="006B46FC"/>
    <w:rsid w:val="006B6A32"/>
    <w:rsid w:val="006D0FC3"/>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A243E"/>
    <w:rsid w:val="007B1250"/>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70750"/>
    <w:rsid w:val="008771A1"/>
    <w:rsid w:val="00881030"/>
    <w:rsid w:val="00884A91"/>
    <w:rsid w:val="00885038"/>
    <w:rsid w:val="00890A8A"/>
    <w:rsid w:val="00895947"/>
    <w:rsid w:val="008C219C"/>
    <w:rsid w:val="008C3062"/>
    <w:rsid w:val="008D37B7"/>
    <w:rsid w:val="008D797B"/>
    <w:rsid w:val="008E19AB"/>
    <w:rsid w:val="008E1DCC"/>
    <w:rsid w:val="008F70A2"/>
    <w:rsid w:val="00901743"/>
    <w:rsid w:val="009175BF"/>
    <w:rsid w:val="00917870"/>
    <w:rsid w:val="0092104F"/>
    <w:rsid w:val="0092201C"/>
    <w:rsid w:val="00922501"/>
    <w:rsid w:val="009250F8"/>
    <w:rsid w:val="0093346C"/>
    <w:rsid w:val="00934726"/>
    <w:rsid w:val="00934F64"/>
    <w:rsid w:val="00935E44"/>
    <w:rsid w:val="009403FF"/>
    <w:rsid w:val="009523B6"/>
    <w:rsid w:val="00963399"/>
    <w:rsid w:val="00966479"/>
    <w:rsid w:val="00967BFD"/>
    <w:rsid w:val="00970A72"/>
    <w:rsid w:val="0097790B"/>
    <w:rsid w:val="00983B70"/>
    <w:rsid w:val="0098577F"/>
    <w:rsid w:val="00993F85"/>
    <w:rsid w:val="00996006"/>
    <w:rsid w:val="009B383A"/>
    <w:rsid w:val="009B6D7C"/>
    <w:rsid w:val="009E1E0B"/>
    <w:rsid w:val="009F36FC"/>
    <w:rsid w:val="00A0603E"/>
    <w:rsid w:val="00A106D0"/>
    <w:rsid w:val="00A305DC"/>
    <w:rsid w:val="00A44F94"/>
    <w:rsid w:val="00A46A50"/>
    <w:rsid w:val="00A50651"/>
    <w:rsid w:val="00A610FE"/>
    <w:rsid w:val="00A718FA"/>
    <w:rsid w:val="00A744FA"/>
    <w:rsid w:val="00A746E8"/>
    <w:rsid w:val="00A7545A"/>
    <w:rsid w:val="00A8107B"/>
    <w:rsid w:val="00A917DC"/>
    <w:rsid w:val="00A92E8B"/>
    <w:rsid w:val="00A957D1"/>
    <w:rsid w:val="00A960EF"/>
    <w:rsid w:val="00AA267C"/>
    <w:rsid w:val="00AA3B64"/>
    <w:rsid w:val="00AC0127"/>
    <w:rsid w:val="00AC6D49"/>
    <w:rsid w:val="00AE5E50"/>
    <w:rsid w:val="00AE61D0"/>
    <w:rsid w:val="00AF35BA"/>
    <w:rsid w:val="00B02CC5"/>
    <w:rsid w:val="00B05AB5"/>
    <w:rsid w:val="00B14A68"/>
    <w:rsid w:val="00B16734"/>
    <w:rsid w:val="00B41190"/>
    <w:rsid w:val="00B507C2"/>
    <w:rsid w:val="00B57815"/>
    <w:rsid w:val="00B64CE4"/>
    <w:rsid w:val="00B725CC"/>
    <w:rsid w:val="00B76C19"/>
    <w:rsid w:val="00B8579A"/>
    <w:rsid w:val="00B931E3"/>
    <w:rsid w:val="00BA0930"/>
    <w:rsid w:val="00BA5BE2"/>
    <w:rsid w:val="00BB74B9"/>
    <w:rsid w:val="00BB7D2C"/>
    <w:rsid w:val="00BC7844"/>
    <w:rsid w:val="00BD082F"/>
    <w:rsid w:val="00BF63C1"/>
    <w:rsid w:val="00C027F0"/>
    <w:rsid w:val="00C05C0A"/>
    <w:rsid w:val="00C1162B"/>
    <w:rsid w:val="00C14C12"/>
    <w:rsid w:val="00C156D9"/>
    <w:rsid w:val="00C47318"/>
    <w:rsid w:val="00C524DD"/>
    <w:rsid w:val="00C57874"/>
    <w:rsid w:val="00C62EE6"/>
    <w:rsid w:val="00C63869"/>
    <w:rsid w:val="00C64663"/>
    <w:rsid w:val="00C677DA"/>
    <w:rsid w:val="00C67BA2"/>
    <w:rsid w:val="00C70D83"/>
    <w:rsid w:val="00C840E6"/>
    <w:rsid w:val="00C90021"/>
    <w:rsid w:val="00C936C8"/>
    <w:rsid w:val="00C96D56"/>
    <w:rsid w:val="00C972C3"/>
    <w:rsid w:val="00C9762D"/>
    <w:rsid w:val="00C9784C"/>
    <w:rsid w:val="00CA1F91"/>
    <w:rsid w:val="00CA77FF"/>
    <w:rsid w:val="00CB3CFB"/>
    <w:rsid w:val="00CB6766"/>
    <w:rsid w:val="00CC27EF"/>
    <w:rsid w:val="00CC5516"/>
    <w:rsid w:val="00CF49D0"/>
    <w:rsid w:val="00CF67E3"/>
    <w:rsid w:val="00D01A65"/>
    <w:rsid w:val="00D05E3E"/>
    <w:rsid w:val="00D06713"/>
    <w:rsid w:val="00D12618"/>
    <w:rsid w:val="00D13446"/>
    <w:rsid w:val="00D30F82"/>
    <w:rsid w:val="00D44A3A"/>
    <w:rsid w:val="00D62564"/>
    <w:rsid w:val="00D653D7"/>
    <w:rsid w:val="00D67CED"/>
    <w:rsid w:val="00D73069"/>
    <w:rsid w:val="00D773D1"/>
    <w:rsid w:val="00D96804"/>
    <w:rsid w:val="00DA3892"/>
    <w:rsid w:val="00DA5557"/>
    <w:rsid w:val="00DA65BE"/>
    <w:rsid w:val="00DB5CF1"/>
    <w:rsid w:val="00DD0FBD"/>
    <w:rsid w:val="00DD7C2F"/>
    <w:rsid w:val="00E00183"/>
    <w:rsid w:val="00E110E1"/>
    <w:rsid w:val="00E125BE"/>
    <w:rsid w:val="00E131D1"/>
    <w:rsid w:val="00E2537B"/>
    <w:rsid w:val="00E25941"/>
    <w:rsid w:val="00E3399E"/>
    <w:rsid w:val="00E400B6"/>
    <w:rsid w:val="00E43948"/>
    <w:rsid w:val="00E534A6"/>
    <w:rsid w:val="00E60B39"/>
    <w:rsid w:val="00E77856"/>
    <w:rsid w:val="00E77F5D"/>
    <w:rsid w:val="00E81E71"/>
    <w:rsid w:val="00E83E4A"/>
    <w:rsid w:val="00E94E95"/>
    <w:rsid w:val="00EA2A14"/>
    <w:rsid w:val="00EB0D97"/>
    <w:rsid w:val="00EB1484"/>
    <w:rsid w:val="00EB24F8"/>
    <w:rsid w:val="00EC4AA5"/>
    <w:rsid w:val="00EC5054"/>
    <w:rsid w:val="00EC510D"/>
    <w:rsid w:val="00ED1283"/>
    <w:rsid w:val="00ED12EB"/>
    <w:rsid w:val="00EE43D4"/>
    <w:rsid w:val="00EF1617"/>
    <w:rsid w:val="00EF6124"/>
    <w:rsid w:val="00EF68A1"/>
    <w:rsid w:val="00F066EC"/>
    <w:rsid w:val="00F06B54"/>
    <w:rsid w:val="00F37803"/>
    <w:rsid w:val="00F42849"/>
    <w:rsid w:val="00F43EC2"/>
    <w:rsid w:val="00F633D9"/>
    <w:rsid w:val="00F66027"/>
    <w:rsid w:val="00F6636D"/>
    <w:rsid w:val="00F72B22"/>
    <w:rsid w:val="00F770F6"/>
    <w:rsid w:val="00F777E7"/>
    <w:rsid w:val="00F95657"/>
    <w:rsid w:val="00FA6995"/>
    <w:rsid w:val="00FB174D"/>
    <w:rsid w:val="00FB718E"/>
    <w:rsid w:val="00FB77CF"/>
    <w:rsid w:val="00FC3A01"/>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tatutory-biodiversity-metric-tools-and-gui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e-on-site-biodiversity-gains-as-a-develop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what-you-can-count-towards-a-developments-biodiversity-net-gain-b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edfb27-fdcf-4944-9520-fd54d4f1d725">
      <UserInfo>
        <DisplayName/>
        <AccountId xsi:nil="true"/>
        <AccountType/>
      </UserInfo>
    </SharedWithUsers>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6A133-BE74-4AA7-8850-039E55C27369}"/>
</file>

<file path=customXml/itemProps2.xml><?xml version="1.0" encoding="utf-8"?>
<ds:datastoreItem xmlns:ds="http://schemas.openxmlformats.org/officeDocument/2006/customXml" ds:itemID="{3E524B0B-EDAD-41A0-9DE0-C2706FBB5E46}">
  <ds:schemaRefs>
    <ds:schemaRef ds:uri="http://schemas.microsoft.com/office/infopath/2007/PartnerControls"/>
    <ds:schemaRef ds:uri="75cb533a-9d4a-4ed7-a7b9-1e29e19d8a3f"/>
    <ds:schemaRef ds:uri="http://schemas.microsoft.com/office/2006/documentManagement/types"/>
    <ds:schemaRef ds:uri="b022a60b-555a-4d8b-9960-fec62c840201"/>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2F908848-94C4-4A34-81C5-B5558C42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Neil Bland</cp:lastModifiedBy>
  <cp:revision>3</cp:revision>
  <dcterms:created xsi:type="dcterms:W3CDTF">2024-08-07T15:17:00Z</dcterms:created>
  <dcterms:modified xsi:type="dcterms:W3CDTF">2024-10-14T11:03:00Z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ies>
</file>