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0BB6C3" w14:textId="77777777" w:rsidR="00894E6B" w:rsidRPr="00894E6B" w:rsidRDefault="00894E6B" w:rsidP="00894E6B">
      <w:pPr>
        <w:spacing w:before="30" w:after="30" w:line="240" w:lineRule="auto"/>
        <w:outlineLvl w:val="0"/>
        <w:rPr>
          <w:rFonts w:ascii="Times New Roman" w:eastAsia="Times New Roman" w:hAnsi="Times New Roman" w:cs="Times New Roman"/>
          <w:b/>
          <w:bCs/>
          <w:kern w:val="36"/>
          <w:sz w:val="48"/>
          <w:szCs w:val="48"/>
          <w:lang w:eastAsia="en-GB"/>
        </w:rPr>
      </w:pPr>
      <w:r w:rsidRPr="00894E6B">
        <w:rPr>
          <w:rFonts w:ascii="Times New Roman" w:eastAsia="Times New Roman" w:hAnsi="Times New Roman" w:cs="Times New Roman"/>
          <w:b/>
          <w:bCs/>
          <w:kern w:val="36"/>
          <w:sz w:val="48"/>
          <w:szCs w:val="48"/>
          <w:lang w:eastAsia="en-GB"/>
        </w:rPr>
        <w:t>Houses in multiple occupation (HMOs)</w:t>
      </w:r>
    </w:p>
    <w:p w14:paraId="0B6F4117" w14:textId="77777777" w:rsidR="00894E6B" w:rsidRPr="00894E6B" w:rsidRDefault="00894E6B" w:rsidP="00894E6B">
      <w:pPr>
        <w:shd w:val="clear" w:color="auto" w:fill="FFFFFF"/>
        <w:spacing w:before="100" w:beforeAutospacing="1" w:after="100" w:afterAutospacing="1" w:line="240" w:lineRule="auto"/>
        <w:outlineLvl w:val="1"/>
        <w:rPr>
          <w:rFonts w:ascii="Arial" w:eastAsia="Times New Roman" w:hAnsi="Arial" w:cs="Arial"/>
          <w:b/>
          <w:bCs/>
          <w:color w:val="000000"/>
          <w:sz w:val="36"/>
          <w:szCs w:val="36"/>
          <w:lang w:eastAsia="en-GB"/>
        </w:rPr>
      </w:pPr>
      <w:r w:rsidRPr="00894E6B">
        <w:rPr>
          <w:rFonts w:ascii="Arial" w:eastAsia="Times New Roman" w:hAnsi="Arial" w:cs="Arial"/>
          <w:b/>
          <w:bCs/>
          <w:color w:val="000000"/>
          <w:sz w:val="36"/>
          <w:szCs w:val="36"/>
          <w:lang w:eastAsia="en-GB"/>
        </w:rPr>
        <w:t>Details</w:t>
      </w:r>
    </w:p>
    <w:p w14:paraId="4620D8B6" w14:textId="77777777" w:rsidR="00894E6B" w:rsidRPr="00894E6B" w:rsidRDefault="00894E6B" w:rsidP="00894E6B">
      <w:pPr>
        <w:shd w:val="clear" w:color="auto" w:fill="FFFFFF"/>
        <w:spacing w:before="100" w:beforeAutospacing="1" w:after="100" w:afterAutospacing="1" w:line="240" w:lineRule="auto"/>
        <w:rPr>
          <w:rFonts w:ascii="Arial" w:eastAsia="Times New Roman" w:hAnsi="Arial" w:cs="Arial"/>
          <w:color w:val="000000"/>
          <w:sz w:val="27"/>
          <w:szCs w:val="27"/>
          <w:lang w:eastAsia="en-GB"/>
        </w:rPr>
      </w:pPr>
      <w:r w:rsidRPr="00894E6B">
        <w:rPr>
          <w:rFonts w:ascii="Arial" w:eastAsia="Times New Roman" w:hAnsi="Arial" w:cs="Arial"/>
          <w:b/>
          <w:bCs/>
          <w:color w:val="000000"/>
          <w:sz w:val="27"/>
          <w:szCs w:val="27"/>
          <w:lang w:eastAsia="en-GB"/>
        </w:rPr>
        <w:t>BARNSLEY METROPOLITAN BOROUGH COUNCIL</w:t>
      </w:r>
    </w:p>
    <w:p w14:paraId="75269149" w14:textId="77777777" w:rsidR="00894E6B" w:rsidRPr="00894E6B" w:rsidRDefault="00894E6B" w:rsidP="00894E6B">
      <w:pPr>
        <w:shd w:val="clear" w:color="auto" w:fill="FFFFFF"/>
        <w:spacing w:before="100" w:beforeAutospacing="1" w:after="100" w:afterAutospacing="1" w:line="240" w:lineRule="auto"/>
        <w:rPr>
          <w:rFonts w:ascii="Arial" w:eastAsia="Times New Roman" w:hAnsi="Arial" w:cs="Arial"/>
          <w:color w:val="000000"/>
          <w:sz w:val="27"/>
          <w:szCs w:val="27"/>
          <w:lang w:eastAsia="en-GB"/>
        </w:rPr>
      </w:pPr>
      <w:r w:rsidRPr="00894E6B">
        <w:rPr>
          <w:rFonts w:ascii="Arial" w:eastAsia="Times New Roman" w:hAnsi="Arial" w:cs="Arial"/>
          <w:b/>
          <w:bCs/>
          <w:color w:val="000000"/>
          <w:sz w:val="27"/>
          <w:szCs w:val="27"/>
          <w:lang w:eastAsia="en-GB"/>
        </w:rPr>
        <w:t>NOTICE</w:t>
      </w:r>
    </w:p>
    <w:p w14:paraId="63A08F2F" w14:textId="77777777" w:rsidR="00894E6B" w:rsidRPr="00894E6B" w:rsidRDefault="00894E6B" w:rsidP="00894E6B">
      <w:pPr>
        <w:shd w:val="clear" w:color="auto" w:fill="FFFFFF"/>
        <w:spacing w:before="100" w:beforeAutospacing="1" w:after="100" w:afterAutospacing="1" w:line="240" w:lineRule="auto"/>
        <w:rPr>
          <w:rFonts w:ascii="Arial" w:eastAsia="Times New Roman" w:hAnsi="Arial" w:cs="Arial"/>
          <w:color w:val="000000"/>
          <w:sz w:val="27"/>
          <w:szCs w:val="27"/>
          <w:lang w:eastAsia="en-GB"/>
        </w:rPr>
      </w:pPr>
      <w:r w:rsidRPr="00894E6B">
        <w:rPr>
          <w:rFonts w:ascii="Arial" w:eastAsia="Times New Roman" w:hAnsi="Arial" w:cs="Arial"/>
          <w:b/>
          <w:bCs/>
          <w:color w:val="000000"/>
          <w:sz w:val="27"/>
          <w:szCs w:val="27"/>
          <w:lang w:eastAsia="en-GB"/>
        </w:rPr>
        <w:t>Town and Country Planning (General Permitted Development) (England) Order 2015</w:t>
      </w:r>
    </w:p>
    <w:p w14:paraId="21A1ED0C" w14:textId="77777777" w:rsidR="00894E6B" w:rsidRPr="00894E6B" w:rsidRDefault="00894E6B" w:rsidP="00894E6B">
      <w:pPr>
        <w:shd w:val="clear" w:color="auto" w:fill="FFFFFF"/>
        <w:spacing w:before="100" w:beforeAutospacing="1" w:after="100" w:afterAutospacing="1" w:line="240" w:lineRule="auto"/>
        <w:rPr>
          <w:rFonts w:ascii="Arial" w:eastAsia="Times New Roman" w:hAnsi="Arial" w:cs="Arial"/>
          <w:color w:val="000000"/>
          <w:sz w:val="27"/>
          <w:szCs w:val="27"/>
          <w:lang w:eastAsia="en-GB"/>
        </w:rPr>
      </w:pPr>
      <w:r w:rsidRPr="00894E6B">
        <w:rPr>
          <w:rFonts w:ascii="Arial" w:eastAsia="Times New Roman" w:hAnsi="Arial" w:cs="Arial"/>
          <w:b/>
          <w:bCs/>
          <w:color w:val="000000"/>
          <w:sz w:val="27"/>
          <w:szCs w:val="27"/>
          <w:lang w:eastAsia="en-GB"/>
        </w:rPr>
        <w:t>Notice pursuant to Schedule 3 of the making of an Article 4 Direction</w:t>
      </w:r>
    </w:p>
    <w:p w14:paraId="5C0F9935" w14:textId="77777777" w:rsidR="00894E6B" w:rsidRPr="00894E6B" w:rsidRDefault="00894E6B" w:rsidP="00894E6B">
      <w:pPr>
        <w:shd w:val="clear" w:color="auto" w:fill="FFFFFF"/>
        <w:spacing w:before="100" w:beforeAutospacing="1" w:after="100" w:afterAutospacing="1" w:line="240" w:lineRule="auto"/>
        <w:rPr>
          <w:rFonts w:ascii="Arial" w:eastAsia="Times New Roman" w:hAnsi="Arial" w:cs="Arial"/>
          <w:color w:val="000000"/>
          <w:sz w:val="27"/>
          <w:szCs w:val="27"/>
          <w:lang w:eastAsia="en-GB"/>
        </w:rPr>
      </w:pPr>
      <w:r w:rsidRPr="00894E6B">
        <w:rPr>
          <w:rFonts w:ascii="Arial" w:eastAsia="Times New Roman" w:hAnsi="Arial" w:cs="Arial"/>
          <w:b/>
          <w:bCs/>
          <w:color w:val="000000"/>
          <w:sz w:val="27"/>
          <w:szCs w:val="27"/>
          <w:lang w:eastAsia="en-GB"/>
        </w:rPr>
        <w:t>DIRECTION RELATING TO HOUSES IN MUTIPLE OCCUPATION HMO’s – BOROUGH WIDE (BARNSLEY METROPOLITAN BOROUGH)</w:t>
      </w:r>
    </w:p>
    <w:p w14:paraId="5D757AC4" w14:textId="77777777" w:rsidR="00894E6B" w:rsidRPr="00894E6B" w:rsidRDefault="00894E6B" w:rsidP="00894E6B">
      <w:pPr>
        <w:shd w:val="clear" w:color="auto" w:fill="FFFFFF"/>
        <w:spacing w:before="100" w:beforeAutospacing="1" w:after="100" w:afterAutospacing="1" w:line="240" w:lineRule="auto"/>
        <w:rPr>
          <w:rFonts w:ascii="Arial" w:eastAsia="Times New Roman" w:hAnsi="Arial" w:cs="Arial"/>
          <w:color w:val="000000"/>
          <w:sz w:val="27"/>
          <w:szCs w:val="27"/>
          <w:lang w:eastAsia="en-GB"/>
        </w:rPr>
      </w:pPr>
      <w:r w:rsidRPr="00894E6B">
        <w:rPr>
          <w:rFonts w:ascii="Arial" w:eastAsia="Times New Roman" w:hAnsi="Arial" w:cs="Arial"/>
          <w:color w:val="000000"/>
          <w:sz w:val="27"/>
          <w:szCs w:val="27"/>
          <w:lang w:eastAsia="en-GB"/>
        </w:rPr>
        <w:t>Barnsley Metropolitan Borough Council made an Article 4 Direction on 14 May 2020, under Article 4(1) of the Town and Country Planning (General Permitted Development) (England) Order 2015.</w:t>
      </w:r>
    </w:p>
    <w:p w14:paraId="7EF39C59" w14:textId="77777777" w:rsidR="00894E6B" w:rsidRPr="00894E6B" w:rsidRDefault="00894E6B" w:rsidP="00894E6B">
      <w:pPr>
        <w:shd w:val="clear" w:color="auto" w:fill="FFFFFF"/>
        <w:spacing w:before="100" w:beforeAutospacing="1" w:after="100" w:afterAutospacing="1" w:line="240" w:lineRule="auto"/>
        <w:rPr>
          <w:rFonts w:ascii="Arial" w:eastAsia="Times New Roman" w:hAnsi="Arial" w:cs="Arial"/>
          <w:color w:val="000000"/>
          <w:sz w:val="27"/>
          <w:szCs w:val="27"/>
          <w:lang w:eastAsia="en-GB"/>
        </w:rPr>
      </w:pPr>
      <w:r w:rsidRPr="00894E6B">
        <w:rPr>
          <w:rFonts w:ascii="Arial" w:eastAsia="Times New Roman" w:hAnsi="Arial" w:cs="Arial"/>
          <w:color w:val="000000"/>
          <w:sz w:val="27"/>
          <w:szCs w:val="27"/>
          <w:lang w:eastAsia="en-GB"/>
        </w:rPr>
        <w:t>The Article 4 Direction (Article 4 Direction 1/2020) relates to development set out in the First Schedule below and removes permitted development rights for this type of development from the Land identified in the Second Schedule. Planning permission will therefore be required for development comprised within the First Schedule for the Land identified in Second Schedule.</w:t>
      </w:r>
    </w:p>
    <w:p w14:paraId="62C1F8CB" w14:textId="77777777" w:rsidR="00894E6B" w:rsidRPr="00894E6B" w:rsidRDefault="00894E6B" w:rsidP="00894E6B">
      <w:pPr>
        <w:shd w:val="clear" w:color="auto" w:fill="FFFFFF"/>
        <w:spacing w:before="100" w:beforeAutospacing="1" w:after="100" w:afterAutospacing="1" w:line="240" w:lineRule="auto"/>
        <w:rPr>
          <w:rFonts w:ascii="Arial" w:eastAsia="Times New Roman" w:hAnsi="Arial" w:cs="Arial"/>
          <w:color w:val="000000"/>
          <w:sz w:val="27"/>
          <w:szCs w:val="27"/>
          <w:lang w:eastAsia="en-GB"/>
        </w:rPr>
      </w:pPr>
      <w:r w:rsidRPr="00894E6B">
        <w:rPr>
          <w:rFonts w:ascii="Arial" w:eastAsia="Times New Roman" w:hAnsi="Arial" w:cs="Arial"/>
          <w:color w:val="000000"/>
          <w:sz w:val="27"/>
          <w:szCs w:val="27"/>
          <w:lang w:eastAsia="en-GB"/>
        </w:rPr>
        <w:t>A copy of this Direction (Article 4 Direction 1/2020), including a map defining the area to which the Direction relates can also be viewed at the Council’s Offices, Westgate Plaza 1, Barnsley, South Yorkshire S70 9EZ within the current limited opening times of the office due to COVID restrictions on Tuesdays or Thursdays each week between 9.00 and 12.30.</w:t>
      </w:r>
    </w:p>
    <w:p w14:paraId="46726454" w14:textId="77777777" w:rsidR="00894E6B" w:rsidRPr="00894E6B" w:rsidRDefault="00894E6B" w:rsidP="00894E6B">
      <w:pPr>
        <w:shd w:val="clear" w:color="auto" w:fill="FFFFFF"/>
        <w:spacing w:before="100" w:beforeAutospacing="1" w:after="100" w:afterAutospacing="1" w:line="240" w:lineRule="auto"/>
        <w:rPr>
          <w:rFonts w:ascii="Arial" w:eastAsia="Times New Roman" w:hAnsi="Arial" w:cs="Arial"/>
          <w:color w:val="000000"/>
          <w:sz w:val="27"/>
          <w:szCs w:val="27"/>
          <w:lang w:eastAsia="en-GB"/>
        </w:rPr>
      </w:pPr>
      <w:r w:rsidRPr="00894E6B">
        <w:rPr>
          <w:rFonts w:ascii="Arial" w:eastAsia="Times New Roman" w:hAnsi="Arial" w:cs="Arial"/>
          <w:color w:val="000000"/>
          <w:sz w:val="27"/>
          <w:szCs w:val="27"/>
          <w:lang w:eastAsia="en-GB"/>
        </w:rPr>
        <w:t>The Direction will come into force when it is confirmed which the Council propose to do on or after 23 May 2021.</w:t>
      </w:r>
    </w:p>
    <w:p w14:paraId="2D7FC987" w14:textId="77777777" w:rsidR="00894E6B" w:rsidRPr="00894E6B" w:rsidRDefault="00894E6B" w:rsidP="00894E6B">
      <w:pPr>
        <w:shd w:val="clear" w:color="auto" w:fill="FFFFFF"/>
        <w:spacing w:before="100" w:beforeAutospacing="1" w:after="100" w:afterAutospacing="1" w:line="240" w:lineRule="auto"/>
        <w:rPr>
          <w:rFonts w:ascii="Arial" w:eastAsia="Times New Roman" w:hAnsi="Arial" w:cs="Arial"/>
          <w:color w:val="000000"/>
          <w:sz w:val="27"/>
          <w:szCs w:val="27"/>
          <w:lang w:eastAsia="en-GB"/>
        </w:rPr>
      </w:pPr>
      <w:r w:rsidRPr="00894E6B">
        <w:rPr>
          <w:rFonts w:ascii="Arial" w:eastAsia="Times New Roman" w:hAnsi="Arial" w:cs="Arial"/>
          <w:color w:val="000000"/>
          <w:sz w:val="27"/>
          <w:szCs w:val="27"/>
          <w:lang w:eastAsia="en-GB"/>
        </w:rPr>
        <w:t>Persons wishing to make representations concerning the Direction may do so by submitting representation in writing either by e mail to the following e mail address; </w:t>
      </w:r>
      <w:hyperlink r:id="rId4" w:tooltip="developmentmanagement@barnsley.gov.uk" w:history="1">
        <w:r w:rsidRPr="00894E6B">
          <w:rPr>
            <w:rFonts w:ascii="Arial" w:eastAsia="Times New Roman" w:hAnsi="Arial" w:cs="Arial"/>
            <w:color w:val="0000FF"/>
            <w:sz w:val="27"/>
            <w:szCs w:val="27"/>
            <w:u w:val="single"/>
            <w:lang w:eastAsia="en-GB"/>
          </w:rPr>
          <w:t>developmentmanagement@barnsley.gov.uk</w:t>
        </w:r>
      </w:hyperlink>
      <w:r w:rsidRPr="00894E6B">
        <w:rPr>
          <w:rFonts w:ascii="Arial" w:eastAsia="Times New Roman" w:hAnsi="Arial" w:cs="Arial"/>
          <w:color w:val="000000"/>
          <w:sz w:val="27"/>
          <w:szCs w:val="27"/>
          <w:lang w:eastAsia="en-GB"/>
        </w:rPr>
        <w:t xml:space="preserve"> or addressed to Head of Planning and Building Control, Economic Regeneration Service, Barnsley Metropolitan Borough Council, PO BOX 634, Barnsley, South Yorkshire, S70 9GG which must be received by the Council not later than 3 July 2020 (in the current circumstances a representation by e mail is preferred). If you do not have internet access, please call 01226 773555 </w:t>
      </w:r>
      <w:r w:rsidRPr="00894E6B">
        <w:rPr>
          <w:rFonts w:ascii="Arial" w:eastAsia="Times New Roman" w:hAnsi="Arial" w:cs="Arial"/>
          <w:color w:val="000000"/>
          <w:sz w:val="27"/>
          <w:szCs w:val="27"/>
          <w:lang w:eastAsia="en-GB"/>
        </w:rPr>
        <w:lastRenderedPageBreak/>
        <w:t>where alternative arrangements may be made for you to receive a copy of the Direction.</w:t>
      </w:r>
    </w:p>
    <w:p w14:paraId="1A62FFCF" w14:textId="77777777" w:rsidR="00894E6B" w:rsidRPr="00894E6B" w:rsidRDefault="00894E6B" w:rsidP="00894E6B">
      <w:pPr>
        <w:shd w:val="clear" w:color="auto" w:fill="FFFFFF"/>
        <w:spacing w:before="100" w:beforeAutospacing="1" w:after="100" w:afterAutospacing="1" w:line="240" w:lineRule="auto"/>
        <w:rPr>
          <w:rFonts w:ascii="Arial" w:eastAsia="Times New Roman" w:hAnsi="Arial" w:cs="Arial"/>
          <w:color w:val="000000"/>
          <w:sz w:val="27"/>
          <w:szCs w:val="27"/>
          <w:lang w:eastAsia="en-GB"/>
        </w:rPr>
      </w:pPr>
      <w:r w:rsidRPr="00894E6B">
        <w:rPr>
          <w:rFonts w:ascii="Arial" w:eastAsia="Times New Roman" w:hAnsi="Arial" w:cs="Arial"/>
          <w:b/>
          <w:bCs/>
          <w:color w:val="000000"/>
          <w:sz w:val="27"/>
          <w:szCs w:val="27"/>
          <w:lang w:eastAsia="en-GB"/>
        </w:rPr>
        <w:t>FIRST SCHEDULE</w:t>
      </w:r>
    </w:p>
    <w:p w14:paraId="62FC71C7" w14:textId="77777777" w:rsidR="00894E6B" w:rsidRPr="00894E6B" w:rsidRDefault="00894E6B" w:rsidP="00894E6B">
      <w:pPr>
        <w:shd w:val="clear" w:color="auto" w:fill="FFFFFF"/>
        <w:spacing w:before="100" w:beforeAutospacing="1" w:after="100" w:afterAutospacing="1" w:line="240" w:lineRule="auto"/>
        <w:rPr>
          <w:rFonts w:ascii="Arial" w:eastAsia="Times New Roman" w:hAnsi="Arial" w:cs="Arial"/>
          <w:color w:val="000000"/>
          <w:sz w:val="27"/>
          <w:szCs w:val="27"/>
          <w:lang w:eastAsia="en-GB"/>
        </w:rPr>
      </w:pPr>
      <w:r w:rsidRPr="00894E6B">
        <w:rPr>
          <w:rFonts w:ascii="Arial" w:eastAsia="Times New Roman" w:hAnsi="Arial" w:cs="Arial"/>
          <w:color w:val="000000"/>
          <w:sz w:val="27"/>
          <w:szCs w:val="27"/>
          <w:lang w:eastAsia="en-GB"/>
        </w:rPr>
        <w:t>Development consisting of a change of use of a building from a use falling within Class C3 (</w:t>
      </w:r>
      <w:proofErr w:type="spellStart"/>
      <w:r w:rsidRPr="00894E6B">
        <w:rPr>
          <w:rFonts w:ascii="Arial" w:eastAsia="Times New Roman" w:hAnsi="Arial" w:cs="Arial"/>
          <w:color w:val="000000"/>
          <w:sz w:val="27"/>
          <w:szCs w:val="27"/>
          <w:lang w:eastAsia="en-GB"/>
        </w:rPr>
        <w:t>Dwellinghouses</w:t>
      </w:r>
      <w:proofErr w:type="spellEnd"/>
      <w:r w:rsidRPr="00894E6B">
        <w:rPr>
          <w:rFonts w:ascii="Arial" w:eastAsia="Times New Roman" w:hAnsi="Arial" w:cs="Arial"/>
          <w:color w:val="000000"/>
          <w:sz w:val="27"/>
          <w:szCs w:val="27"/>
          <w:lang w:eastAsia="en-GB"/>
        </w:rPr>
        <w:t xml:space="preserve">) of the Schedule to the Town and Country Planning (Use Classes) Order 1987 (as amended) to a use falling within Class C4 (Houses in Multiple Occupation) of that </w:t>
      </w:r>
      <w:proofErr w:type="gramStart"/>
      <w:r w:rsidRPr="00894E6B">
        <w:rPr>
          <w:rFonts w:ascii="Arial" w:eastAsia="Times New Roman" w:hAnsi="Arial" w:cs="Arial"/>
          <w:color w:val="000000"/>
          <w:sz w:val="27"/>
          <w:szCs w:val="27"/>
          <w:lang w:eastAsia="en-GB"/>
        </w:rPr>
        <w:t>Schedule, and</w:t>
      </w:r>
      <w:proofErr w:type="gramEnd"/>
      <w:r w:rsidRPr="00894E6B">
        <w:rPr>
          <w:rFonts w:ascii="Arial" w:eastAsia="Times New Roman" w:hAnsi="Arial" w:cs="Arial"/>
          <w:color w:val="000000"/>
          <w:sz w:val="27"/>
          <w:szCs w:val="27"/>
          <w:lang w:eastAsia="en-GB"/>
        </w:rPr>
        <w:t xml:space="preserve"> removes permitted development rights for this type of development from 23.5. 2021 being development comprised within Class L(b) of part 3 of Schedule 2 of Town and Country Planning (General Permitted Development) (England) Order 2015.  Planning permission will therefore be required for change of use from Class C3 to Class C4 once the District Wide Article 4 Direction is in force.</w:t>
      </w:r>
    </w:p>
    <w:p w14:paraId="09A5C75F" w14:textId="77777777" w:rsidR="00894E6B" w:rsidRPr="00894E6B" w:rsidRDefault="00894E6B" w:rsidP="00894E6B">
      <w:pPr>
        <w:shd w:val="clear" w:color="auto" w:fill="FFFFFF"/>
        <w:spacing w:before="100" w:beforeAutospacing="1" w:after="100" w:afterAutospacing="1" w:line="240" w:lineRule="auto"/>
        <w:rPr>
          <w:rFonts w:ascii="Arial" w:eastAsia="Times New Roman" w:hAnsi="Arial" w:cs="Arial"/>
          <w:color w:val="000000"/>
          <w:sz w:val="27"/>
          <w:szCs w:val="27"/>
          <w:lang w:eastAsia="en-GB"/>
        </w:rPr>
      </w:pPr>
      <w:r w:rsidRPr="00894E6B">
        <w:rPr>
          <w:rFonts w:ascii="Arial" w:eastAsia="Times New Roman" w:hAnsi="Arial" w:cs="Arial"/>
          <w:b/>
          <w:bCs/>
          <w:color w:val="000000"/>
          <w:sz w:val="27"/>
          <w:szCs w:val="27"/>
          <w:lang w:eastAsia="en-GB"/>
        </w:rPr>
        <w:t>SECOND SCHEDULE</w:t>
      </w:r>
    </w:p>
    <w:p w14:paraId="37DE4674" w14:textId="77777777" w:rsidR="00894E6B" w:rsidRPr="00894E6B" w:rsidRDefault="00894E6B" w:rsidP="00894E6B">
      <w:pPr>
        <w:shd w:val="clear" w:color="auto" w:fill="FFFFFF"/>
        <w:spacing w:before="100" w:beforeAutospacing="1" w:after="100" w:afterAutospacing="1" w:line="240" w:lineRule="auto"/>
        <w:rPr>
          <w:rFonts w:ascii="Arial" w:eastAsia="Times New Roman" w:hAnsi="Arial" w:cs="Arial"/>
          <w:color w:val="000000"/>
          <w:sz w:val="27"/>
          <w:szCs w:val="27"/>
          <w:lang w:eastAsia="en-GB"/>
        </w:rPr>
      </w:pPr>
      <w:r w:rsidRPr="00894E6B">
        <w:rPr>
          <w:rFonts w:ascii="Arial" w:eastAsia="Times New Roman" w:hAnsi="Arial" w:cs="Arial"/>
          <w:color w:val="000000"/>
          <w:sz w:val="27"/>
          <w:szCs w:val="27"/>
          <w:lang w:eastAsia="en-GB"/>
        </w:rPr>
        <w:t>All that land known within the administrative boundaries of Barnsley Metropolitan Borough Council as shown edged red on the Plan to the Direction</w:t>
      </w:r>
    </w:p>
    <w:p w14:paraId="654199CB" w14:textId="77777777" w:rsidR="00894E6B" w:rsidRPr="00894E6B" w:rsidRDefault="00894E6B" w:rsidP="00894E6B">
      <w:pPr>
        <w:shd w:val="clear" w:color="auto" w:fill="FFFFFF"/>
        <w:spacing w:before="100" w:beforeAutospacing="1" w:after="100" w:afterAutospacing="1" w:line="240" w:lineRule="auto"/>
        <w:rPr>
          <w:rFonts w:ascii="Arial" w:eastAsia="Times New Roman" w:hAnsi="Arial" w:cs="Arial"/>
          <w:color w:val="000000"/>
          <w:sz w:val="27"/>
          <w:szCs w:val="27"/>
          <w:lang w:eastAsia="en-GB"/>
        </w:rPr>
      </w:pPr>
      <w:r w:rsidRPr="00894E6B">
        <w:rPr>
          <w:rFonts w:ascii="Arial" w:eastAsia="Times New Roman" w:hAnsi="Arial" w:cs="Arial"/>
          <w:color w:val="000000"/>
          <w:sz w:val="27"/>
          <w:szCs w:val="27"/>
          <w:lang w:eastAsia="en-GB"/>
        </w:rPr>
        <w:t> </w:t>
      </w:r>
    </w:p>
    <w:p w14:paraId="20B5EFCB" w14:textId="77777777" w:rsidR="00894E6B" w:rsidRPr="00894E6B" w:rsidRDefault="00894E6B" w:rsidP="00894E6B">
      <w:pPr>
        <w:shd w:val="clear" w:color="auto" w:fill="FFFFFF"/>
        <w:spacing w:before="100" w:beforeAutospacing="1" w:after="100" w:afterAutospacing="1" w:line="240" w:lineRule="auto"/>
        <w:rPr>
          <w:rFonts w:ascii="Arial" w:eastAsia="Times New Roman" w:hAnsi="Arial" w:cs="Arial"/>
          <w:color w:val="000000"/>
          <w:sz w:val="27"/>
          <w:szCs w:val="27"/>
          <w:lang w:eastAsia="en-GB"/>
        </w:rPr>
      </w:pPr>
      <w:r w:rsidRPr="00894E6B">
        <w:rPr>
          <w:rFonts w:ascii="Arial" w:eastAsia="Times New Roman" w:hAnsi="Arial" w:cs="Arial"/>
          <w:color w:val="000000"/>
          <w:sz w:val="27"/>
          <w:szCs w:val="27"/>
          <w:lang w:eastAsia="en-GB"/>
        </w:rPr>
        <w:t xml:space="preserve">A C </w:t>
      </w:r>
      <w:proofErr w:type="spellStart"/>
      <w:r w:rsidRPr="00894E6B">
        <w:rPr>
          <w:rFonts w:ascii="Arial" w:eastAsia="Times New Roman" w:hAnsi="Arial" w:cs="Arial"/>
          <w:color w:val="000000"/>
          <w:sz w:val="27"/>
          <w:szCs w:val="27"/>
          <w:lang w:eastAsia="en-GB"/>
        </w:rPr>
        <w:t>Frosdick</w:t>
      </w:r>
      <w:proofErr w:type="spellEnd"/>
      <w:r w:rsidRPr="00894E6B">
        <w:rPr>
          <w:rFonts w:ascii="Arial" w:eastAsia="Times New Roman" w:hAnsi="Arial" w:cs="Arial"/>
          <w:color w:val="000000"/>
          <w:sz w:val="27"/>
          <w:szCs w:val="27"/>
          <w:lang w:eastAsia="en-GB"/>
        </w:rPr>
        <w:t xml:space="preserve"> LLB </w:t>
      </w:r>
      <w:proofErr w:type="spellStart"/>
      <w:r w:rsidRPr="00894E6B">
        <w:rPr>
          <w:rFonts w:ascii="Arial" w:eastAsia="Times New Roman" w:hAnsi="Arial" w:cs="Arial"/>
          <w:color w:val="000000"/>
          <w:sz w:val="27"/>
          <w:szCs w:val="27"/>
          <w:lang w:eastAsia="en-GB"/>
        </w:rPr>
        <w:t>DipLG</w:t>
      </w:r>
      <w:proofErr w:type="spellEnd"/>
      <w:r w:rsidRPr="00894E6B">
        <w:rPr>
          <w:rFonts w:ascii="Arial" w:eastAsia="Times New Roman" w:hAnsi="Arial" w:cs="Arial"/>
          <w:color w:val="000000"/>
          <w:sz w:val="27"/>
          <w:szCs w:val="27"/>
          <w:lang w:eastAsia="en-GB"/>
        </w:rPr>
        <w:br/>
        <w:t>Director of Legal and Governance</w:t>
      </w:r>
    </w:p>
    <w:p w14:paraId="7EBCF990" w14:textId="77777777" w:rsidR="00894E6B" w:rsidRPr="00894E6B" w:rsidRDefault="00894E6B" w:rsidP="00894E6B">
      <w:pPr>
        <w:shd w:val="clear" w:color="auto" w:fill="FFFFFF"/>
        <w:spacing w:before="100" w:beforeAutospacing="1" w:after="100" w:afterAutospacing="1" w:line="240" w:lineRule="auto"/>
        <w:rPr>
          <w:rFonts w:ascii="Arial" w:eastAsia="Times New Roman" w:hAnsi="Arial" w:cs="Arial"/>
          <w:color w:val="000000"/>
          <w:sz w:val="27"/>
          <w:szCs w:val="27"/>
          <w:lang w:eastAsia="en-GB"/>
        </w:rPr>
      </w:pPr>
      <w:r w:rsidRPr="00894E6B">
        <w:rPr>
          <w:rFonts w:ascii="Arial" w:eastAsia="Times New Roman" w:hAnsi="Arial" w:cs="Arial"/>
          <w:color w:val="000000"/>
          <w:sz w:val="27"/>
          <w:szCs w:val="27"/>
          <w:lang w:eastAsia="en-GB"/>
        </w:rPr>
        <w:t>Dated 22 May 2020</w:t>
      </w:r>
    </w:p>
    <w:p w14:paraId="7360E57B" w14:textId="77777777" w:rsidR="00F548D7" w:rsidRDefault="00F548D7"/>
    <w:sectPr w:rsidR="00F548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E6B"/>
    <w:rsid w:val="00894E6B"/>
    <w:rsid w:val="00F548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9B94A"/>
  <w15:chartTrackingRefBased/>
  <w15:docId w15:val="{9460BB1C-C138-4BE1-B3E6-C6028660B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94E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894E6B"/>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E6B"/>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894E6B"/>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894E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94E6B"/>
    <w:rPr>
      <w:b/>
      <w:bCs/>
    </w:rPr>
  </w:style>
  <w:style w:type="character" w:styleId="Hyperlink">
    <w:name w:val="Hyperlink"/>
    <w:basedOn w:val="DefaultParagraphFont"/>
    <w:uiPriority w:val="99"/>
    <w:semiHidden/>
    <w:unhideWhenUsed/>
    <w:rsid w:val="00894E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3611738">
      <w:bodyDiv w:val="1"/>
      <w:marLeft w:val="0"/>
      <w:marRight w:val="0"/>
      <w:marTop w:val="0"/>
      <w:marBottom w:val="0"/>
      <w:divBdr>
        <w:top w:val="none" w:sz="0" w:space="0" w:color="auto"/>
        <w:left w:val="none" w:sz="0" w:space="0" w:color="auto"/>
        <w:bottom w:val="none" w:sz="0" w:space="0" w:color="auto"/>
        <w:right w:val="none" w:sz="0" w:space="0" w:color="auto"/>
      </w:divBdr>
      <w:divsChild>
        <w:div w:id="1735853220">
          <w:marLeft w:val="0"/>
          <w:marRight w:val="0"/>
          <w:marTop w:val="0"/>
          <w:marBottom w:val="0"/>
          <w:divBdr>
            <w:top w:val="none" w:sz="0" w:space="0" w:color="auto"/>
            <w:left w:val="none" w:sz="0" w:space="0" w:color="auto"/>
            <w:bottom w:val="none" w:sz="0" w:space="0" w:color="auto"/>
            <w:right w:val="none" w:sz="0" w:space="0" w:color="auto"/>
          </w:divBdr>
          <w:divsChild>
            <w:div w:id="1171605361">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evelopmentmanagement@barnsley.gov.uk"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Type1 xmlns="f4edfb27-fdcf-4944-9520-fd54d4f1d725">Supporting Documentation</FileType1>
    <_Flow_SignoffStatus xmlns="0cd06ba8-3d0c-4461-b1b9-cc99cc46e70a" xsi:nil="true"/>
    <CategoryDescription xmlns="http://schemas.microsoft.com/sharepoint.v3" xsi:nil="true"/>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D915FCAC-0A19-4808-A6C0-810075293563}"/>
</file>

<file path=customXml/itemProps2.xml><?xml version="1.0" encoding="utf-8"?>
<ds:datastoreItem xmlns:ds="http://schemas.openxmlformats.org/officeDocument/2006/customXml" ds:itemID="{E4ACCB1A-1E03-4058-9301-FFA7EC186251}"/>
</file>

<file path=customXml/itemProps3.xml><?xml version="1.0" encoding="utf-8"?>
<ds:datastoreItem xmlns:ds="http://schemas.openxmlformats.org/officeDocument/2006/customXml" ds:itemID="{51F83786-BF20-449C-81FD-5CF114C041F8}"/>
</file>

<file path=docProps/app.xml><?xml version="1.0" encoding="utf-8"?>
<Properties xmlns="http://schemas.openxmlformats.org/officeDocument/2006/extended-properties" xmlns:vt="http://schemas.openxmlformats.org/officeDocument/2006/docPropsVTypes">
  <Template>Normal</Template>
  <TotalTime>1</TotalTime>
  <Pages>2</Pages>
  <Words>456</Words>
  <Characters>2602</Characters>
  <Application>Microsoft Office Word</Application>
  <DocSecurity>0</DocSecurity>
  <Lines>21</Lines>
  <Paragraphs>6</Paragraphs>
  <ScaleCrop>false</ScaleCrop>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Wolff, Edward</dc:creator>
  <cp:keywords/>
  <dc:description/>
  <cp:lastModifiedBy>Wolff, Edward</cp:lastModifiedBy>
  <cp:revision>1</cp:revision>
  <dcterms:created xsi:type="dcterms:W3CDTF">2021-03-03T16:33:00Z</dcterms:created>
  <dcterms:modified xsi:type="dcterms:W3CDTF">2021-03-03T16:34:00Z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