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56FA" w:rsidRDefault="006E56FA">
      <w:pPr>
        <w:pStyle w:val="Normal1"/>
        <w:ind w:left="-540" w:right="-540"/>
      </w:pPr>
      <w:bookmarkStart w:id="0" w:name="_GoBack"/>
      <w:bookmarkEnd w:id="0"/>
    </w:p>
    <w:tbl>
      <w:tblPr>
        <w:tblStyle w:val="a"/>
        <w:tblW w:w="12115" w:type="dxa"/>
        <w:tblInd w:w="-8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15"/>
      </w:tblGrid>
      <w:tr w:rsidR="00DD1865" w:rsidRPr="00DD1865" w:rsidTr="00DD1865">
        <w:trPr>
          <w:trHeight w:val="2502"/>
        </w:trPr>
        <w:tc>
          <w:tcPr>
            <w:tcW w:w="121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865" w:rsidRPr="005A5AB0" w:rsidRDefault="00DD1865" w:rsidP="00DD1865">
            <w:pPr>
              <w:pStyle w:val="Normal1"/>
              <w:ind w:left="-540" w:right="-540"/>
              <w:jc w:val="center"/>
              <w:rPr>
                <w:b/>
                <w:sz w:val="32"/>
                <w:szCs w:val="32"/>
                <w:u w:val="single"/>
              </w:rPr>
            </w:pPr>
            <w:r w:rsidRPr="005A5AB0">
              <w:rPr>
                <w:b/>
                <w:sz w:val="32"/>
                <w:szCs w:val="32"/>
                <w:u w:val="single"/>
              </w:rPr>
              <w:t>Measures to prevent mud and debris</w:t>
            </w:r>
          </w:p>
          <w:p w:rsidR="00DD1865" w:rsidRPr="00DD1865" w:rsidRDefault="005A5AB0" w:rsidP="00DD1865">
            <w:pPr>
              <w:pStyle w:val="Normal1"/>
              <w:ind w:left="-540" w:right="-540"/>
              <w:jc w:val="center"/>
              <w:rPr>
                <w:b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on</w:t>
            </w:r>
            <w:r w:rsidR="00DD1865" w:rsidRPr="005A5AB0">
              <w:rPr>
                <w:b/>
                <w:sz w:val="32"/>
                <w:szCs w:val="32"/>
                <w:u w:val="single"/>
              </w:rPr>
              <w:t xml:space="preserve"> the highway</w:t>
            </w:r>
          </w:p>
        </w:tc>
      </w:tr>
    </w:tbl>
    <w:p w:rsidR="006E56FA" w:rsidRDefault="00DD1865">
      <w:pPr>
        <w:pStyle w:val="Normal1"/>
      </w:pPr>
      <w:r>
        <w:rPr>
          <w:b/>
          <w:sz w:val="36"/>
          <w:szCs w:val="36"/>
        </w:rPr>
        <w:t>Project:</w:t>
      </w:r>
      <w:r>
        <w:rPr>
          <w:sz w:val="36"/>
          <w:szCs w:val="36"/>
        </w:rPr>
        <w:t xml:space="preserve"> Detached dwelling</w:t>
      </w:r>
    </w:p>
    <w:p w:rsidR="006E56FA" w:rsidRDefault="00DD1865">
      <w:pPr>
        <w:pStyle w:val="Normal1"/>
      </w:pPr>
      <w:r>
        <w:rPr>
          <w:b/>
        </w:rPr>
        <w:t>Site address:</w:t>
      </w:r>
    </w:p>
    <w:p w:rsidR="006E56FA" w:rsidRDefault="00DD1865">
      <w:pPr>
        <w:pStyle w:val="Normal1"/>
      </w:pPr>
      <w:r>
        <w:t>Land to the rear of 11 &amp;13 Hillside Crescent</w:t>
      </w:r>
    </w:p>
    <w:p w:rsidR="006E56FA" w:rsidRDefault="00DD1865">
      <w:pPr>
        <w:pStyle w:val="Normal1"/>
      </w:pPr>
      <w:r>
        <w:t>Brierley</w:t>
      </w:r>
    </w:p>
    <w:p w:rsidR="006E56FA" w:rsidRDefault="00DD1865">
      <w:pPr>
        <w:pStyle w:val="Normal1"/>
      </w:pPr>
      <w:r>
        <w:t>Barnsley</w:t>
      </w:r>
    </w:p>
    <w:p w:rsidR="006E56FA" w:rsidRDefault="00DD1865">
      <w:pPr>
        <w:pStyle w:val="Heading2"/>
        <w:contextualSpacing w:val="0"/>
      </w:pPr>
      <w:bookmarkStart w:id="1" w:name="h.1kmozguib79q" w:colFirst="0" w:colLast="0"/>
      <w:bookmarkEnd w:id="1"/>
      <w:r>
        <w:t>Description of activity</w:t>
      </w:r>
    </w:p>
    <w:p w:rsidR="006E56FA" w:rsidRDefault="003A506D">
      <w:pPr>
        <w:pStyle w:val="Normal1"/>
      </w:pPr>
      <w:r>
        <w:t>During construction all site traffic, workmen and deliveries will remain on the existing tarmac hardstanding.</w:t>
      </w:r>
    </w:p>
    <w:p w:rsidR="003A506D" w:rsidRDefault="003A506D">
      <w:pPr>
        <w:pStyle w:val="Normal1"/>
      </w:pPr>
      <w:r>
        <w:t>Deliveries will have a dedicated banksman in appropriate hi-vis and personal protective equipment to guide them in manoeuvring around the hardstanding and prevent them going off road.</w:t>
      </w:r>
    </w:p>
    <w:p w:rsidR="003A506D" w:rsidRDefault="003A506D">
      <w:pPr>
        <w:pStyle w:val="Normal1"/>
      </w:pPr>
      <w:r>
        <w:t>Any plant which must leave the hardstanding, eg during foundation dig, will be cleaned using the on-site pressure washer</w:t>
      </w:r>
      <w:r w:rsidR="00630D4E">
        <w:t>,</w:t>
      </w:r>
      <w:r>
        <w:t xml:space="preserve"> to ensure no mud is dragged onto the highway.</w:t>
      </w:r>
    </w:p>
    <w:p w:rsidR="003A506D" w:rsidRDefault="003A506D">
      <w:pPr>
        <w:pStyle w:val="Normal1"/>
      </w:pPr>
      <w:r>
        <w:t>During the working day it will be the site manager's responsibility to check the highway</w:t>
      </w:r>
      <w:r w:rsidR="00D729F2">
        <w:t xml:space="preserve">, in the morning and afternoon, </w:t>
      </w:r>
      <w:r>
        <w:t>and be prepared to call for a road sweeper</w:t>
      </w:r>
      <w:r w:rsidR="00D729F2">
        <w:t xml:space="preserve"> if any contamination has occurred.</w:t>
      </w:r>
    </w:p>
    <w:p w:rsidR="006E56FA" w:rsidRDefault="001A0FFA">
      <w:pPr>
        <w:pStyle w:val="Heading2"/>
        <w:contextualSpacing w:val="0"/>
      </w:pPr>
      <w:bookmarkStart w:id="2" w:name="h.ygmyk6vg3h9j" w:colFirst="0" w:colLast="0"/>
      <w:bookmarkEnd w:id="2"/>
      <w:r>
        <w:t>Supervision</w:t>
      </w:r>
    </w:p>
    <w:p w:rsidR="006E56FA" w:rsidRDefault="00DD1865">
      <w:pPr>
        <w:pStyle w:val="Normal1"/>
        <w:numPr>
          <w:ilvl w:val="0"/>
          <w:numId w:val="1"/>
        </w:numPr>
        <w:ind w:hanging="360"/>
        <w:contextualSpacing/>
      </w:pPr>
      <w:r>
        <w:t>MR F Ayres or his appointed Site Supervisor</w:t>
      </w:r>
    </w:p>
    <w:p w:rsidR="006E56FA" w:rsidRDefault="00DD1865">
      <w:pPr>
        <w:pStyle w:val="Heading2"/>
        <w:contextualSpacing w:val="0"/>
      </w:pPr>
      <w:bookmarkStart w:id="3" w:name="h.ocmnip9mxfv8" w:colFirst="0" w:colLast="0"/>
      <w:bookmarkStart w:id="4" w:name="h.r46xzs9m3ioz" w:colFirst="0" w:colLast="0"/>
      <w:bookmarkEnd w:id="3"/>
      <w:bookmarkEnd w:id="4"/>
      <w:r>
        <w:t>Legislation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Health and Safety Work Act 1974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Management of Health and Safety at Work Regulations 2006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Workplace (Health, Safety and Welfare) Regulations 1992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Control of Asbestos Regulations 2012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Provision and Use of Work Equipment Regulations (PUWER) 1998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Control of Substances Hazardous to Health Regulations 2002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Work at Height Regulations 2005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Personal Protective Equipment at Work Regulations 2002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Manual Handling Operations Regulations 1992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Construction (Design and Management) Regulations 2015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Electricity at Work Regulations 1989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The Pressure Systems Safety Regulations 2000</w:t>
      </w:r>
    </w:p>
    <w:p w:rsidR="006E56FA" w:rsidRDefault="00DD1865">
      <w:pPr>
        <w:pStyle w:val="Normal1"/>
        <w:numPr>
          <w:ilvl w:val="0"/>
          <w:numId w:val="2"/>
        </w:numPr>
        <w:ind w:hanging="360"/>
        <w:contextualSpacing/>
      </w:pPr>
      <w:r>
        <w:t>Pressure Equipment Regulations 1999 (SI 1999/2001)</w:t>
      </w:r>
    </w:p>
    <w:p w:rsidR="006E56FA" w:rsidRDefault="00DD1865">
      <w:pPr>
        <w:pStyle w:val="Heading2"/>
        <w:contextualSpacing w:val="0"/>
      </w:pPr>
      <w:bookmarkStart w:id="5" w:name="h.2cpfsm4rqcx7" w:colFirst="0" w:colLast="0"/>
      <w:bookmarkStart w:id="6" w:name="h.ddte95cmjn8g" w:colFirst="0" w:colLast="0"/>
      <w:bookmarkEnd w:id="5"/>
      <w:bookmarkEnd w:id="6"/>
      <w:r>
        <w:lastRenderedPageBreak/>
        <w:t>PPE requirements</w:t>
      </w:r>
    </w:p>
    <w:p w:rsidR="006E56FA" w:rsidRDefault="00DD1865">
      <w:pPr>
        <w:pStyle w:val="Normal1"/>
        <w:numPr>
          <w:ilvl w:val="0"/>
          <w:numId w:val="5"/>
        </w:numPr>
        <w:ind w:hanging="360"/>
        <w:contextualSpacing/>
      </w:pPr>
      <w:r>
        <w:t>Hard hats</w:t>
      </w:r>
    </w:p>
    <w:p w:rsidR="006E56FA" w:rsidRDefault="00DD1865">
      <w:pPr>
        <w:pStyle w:val="Normal1"/>
        <w:numPr>
          <w:ilvl w:val="0"/>
          <w:numId w:val="5"/>
        </w:numPr>
        <w:ind w:hanging="360"/>
        <w:contextualSpacing/>
      </w:pPr>
      <w:r>
        <w:t>Safety boots</w:t>
      </w:r>
    </w:p>
    <w:p w:rsidR="006E56FA" w:rsidRDefault="00DD1865">
      <w:pPr>
        <w:pStyle w:val="Normal1"/>
        <w:numPr>
          <w:ilvl w:val="0"/>
          <w:numId w:val="5"/>
        </w:numPr>
        <w:ind w:hanging="360"/>
        <w:contextualSpacing/>
      </w:pPr>
      <w:r>
        <w:t>Hi-vis vest</w:t>
      </w:r>
    </w:p>
    <w:p w:rsidR="006E56FA" w:rsidRDefault="00DD1865">
      <w:pPr>
        <w:pStyle w:val="Normal1"/>
        <w:numPr>
          <w:ilvl w:val="0"/>
          <w:numId w:val="5"/>
        </w:numPr>
        <w:ind w:hanging="360"/>
        <w:contextualSpacing/>
      </w:pPr>
      <w:r>
        <w:t>Safety gloves</w:t>
      </w:r>
    </w:p>
    <w:p w:rsidR="006E56FA" w:rsidRDefault="00DD1865">
      <w:pPr>
        <w:pStyle w:val="Normal1"/>
        <w:numPr>
          <w:ilvl w:val="0"/>
          <w:numId w:val="5"/>
        </w:numPr>
        <w:ind w:hanging="360"/>
        <w:contextualSpacing/>
      </w:pPr>
      <w:r>
        <w:t>Safety glasses</w:t>
      </w:r>
    </w:p>
    <w:p w:rsidR="006E56FA" w:rsidRDefault="00DD1865">
      <w:pPr>
        <w:pStyle w:val="Heading2"/>
        <w:contextualSpacing w:val="0"/>
      </w:pPr>
      <w:bookmarkStart w:id="7" w:name="h.jjom1h6ke549" w:colFirst="0" w:colLast="0"/>
      <w:bookmarkStart w:id="8" w:name="h.zai7l19dxpwv" w:colFirst="0" w:colLast="0"/>
      <w:bookmarkEnd w:id="7"/>
      <w:bookmarkEnd w:id="8"/>
      <w:r>
        <w:t>First aid</w:t>
      </w:r>
    </w:p>
    <w:p w:rsidR="006E56FA" w:rsidRDefault="00DD1865">
      <w:pPr>
        <w:pStyle w:val="Normal1"/>
      </w:pPr>
      <w:r>
        <w:t xml:space="preserve">Refer to the onsite safety notice board for all first aid information. </w:t>
      </w:r>
    </w:p>
    <w:p w:rsidR="006E56FA" w:rsidRDefault="006E56FA">
      <w:pPr>
        <w:pStyle w:val="Normal1"/>
      </w:pPr>
    </w:p>
    <w:p w:rsidR="006E56FA" w:rsidRDefault="00DD1865">
      <w:pPr>
        <w:pStyle w:val="Normal1"/>
      </w:pPr>
      <w:r>
        <w:t xml:space="preserve">A first aid box with enough equipment to cope with the number of workers on site should be provided for by the client or principal contractor. </w:t>
      </w:r>
    </w:p>
    <w:p w:rsidR="006E56FA" w:rsidRDefault="006E56FA">
      <w:pPr>
        <w:pStyle w:val="Normal1"/>
      </w:pPr>
    </w:p>
    <w:p w:rsidR="006E56FA" w:rsidRDefault="00DD1865">
      <w:pPr>
        <w:pStyle w:val="Normal1"/>
      </w:pPr>
      <w:r>
        <w:t xml:space="preserve">The client or principal contractor should nominate an appointed person to take care of first-aid arrangements. </w:t>
      </w:r>
    </w:p>
    <w:p w:rsidR="006E56FA" w:rsidRDefault="006E56FA">
      <w:pPr>
        <w:pStyle w:val="Normal1"/>
      </w:pPr>
    </w:p>
    <w:p w:rsidR="006E56FA" w:rsidRDefault="00DD1865">
      <w:pPr>
        <w:pStyle w:val="Normal1"/>
      </w:pPr>
      <w:r>
        <w:t>The number of appointed first aiders shall be dependent on the number of employees.</w:t>
      </w:r>
    </w:p>
    <w:sectPr w:rsidR="006E56FA" w:rsidSect="006E56FA">
      <w:footerReference w:type="default" r:id="rId8"/>
      <w:pgSz w:w="11906" w:h="16838"/>
      <w:pgMar w:top="720" w:right="720" w:bottom="1440" w:left="720" w:header="720" w:footer="720" w:gutter="0"/>
      <w:pgNumType w:start="1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BE1" w:rsidRDefault="003F7BE1" w:rsidP="006E56FA">
      <w:pPr>
        <w:spacing w:line="240" w:lineRule="auto"/>
      </w:pPr>
      <w:r>
        <w:separator/>
      </w:r>
    </w:p>
  </w:endnote>
  <w:endnote w:type="continuationSeparator" w:id="0">
    <w:p w:rsidR="003F7BE1" w:rsidRDefault="003F7BE1" w:rsidP="006E5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06D" w:rsidRDefault="003A506D">
    <w:pPr>
      <w:pStyle w:val="Normal1"/>
      <w:jc w:val="right"/>
    </w:pPr>
    <w:r>
      <w:t xml:space="preserve">Page </w:t>
    </w:r>
    <w:r w:rsidR="003F7BE1">
      <w:fldChar w:fldCharType="begin"/>
    </w:r>
    <w:r w:rsidR="003F7BE1">
      <w:instrText>PAGE</w:instrText>
    </w:r>
    <w:r w:rsidR="003F7BE1">
      <w:fldChar w:fldCharType="separate"/>
    </w:r>
    <w:r w:rsidR="00570CB7">
      <w:rPr>
        <w:noProof/>
      </w:rPr>
      <w:t>1</w:t>
    </w:r>
    <w:r w:rsidR="003F7BE1">
      <w:rPr>
        <w:noProof/>
      </w:rPr>
      <w:fldChar w:fldCharType="end"/>
    </w:r>
    <w:r>
      <w:t xml:space="preserve"> of </w:t>
    </w:r>
    <w:r w:rsidR="003F7BE1">
      <w:fldChar w:fldCharType="begin"/>
    </w:r>
    <w:r w:rsidR="003F7BE1">
      <w:instrText>NUMPAGES</w:instrText>
    </w:r>
    <w:r w:rsidR="003F7BE1">
      <w:fldChar w:fldCharType="separate"/>
    </w:r>
    <w:r w:rsidR="00570CB7">
      <w:rPr>
        <w:noProof/>
      </w:rPr>
      <w:t>2</w:t>
    </w:r>
    <w:r w:rsidR="003F7BE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BE1" w:rsidRDefault="003F7BE1" w:rsidP="006E56FA">
      <w:pPr>
        <w:spacing w:line="240" w:lineRule="auto"/>
      </w:pPr>
      <w:r>
        <w:separator/>
      </w:r>
    </w:p>
  </w:footnote>
  <w:footnote w:type="continuationSeparator" w:id="0">
    <w:p w:rsidR="003F7BE1" w:rsidRDefault="003F7BE1" w:rsidP="006E56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30F"/>
    <w:multiLevelType w:val="multilevel"/>
    <w:tmpl w:val="F19A33E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16113153"/>
    <w:multiLevelType w:val="multilevel"/>
    <w:tmpl w:val="E0B0557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190D33DF"/>
    <w:multiLevelType w:val="multilevel"/>
    <w:tmpl w:val="AE488A5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5C434B51"/>
    <w:multiLevelType w:val="multilevel"/>
    <w:tmpl w:val="651A1E4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793A7B27"/>
    <w:multiLevelType w:val="multilevel"/>
    <w:tmpl w:val="AFA288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7EE97869"/>
    <w:multiLevelType w:val="multilevel"/>
    <w:tmpl w:val="2EA27CF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6FA"/>
    <w:rsid w:val="001A0FFA"/>
    <w:rsid w:val="003A506D"/>
    <w:rsid w:val="003F7BE1"/>
    <w:rsid w:val="00570CB7"/>
    <w:rsid w:val="005A5AB0"/>
    <w:rsid w:val="00630D4E"/>
    <w:rsid w:val="006E56FA"/>
    <w:rsid w:val="00C95122"/>
    <w:rsid w:val="00D729F2"/>
    <w:rsid w:val="00DD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6E56F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6E56FA"/>
    <w:pPr>
      <w:keepNext/>
      <w:keepLines/>
      <w:spacing w:before="360" w:after="120"/>
      <w:contextualSpacing/>
      <w:outlineLvl w:val="1"/>
    </w:pPr>
    <w:rPr>
      <w:b/>
      <w:sz w:val="32"/>
      <w:szCs w:val="32"/>
    </w:rPr>
  </w:style>
  <w:style w:type="paragraph" w:styleId="Heading3">
    <w:name w:val="heading 3"/>
    <w:basedOn w:val="Normal1"/>
    <w:next w:val="Normal1"/>
    <w:rsid w:val="006E56F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6E56F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6E56F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6E56F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E56FA"/>
  </w:style>
  <w:style w:type="paragraph" w:styleId="Title">
    <w:name w:val="Title"/>
    <w:basedOn w:val="Normal1"/>
    <w:next w:val="Normal1"/>
    <w:rsid w:val="006E56FA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rsid w:val="006E56FA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rsid w:val="006E56FA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8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6E56F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6E56FA"/>
    <w:pPr>
      <w:keepNext/>
      <w:keepLines/>
      <w:spacing w:before="360" w:after="120"/>
      <w:contextualSpacing/>
      <w:outlineLvl w:val="1"/>
    </w:pPr>
    <w:rPr>
      <w:b/>
      <w:sz w:val="32"/>
      <w:szCs w:val="32"/>
    </w:rPr>
  </w:style>
  <w:style w:type="paragraph" w:styleId="Heading3">
    <w:name w:val="heading 3"/>
    <w:basedOn w:val="Normal1"/>
    <w:next w:val="Normal1"/>
    <w:rsid w:val="006E56F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6E56F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6E56F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6E56F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E56FA"/>
  </w:style>
  <w:style w:type="paragraph" w:styleId="Title">
    <w:name w:val="Title"/>
    <w:basedOn w:val="Normal1"/>
    <w:next w:val="Normal1"/>
    <w:rsid w:val="006E56FA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rsid w:val="006E56FA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rsid w:val="006E56FA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8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Amended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3D79394-18F0-4562-B139-403AAAF07509}"/>
</file>

<file path=customXml/itemProps2.xml><?xml version="1.0" encoding="utf-8"?>
<ds:datastoreItem xmlns:ds="http://schemas.openxmlformats.org/officeDocument/2006/customXml" ds:itemID="{BC4B7A63-C04B-45D8-9A3F-A535A2C5637F}"/>
</file>

<file path=customXml/itemProps3.xml><?xml version="1.0" encoding="utf-8"?>
<ds:datastoreItem xmlns:ds="http://schemas.openxmlformats.org/officeDocument/2006/customXml" ds:itemID="{44D4C03B-95F4-49B9-B3F9-EB9211A4E1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Glover</dc:creator>
  <cp:lastModifiedBy>Andrew , Hannah</cp:lastModifiedBy>
  <cp:revision>2</cp:revision>
  <dcterms:created xsi:type="dcterms:W3CDTF">2018-04-25T08:45:00Z</dcterms:created>
  <dcterms:modified xsi:type="dcterms:W3CDTF">2018-04-25T08:45:00Z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