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ECA" w:rsidRDefault="00407B45">
      <w:pPr>
        <w:jc w:val="center"/>
        <w:rPr>
          <w:sz w:val="40"/>
        </w:rPr>
      </w:pPr>
      <w:r>
        <w:rPr>
          <w:noProof/>
          <w:sz w:val="40"/>
          <w:lang w:eastAsia="en-GB"/>
        </w:rPr>
        <w:drawing>
          <wp:inline distT="0" distB="0" distL="0" distR="0">
            <wp:extent cx="4029075" cy="1028700"/>
            <wp:effectExtent l="0" t="0" r="9525"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29075" cy="1028700"/>
                    </a:xfrm>
                    <a:prstGeom prst="rect">
                      <a:avLst/>
                    </a:prstGeom>
                    <a:noFill/>
                    <a:ln>
                      <a:noFill/>
                    </a:ln>
                  </pic:spPr>
                </pic:pic>
              </a:graphicData>
            </a:graphic>
          </wp:inline>
        </w:drawing>
      </w:r>
    </w:p>
    <w:p w:rsidR="00682ECA" w:rsidRDefault="00682ECA"/>
    <w:p w:rsidR="00682ECA" w:rsidRDefault="00682ECA">
      <w:pPr>
        <w:pStyle w:val="Heading5"/>
        <w:rPr>
          <w:sz w:val="28"/>
        </w:rPr>
      </w:pPr>
      <w:r>
        <w:rPr>
          <w:sz w:val="28"/>
        </w:rPr>
        <w:t>GRANT OF PLANNING PERMISSION</w:t>
      </w:r>
    </w:p>
    <w:p w:rsidR="00682ECA" w:rsidRDefault="00682ECA">
      <w:pPr>
        <w:jc w:val="center"/>
        <w:rPr>
          <w:rFonts w:ascii="Arial" w:hAnsi="Arial"/>
          <w:sz w:val="22"/>
        </w:rPr>
      </w:pPr>
    </w:p>
    <w:p w:rsidR="00682ECA" w:rsidRDefault="00682ECA">
      <w:pPr>
        <w:tabs>
          <w:tab w:val="left" w:pos="4820"/>
        </w:tabs>
        <w:rPr>
          <w:rFonts w:ascii="Arial" w:hAnsi="Arial"/>
          <w:sz w:val="22"/>
        </w:rPr>
      </w:pPr>
      <w:r>
        <w:rPr>
          <w:rFonts w:ascii="Arial" w:hAnsi="Arial"/>
          <w:sz w:val="22"/>
        </w:rPr>
        <w:tab/>
        <w:t>TOWN AND COUNTRY PLANNING ACT 1990</w:t>
      </w:r>
    </w:p>
    <w:p w:rsidR="00682ECA" w:rsidRDefault="00682ECA">
      <w:pPr>
        <w:tabs>
          <w:tab w:val="left" w:pos="4820"/>
        </w:tabs>
        <w:rPr>
          <w:rFonts w:ascii="Arial" w:hAnsi="Arial"/>
          <w:sz w:val="22"/>
        </w:rPr>
      </w:pPr>
    </w:p>
    <w:p w:rsidR="00682ECA" w:rsidRDefault="00682ECA">
      <w:pPr>
        <w:tabs>
          <w:tab w:val="left" w:pos="4820"/>
        </w:tabs>
        <w:rPr>
          <w:rFonts w:ascii="Arial" w:hAnsi="Arial"/>
          <w:sz w:val="22"/>
        </w:rPr>
      </w:pPr>
      <w:r>
        <w:rPr>
          <w:rFonts w:ascii="Arial" w:hAnsi="Arial"/>
          <w:sz w:val="22"/>
        </w:rPr>
        <w:tab/>
        <w:t>APPLICATION NO.</w:t>
      </w:r>
      <w:r w:rsidR="0038292F">
        <w:rPr>
          <w:rFonts w:ascii="Arial" w:hAnsi="Arial"/>
          <w:sz w:val="22"/>
        </w:rPr>
        <w:t xml:space="preserve"> </w:t>
      </w:r>
      <w:r w:rsidR="00B32A50">
        <w:rPr>
          <w:rFonts w:ascii="Arial" w:hAnsi="Arial"/>
          <w:sz w:val="22"/>
        </w:rPr>
        <w:t>2012/1368</w:t>
      </w:r>
    </w:p>
    <w:p w:rsidR="00682ECA" w:rsidRDefault="00682ECA">
      <w:pPr>
        <w:tabs>
          <w:tab w:val="left" w:pos="4820"/>
        </w:tabs>
        <w:rPr>
          <w:rFonts w:ascii="Arial" w:hAnsi="Arial"/>
          <w:sz w:val="22"/>
        </w:rPr>
      </w:pPr>
    </w:p>
    <w:tbl>
      <w:tblPr>
        <w:tblW w:w="5000" w:type="pct"/>
        <w:tblLook w:val="01E0" w:firstRow="1" w:lastRow="1" w:firstColumn="1" w:lastColumn="1" w:noHBand="0" w:noVBand="0"/>
      </w:tblPr>
      <w:tblGrid>
        <w:gridCol w:w="534"/>
        <w:gridCol w:w="9321"/>
      </w:tblGrid>
      <w:tr w:rsidR="004E45CF">
        <w:tc>
          <w:tcPr>
            <w:tcW w:w="271" w:type="pct"/>
          </w:tcPr>
          <w:p w:rsidR="004E45CF" w:rsidRPr="006615C9" w:rsidRDefault="004E45CF" w:rsidP="00910ECF">
            <w:pPr>
              <w:pStyle w:val="Heading1"/>
              <w:spacing w:before="0" w:after="0"/>
              <w:rPr>
                <w:rFonts w:ascii="Arial" w:hAnsi="Arial" w:cs="Arial"/>
                <w:sz w:val="22"/>
                <w:szCs w:val="22"/>
              </w:rPr>
            </w:pPr>
            <w:r w:rsidRPr="006615C9">
              <w:rPr>
                <w:rFonts w:ascii="Arial" w:hAnsi="Arial" w:cs="Arial"/>
                <w:sz w:val="22"/>
                <w:szCs w:val="22"/>
              </w:rPr>
              <w:t>To</w:t>
            </w:r>
          </w:p>
        </w:tc>
        <w:tc>
          <w:tcPr>
            <w:tcW w:w="4729" w:type="pct"/>
          </w:tcPr>
          <w:p w:rsidR="004E45CF" w:rsidRPr="00F52DF1" w:rsidRDefault="00B32A50" w:rsidP="00910ECF">
            <w:pPr>
              <w:pStyle w:val="Heading1"/>
              <w:spacing w:before="0" w:after="0"/>
              <w:ind w:left="9" w:hanging="9"/>
              <w:rPr>
                <w:rFonts w:ascii="Arial" w:hAnsi="Arial" w:cs="Arial"/>
                <w:b w:val="0"/>
                <w:sz w:val="22"/>
                <w:szCs w:val="22"/>
              </w:rPr>
            </w:pPr>
            <w:r>
              <w:rPr>
                <w:rFonts w:ascii="Arial" w:hAnsi="Arial" w:cs="Arial"/>
                <w:b w:val="0"/>
                <w:bCs/>
                <w:sz w:val="22"/>
                <w:szCs w:val="22"/>
              </w:rPr>
              <w:t>Mr Alan Oliver</w:t>
            </w:r>
          </w:p>
        </w:tc>
      </w:tr>
      <w:tr w:rsidR="004E45CF">
        <w:tc>
          <w:tcPr>
            <w:tcW w:w="271" w:type="pct"/>
          </w:tcPr>
          <w:p w:rsidR="004E45CF" w:rsidRPr="004137A4" w:rsidRDefault="004E45CF" w:rsidP="00910ECF">
            <w:pPr>
              <w:pStyle w:val="Heading1"/>
              <w:spacing w:before="0" w:after="0"/>
              <w:rPr>
                <w:sz w:val="22"/>
                <w:szCs w:val="22"/>
              </w:rPr>
            </w:pPr>
          </w:p>
        </w:tc>
        <w:tc>
          <w:tcPr>
            <w:tcW w:w="4729" w:type="pct"/>
          </w:tcPr>
          <w:p w:rsidR="00B32A50" w:rsidRDefault="00B32A50" w:rsidP="00910ECF">
            <w:pPr>
              <w:pStyle w:val="Heading1"/>
              <w:spacing w:before="0" w:after="0"/>
              <w:rPr>
                <w:rFonts w:ascii="Arial" w:hAnsi="Arial" w:cs="Arial"/>
                <w:b w:val="0"/>
                <w:bCs/>
                <w:sz w:val="22"/>
                <w:szCs w:val="22"/>
              </w:rPr>
            </w:pPr>
            <w:r>
              <w:rPr>
                <w:rFonts w:ascii="Arial" w:hAnsi="Arial" w:cs="Arial"/>
                <w:b w:val="0"/>
                <w:bCs/>
                <w:sz w:val="22"/>
                <w:szCs w:val="22"/>
              </w:rPr>
              <w:t>48 Field Head Road</w:t>
            </w:r>
          </w:p>
          <w:p w:rsidR="00B32A50" w:rsidRDefault="00B32A50" w:rsidP="00910ECF">
            <w:pPr>
              <w:pStyle w:val="Heading1"/>
              <w:spacing w:before="0" w:after="0"/>
              <w:rPr>
                <w:rFonts w:ascii="Arial" w:hAnsi="Arial" w:cs="Arial"/>
                <w:b w:val="0"/>
                <w:bCs/>
                <w:sz w:val="22"/>
                <w:szCs w:val="22"/>
              </w:rPr>
            </w:pPr>
            <w:r>
              <w:rPr>
                <w:rFonts w:ascii="Arial" w:hAnsi="Arial" w:cs="Arial"/>
                <w:b w:val="0"/>
                <w:bCs/>
                <w:sz w:val="22"/>
                <w:szCs w:val="22"/>
              </w:rPr>
              <w:t>Hoyland</w:t>
            </w:r>
          </w:p>
          <w:p w:rsidR="00B32A50" w:rsidRDefault="00B32A50" w:rsidP="00910ECF">
            <w:pPr>
              <w:pStyle w:val="Heading1"/>
              <w:spacing w:before="0" w:after="0"/>
              <w:rPr>
                <w:rFonts w:ascii="Arial" w:hAnsi="Arial" w:cs="Arial"/>
                <w:b w:val="0"/>
                <w:bCs/>
                <w:sz w:val="22"/>
                <w:szCs w:val="22"/>
              </w:rPr>
            </w:pPr>
            <w:r>
              <w:rPr>
                <w:rFonts w:ascii="Arial" w:hAnsi="Arial" w:cs="Arial"/>
                <w:b w:val="0"/>
                <w:bCs/>
                <w:sz w:val="22"/>
                <w:szCs w:val="22"/>
              </w:rPr>
              <w:t>Barnsley</w:t>
            </w:r>
          </w:p>
          <w:p w:rsidR="004E45CF" w:rsidRPr="00F52DF1" w:rsidRDefault="00B32A50" w:rsidP="00910ECF">
            <w:pPr>
              <w:pStyle w:val="Heading1"/>
              <w:spacing w:before="0" w:after="0"/>
              <w:rPr>
                <w:rFonts w:ascii="Arial" w:hAnsi="Arial" w:cs="Arial"/>
                <w:b w:val="0"/>
                <w:sz w:val="22"/>
                <w:szCs w:val="22"/>
              </w:rPr>
            </w:pPr>
            <w:r>
              <w:rPr>
                <w:rFonts w:ascii="Arial" w:hAnsi="Arial" w:cs="Arial"/>
                <w:b w:val="0"/>
                <w:bCs/>
                <w:sz w:val="22"/>
                <w:szCs w:val="22"/>
              </w:rPr>
              <w:t>S74 9AT</w:t>
            </w:r>
          </w:p>
        </w:tc>
      </w:tr>
    </w:tbl>
    <w:p w:rsidR="004E45CF" w:rsidRDefault="004E45CF" w:rsidP="004E45CF">
      <w:pPr>
        <w:tabs>
          <w:tab w:val="left" w:pos="4820"/>
        </w:tabs>
        <w:ind w:left="426"/>
        <w:rPr>
          <w:rFonts w:ascii="Arial" w:hAnsi="Arial"/>
          <w:sz w:val="22"/>
        </w:rPr>
      </w:pPr>
    </w:p>
    <w:tbl>
      <w:tblPr>
        <w:tblW w:w="5000" w:type="pct"/>
        <w:tblLook w:val="01E0" w:firstRow="1" w:lastRow="1" w:firstColumn="1" w:lastColumn="1" w:noHBand="0" w:noVBand="0"/>
      </w:tblPr>
      <w:tblGrid>
        <w:gridCol w:w="1721"/>
        <w:gridCol w:w="8134"/>
      </w:tblGrid>
      <w:tr w:rsidR="00F412F6" w:rsidRPr="004137A4">
        <w:tc>
          <w:tcPr>
            <w:tcW w:w="873" w:type="pct"/>
          </w:tcPr>
          <w:p w:rsidR="00F412F6" w:rsidRPr="006615C9" w:rsidRDefault="00F412F6" w:rsidP="00430855">
            <w:pPr>
              <w:pStyle w:val="Heading1"/>
              <w:spacing w:before="0" w:after="0"/>
              <w:rPr>
                <w:rFonts w:ascii="Arial" w:hAnsi="Arial" w:cs="Arial"/>
                <w:sz w:val="22"/>
                <w:szCs w:val="22"/>
              </w:rPr>
            </w:pPr>
            <w:r w:rsidRPr="006615C9">
              <w:rPr>
                <w:rFonts w:ascii="Arial" w:hAnsi="Arial" w:cs="Arial"/>
                <w:sz w:val="22"/>
                <w:szCs w:val="22"/>
              </w:rPr>
              <w:t>DESCRIPTION</w:t>
            </w:r>
          </w:p>
        </w:tc>
        <w:tc>
          <w:tcPr>
            <w:tcW w:w="4127" w:type="pct"/>
          </w:tcPr>
          <w:p w:rsidR="00F412F6" w:rsidRPr="00F52DF1" w:rsidRDefault="00B32A50" w:rsidP="00430855">
            <w:pPr>
              <w:pStyle w:val="Heading1"/>
              <w:spacing w:before="0" w:after="0"/>
              <w:ind w:left="9" w:hanging="9"/>
              <w:rPr>
                <w:rFonts w:ascii="Arial" w:hAnsi="Arial" w:cs="Arial"/>
                <w:b w:val="0"/>
                <w:sz w:val="22"/>
                <w:szCs w:val="22"/>
              </w:rPr>
            </w:pPr>
            <w:r>
              <w:rPr>
                <w:rFonts w:ascii="Arial" w:hAnsi="Arial" w:cs="Arial"/>
                <w:b w:val="0"/>
                <w:sz w:val="22"/>
                <w:szCs w:val="22"/>
              </w:rPr>
              <w:t>Erection of a single storey front extension to dwelling.</w:t>
            </w:r>
          </w:p>
        </w:tc>
      </w:tr>
      <w:tr w:rsidR="00F412F6" w:rsidRPr="004137A4">
        <w:tc>
          <w:tcPr>
            <w:tcW w:w="873" w:type="pct"/>
          </w:tcPr>
          <w:p w:rsidR="00F412F6" w:rsidRPr="006615C9" w:rsidRDefault="00F412F6" w:rsidP="00430855">
            <w:pPr>
              <w:pStyle w:val="Heading1"/>
              <w:spacing w:before="0" w:after="0"/>
              <w:rPr>
                <w:rFonts w:ascii="Arial" w:hAnsi="Arial" w:cs="Arial"/>
                <w:sz w:val="22"/>
                <w:szCs w:val="22"/>
              </w:rPr>
            </w:pPr>
            <w:r w:rsidRPr="006615C9">
              <w:rPr>
                <w:rFonts w:ascii="Arial" w:hAnsi="Arial" w:cs="Arial"/>
                <w:sz w:val="22"/>
                <w:szCs w:val="22"/>
              </w:rPr>
              <w:t>LOCATION</w:t>
            </w:r>
          </w:p>
        </w:tc>
        <w:tc>
          <w:tcPr>
            <w:tcW w:w="4127" w:type="pct"/>
          </w:tcPr>
          <w:p w:rsidR="00F412F6" w:rsidRPr="00F52DF1" w:rsidRDefault="00B32A50" w:rsidP="00430855">
            <w:pPr>
              <w:pStyle w:val="Heading1"/>
              <w:spacing w:before="0" w:after="0"/>
              <w:rPr>
                <w:rFonts w:ascii="Arial" w:hAnsi="Arial" w:cs="Arial"/>
                <w:b w:val="0"/>
                <w:sz w:val="22"/>
                <w:szCs w:val="22"/>
              </w:rPr>
            </w:pPr>
            <w:r>
              <w:rPr>
                <w:rFonts w:ascii="Arial" w:hAnsi="Arial" w:cs="Arial"/>
                <w:b w:val="0"/>
                <w:sz w:val="22"/>
                <w:szCs w:val="22"/>
              </w:rPr>
              <w:t>48 Field Head Road, Hoyland, Barnsley, S74 9AT</w:t>
            </w:r>
          </w:p>
        </w:tc>
      </w:tr>
    </w:tbl>
    <w:p w:rsidR="00682ECA" w:rsidRDefault="00682ECA" w:rsidP="00BC0AEA">
      <w:pPr>
        <w:tabs>
          <w:tab w:val="left" w:pos="4820"/>
        </w:tabs>
        <w:ind w:left="426"/>
        <w:rPr>
          <w:rFonts w:ascii="Arial" w:hAnsi="Arial"/>
          <w:sz w:val="22"/>
        </w:rPr>
      </w:pPr>
    </w:p>
    <w:p w:rsidR="00682ECA" w:rsidRDefault="00682ECA">
      <w:pPr>
        <w:tabs>
          <w:tab w:val="left" w:pos="4820"/>
        </w:tabs>
        <w:rPr>
          <w:rFonts w:ascii="Arial" w:hAnsi="Arial"/>
          <w:sz w:val="22"/>
        </w:rPr>
      </w:pPr>
      <w:r>
        <w:rPr>
          <w:rFonts w:ascii="Arial" w:hAnsi="Arial"/>
          <w:sz w:val="22"/>
        </w:rPr>
        <w:t xml:space="preserve">Permission is granted for the proposals which were the subject of the Application and Plans registered by the Council on </w:t>
      </w:r>
      <w:r w:rsidR="00B32A50">
        <w:rPr>
          <w:rFonts w:ascii="Arial" w:hAnsi="Arial"/>
          <w:sz w:val="22"/>
        </w:rPr>
        <w:t>22 January 2013</w:t>
      </w:r>
      <w:r w:rsidR="0059029F">
        <w:rPr>
          <w:rFonts w:ascii="Arial" w:hAnsi="Arial"/>
          <w:sz w:val="22"/>
        </w:rPr>
        <w:t xml:space="preserve"> </w:t>
      </w:r>
      <w:r>
        <w:rPr>
          <w:rFonts w:ascii="Arial" w:hAnsi="Arial"/>
          <w:sz w:val="22"/>
        </w:rPr>
        <w:t>and described above.</w:t>
      </w:r>
    </w:p>
    <w:p w:rsidR="00682ECA" w:rsidRDefault="00682ECA">
      <w:pPr>
        <w:tabs>
          <w:tab w:val="left" w:pos="4820"/>
        </w:tabs>
        <w:rPr>
          <w:rFonts w:ascii="Arial" w:hAnsi="Arial"/>
          <w:sz w:val="22"/>
        </w:rPr>
      </w:pPr>
    </w:p>
    <w:p w:rsidR="00682ECA" w:rsidRDefault="00682ECA">
      <w:pPr>
        <w:tabs>
          <w:tab w:val="left" w:pos="4820"/>
        </w:tabs>
        <w:rPr>
          <w:rFonts w:ascii="Arial" w:hAnsi="Arial"/>
          <w:sz w:val="22"/>
        </w:rPr>
      </w:pPr>
      <w:r>
        <w:rPr>
          <w:rFonts w:ascii="Arial" w:hAnsi="Arial"/>
          <w:sz w:val="22"/>
        </w:rPr>
        <w:t>The approval is subject on compliance with the following conditions:</w:t>
      </w:r>
    </w:p>
    <w:p w:rsidR="00E24474" w:rsidRPr="00E24474" w:rsidRDefault="00E24474">
      <w:pPr>
        <w:pStyle w:val="Header"/>
        <w:tabs>
          <w:tab w:val="clear" w:pos="4153"/>
          <w:tab w:val="clear" w:pos="8306"/>
        </w:tabs>
        <w:rPr>
          <w:rFonts w:ascii="Arial" w:hAnsi="Arial"/>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34"/>
        <w:gridCol w:w="9321"/>
      </w:tblGrid>
      <w:tr w:rsidR="0059029F">
        <w:tc>
          <w:tcPr>
            <w:tcW w:w="534" w:type="dxa"/>
          </w:tcPr>
          <w:p w:rsidR="0059029F" w:rsidRDefault="00B32A50">
            <w:pPr>
              <w:pStyle w:val="Header"/>
              <w:tabs>
                <w:tab w:val="clear" w:pos="4153"/>
                <w:tab w:val="clear" w:pos="8306"/>
              </w:tabs>
              <w:rPr>
                <w:rFonts w:ascii="Arial" w:hAnsi="Arial"/>
                <w:sz w:val="22"/>
              </w:rPr>
            </w:pPr>
            <w:bookmarkStart w:id="0" w:name="Conditions"/>
            <w:r>
              <w:rPr>
                <w:rFonts w:ascii="Arial" w:hAnsi="Arial"/>
                <w:sz w:val="22"/>
              </w:rPr>
              <w:t>1</w:t>
            </w:r>
          </w:p>
        </w:tc>
        <w:tc>
          <w:tcPr>
            <w:tcW w:w="9321" w:type="dxa"/>
          </w:tcPr>
          <w:p w:rsidR="00B32A50" w:rsidRDefault="00B32A50">
            <w:pPr>
              <w:pStyle w:val="Header"/>
              <w:tabs>
                <w:tab w:val="clear" w:pos="4153"/>
                <w:tab w:val="clear" w:pos="8306"/>
              </w:tabs>
              <w:rPr>
                <w:rFonts w:ascii="Arial" w:hAnsi="Arial"/>
                <w:sz w:val="22"/>
              </w:rPr>
            </w:pPr>
            <w:r>
              <w:rPr>
                <w:rFonts w:ascii="Arial" w:hAnsi="Arial"/>
                <w:sz w:val="22"/>
              </w:rPr>
              <w:t>The development hereby permitted shall be begun before the expiration of 3 years from the date of this permission.</w:t>
            </w:r>
          </w:p>
          <w:p w:rsidR="00B32A50" w:rsidRPr="00407B45" w:rsidRDefault="00B32A50">
            <w:pPr>
              <w:pStyle w:val="Header"/>
              <w:tabs>
                <w:tab w:val="clear" w:pos="4153"/>
                <w:tab w:val="clear" w:pos="8306"/>
              </w:tabs>
              <w:rPr>
                <w:rFonts w:ascii="Arial" w:hAnsi="Arial"/>
                <w:b/>
                <w:sz w:val="22"/>
              </w:rPr>
            </w:pPr>
            <w:r w:rsidRPr="00407B45">
              <w:rPr>
                <w:rFonts w:ascii="Arial" w:hAnsi="Arial"/>
                <w:b/>
                <w:sz w:val="22"/>
              </w:rPr>
              <w:t>Reason:  In order to comply with the provision of Section 91 of the Town and Country Planning Act 1990.</w:t>
            </w:r>
          </w:p>
          <w:p w:rsidR="0059029F" w:rsidRDefault="0059029F">
            <w:pPr>
              <w:pStyle w:val="Header"/>
              <w:tabs>
                <w:tab w:val="clear" w:pos="4153"/>
                <w:tab w:val="clear" w:pos="8306"/>
              </w:tabs>
              <w:rPr>
                <w:rFonts w:ascii="Arial" w:hAnsi="Arial"/>
                <w:sz w:val="22"/>
              </w:rPr>
            </w:pPr>
          </w:p>
        </w:tc>
      </w:tr>
      <w:tr w:rsidR="00B32A50">
        <w:tc>
          <w:tcPr>
            <w:tcW w:w="534" w:type="dxa"/>
          </w:tcPr>
          <w:p w:rsidR="00B32A50" w:rsidRDefault="00B32A50">
            <w:pPr>
              <w:pStyle w:val="Header"/>
              <w:tabs>
                <w:tab w:val="clear" w:pos="4153"/>
                <w:tab w:val="clear" w:pos="8306"/>
              </w:tabs>
              <w:rPr>
                <w:rFonts w:ascii="Arial" w:hAnsi="Arial"/>
                <w:sz w:val="22"/>
              </w:rPr>
            </w:pPr>
            <w:r>
              <w:rPr>
                <w:rFonts w:ascii="Arial" w:hAnsi="Arial"/>
                <w:sz w:val="22"/>
              </w:rPr>
              <w:t>2</w:t>
            </w:r>
          </w:p>
        </w:tc>
        <w:tc>
          <w:tcPr>
            <w:tcW w:w="9321" w:type="dxa"/>
          </w:tcPr>
          <w:p w:rsidR="00B32A50" w:rsidRDefault="00B32A50">
            <w:pPr>
              <w:pStyle w:val="Header"/>
              <w:tabs>
                <w:tab w:val="clear" w:pos="4153"/>
                <w:tab w:val="clear" w:pos="8306"/>
              </w:tabs>
              <w:rPr>
                <w:rFonts w:ascii="Arial" w:hAnsi="Arial"/>
                <w:sz w:val="22"/>
              </w:rPr>
            </w:pPr>
            <w:r>
              <w:rPr>
                <w:rFonts w:ascii="Arial" w:hAnsi="Arial"/>
                <w:sz w:val="22"/>
              </w:rPr>
              <w:t>The development hereby approved shall be carried out strictly in accordance with the plans (1, 4 &amp; 5 of 6 Sheets) and specifications as approved unless required by any other conditions in this permission.</w:t>
            </w:r>
          </w:p>
          <w:p w:rsidR="00B32A50" w:rsidRPr="00407B45" w:rsidRDefault="00B32A50">
            <w:pPr>
              <w:pStyle w:val="Header"/>
              <w:tabs>
                <w:tab w:val="clear" w:pos="4153"/>
                <w:tab w:val="clear" w:pos="8306"/>
              </w:tabs>
              <w:rPr>
                <w:rFonts w:ascii="Arial" w:hAnsi="Arial"/>
                <w:b/>
                <w:sz w:val="22"/>
              </w:rPr>
            </w:pPr>
            <w:r w:rsidRPr="00407B45">
              <w:rPr>
                <w:rFonts w:ascii="Arial" w:hAnsi="Arial"/>
                <w:b/>
                <w:sz w:val="22"/>
              </w:rPr>
              <w:t>Reason:  In the interests of the visual amenities of the locality and in accordance with LDF Core Strategy Policy CSP 29, Design.</w:t>
            </w:r>
          </w:p>
          <w:p w:rsidR="00407B45" w:rsidRDefault="00407B45">
            <w:pPr>
              <w:pStyle w:val="Header"/>
              <w:tabs>
                <w:tab w:val="clear" w:pos="4153"/>
                <w:tab w:val="clear" w:pos="8306"/>
              </w:tabs>
              <w:rPr>
                <w:rFonts w:ascii="Arial" w:hAnsi="Arial"/>
                <w:sz w:val="22"/>
              </w:rPr>
            </w:pPr>
          </w:p>
        </w:tc>
      </w:tr>
      <w:tr w:rsidR="00B32A50">
        <w:tc>
          <w:tcPr>
            <w:tcW w:w="534" w:type="dxa"/>
          </w:tcPr>
          <w:p w:rsidR="00B32A50" w:rsidRDefault="00B32A50">
            <w:pPr>
              <w:pStyle w:val="Header"/>
              <w:tabs>
                <w:tab w:val="clear" w:pos="4153"/>
                <w:tab w:val="clear" w:pos="8306"/>
              </w:tabs>
              <w:rPr>
                <w:rFonts w:ascii="Arial" w:hAnsi="Arial"/>
                <w:sz w:val="22"/>
              </w:rPr>
            </w:pPr>
            <w:r>
              <w:rPr>
                <w:rFonts w:ascii="Arial" w:hAnsi="Arial"/>
                <w:sz w:val="22"/>
              </w:rPr>
              <w:t>3</w:t>
            </w:r>
          </w:p>
        </w:tc>
        <w:tc>
          <w:tcPr>
            <w:tcW w:w="9321" w:type="dxa"/>
          </w:tcPr>
          <w:p w:rsidR="00B32A50" w:rsidRDefault="00B32A50">
            <w:pPr>
              <w:pStyle w:val="Header"/>
              <w:tabs>
                <w:tab w:val="clear" w:pos="4153"/>
                <w:tab w:val="clear" w:pos="8306"/>
              </w:tabs>
              <w:rPr>
                <w:rFonts w:ascii="Arial" w:hAnsi="Arial"/>
                <w:sz w:val="22"/>
              </w:rPr>
            </w:pPr>
            <w:r>
              <w:rPr>
                <w:rFonts w:ascii="Arial" w:hAnsi="Arial"/>
                <w:sz w:val="22"/>
              </w:rPr>
              <w:t>The external materials shall match those used in the existing building.</w:t>
            </w:r>
          </w:p>
          <w:p w:rsidR="00B32A50" w:rsidRPr="00407B45" w:rsidRDefault="00B32A50">
            <w:pPr>
              <w:pStyle w:val="Header"/>
              <w:tabs>
                <w:tab w:val="clear" w:pos="4153"/>
                <w:tab w:val="clear" w:pos="8306"/>
              </w:tabs>
              <w:rPr>
                <w:rFonts w:ascii="Arial" w:hAnsi="Arial"/>
                <w:b/>
                <w:sz w:val="22"/>
              </w:rPr>
            </w:pPr>
            <w:r w:rsidRPr="00407B45">
              <w:rPr>
                <w:rFonts w:ascii="Arial" w:hAnsi="Arial"/>
                <w:b/>
                <w:sz w:val="22"/>
              </w:rPr>
              <w:t>Reason:  In the interests of the visual amenities of the locality and in accordance with Core Strategy Policy CSP 29, Design.</w:t>
            </w:r>
          </w:p>
          <w:p w:rsidR="00B32A50" w:rsidRDefault="00B32A50">
            <w:pPr>
              <w:pStyle w:val="Header"/>
              <w:tabs>
                <w:tab w:val="clear" w:pos="4153"/>
                <w:tab w:val="clear" w:pos="8306"/>
              </w:tabs>
              <w:rPr>
                <w:rFonts w:ascii="Arial" w:hAnsi="Arial"/>
                <w:sz w:val="22"/>
              </w:rPr>
            </w:pPr>
          </w:p>
        </w:tc>
      </w:tr>
      <w:bookmarkEnd w:id="0"/>
    </w:tbl>
    <w:p w:rsidR="00E24474" w:rsidRDefault="00E24474">
      <w:pPr>
        <w:pStyle w:val="Header"/>
        <w:tabs>
          <w:tab w:val="clear" w:pos="4153"/>
          <w:tab w:val="clear" w:pos="8306"/>
        </w:tabs>
        <w:rPr>
          <w:rFonts w:ascii="Arial" w:hAnsi="Arial"/>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855"/>
      </w:tblGrid>
      <w:tr w:rsidR="00D91F9F">
        <w:tc>
          <w:tcPr>
            <w:tcW w:w="9855" w:type="dxa"/>
          </w:tcPr>
          <w:p w:rsidR="00D91F9F" w:rsidRDefault="00D91F9F">
            <w:pPr>
              <w:pStyle w:val="Header"/>
              <w:tabs>
                <w:tab w:val="clear" w:pos="4153"/>
                <w:tab w:val="clear" w:pos="8306"/>
              </w:tabs>
              <w:rPr>
                <w:rFonts w:ascii="Arial" w:hAnsi="Arial"/>
                <w:b/>
                <w:sz w:val="22"/>
              </w:rPr>
            </w:pPr>
            <w:r w:rsidRPr="00D91F9F">
              <w:rPr>
                <w:rFonts w:ascii="Arial" w:hAnsi="Arial"/>
                <w:b/>
                <w:sz w:val="22"/>
              </w:rPr>
              <w:t>Reason(s) for Granting Permission</w:t>
            </w:r>
          </w:p>
          <w:p w:rsidR="00407B45" w:rsidRPr="00D91F9F" w:rsidRDefault="00407B45">
            <w:pPr>
              <w:pStyle w:val="Header"/>
              <w:tabs>
                <w:tab w:val="clear" w:pos="4153"/>
                <w:tab w:val="clear" w:pos="8306"/>
              </w:tabs>
              <w:rPr>
                <w:rFonts w:ascii="Arial" w:hAnsi="Arial"/>
                <w:b/>
                <w:sz w:val="22"/>
              </w:rPr>
            </w:pPr>
          </w:p>
        </w:tc>
      </w:tr>
      <w:tr w:rsidR="00D91F9F">
        <w:tc>
          <w:tcPr>
            <w:tcW w:w="9855"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
              <w:gridCol w:w="2095"/>
              <w:gridCol w:w="7205"/>
            </w:tblGrid>
            <w:tr w:rsidR="00B32A50" w:rsidTr="00407B45">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1</w:t>
                  </w:r>
                </w:p>
              </w:tc>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Extensions to dwellings - Policy CSP 29</w:t>
                  </w:r>
                </w:p>
              </w:tc>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The proposal complies with Policy CSP 29 in that the scale and design harmonises with the existing building, it does not adversely affect amenity of occupiers of adjacent properties and it maintains character of street scene.</w:t>
                  </w:r>
                </w:p>
                <w:p w:rsidR="00B32A50" w:rsidRDefault="00B32A50">
                  <w:pPr>
                    <w:pStyle w:val="Header"/>
                    <w:tabs>
                      <w:tab w:val="clear" w:pos="4153"/>
                      <w:tab w:val="clear" w:pos="8306"/>
                    </w:tabs>
                    <w:rPr>
                      <w:rFonts w:ascii="Arial" w:hAnsi="Arial"/>
                      <w:sz w:val="22"/>
                    </w:rPr>
                  </w:pPr>
                </w:p>
                <w:p w:rsidR="00B32A50" w:rsidRDefault="00B32A50">
                  <w:pPr>
                    <w:pStyle w:val="Header"/>
                    <w:tabs>
                      <w:tab w:val="clear" w:pos="4153"/>
                      <w:tab w:val="clear" w:pos="8306"/>
                    </w:tabs>
                    <w:rPr>
                      <w:rFonts w:ascii="Arial" w:hAnsi="Arial"/>
                      <w:sz w:val="22"/>
                    </w:rPr>
                  </w:pPr>
                </w:p>
              </w:tc>
            </w:tr>
          </w:tbl>
          <w:p w:rsidR="00D91F9F" w:rsidRDefault="00D91F9F">
            <w:pPr>
              <w:pStyle w:val="Header"/>
              <w:tabs>
                <w:tab w:val="clear" w:pos="4153"/>
                <w:tab w:val="clear" w:pos="8306"/>
              </w:tabs>
              <w:rPr>
                <w:rFonts w:ascii="Arial" w:hAnsi="Arial"/>
                <w:sz w:val="22"/>
              </w:rPr>
            </w:pPr>
          </w:p>
        </w:tc>
      </w:tr>
    </w:tbl>
    <w:p w:rsidR="00D91F9F" w:rsidRPr="00E24474" w:rsidRDefault="00D91F9F">
      <w:pPr>
        <w:pStyle w:val="Header"/>
        <w:tabs>
          <w:tab w:val="clear" w:pos="4153"/>
          <w:tab w:val="clear" w:pos="8306"/>
        </w:tabs>
        <w:rPr>
          <w:rFonts w:ascii="Arial" w:hAnsi="Arial"/>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855"/>
      </w:tblGrid>
      <w:tr w:rsidR="00D91F9F">
        <w:tc>
          <w:tcPr>
            <w:tcW w:w="9855" w:type="dxa"/>
          </w:tcPr>
          <w:p w:rsidR="00D91F9F" w:rsidRPr="00D91F9F" w:rsidRDefault="00D91F9F">
            <w:pPr>
              <w:pStyle w:val="Header"/>
              <w:tabs>
                <w:tab w:val="clear" w:pos="4153"/>
                <w:tab w:val="clear" w:pos="8306"/>
              </w:tabs>
              <w:rPr>
                <w:rFonts w:ascii="Arial" w:hAnsi="Arial"/>
                <w:b/>
                <w:sz w:val="22"/>
              </w:rPr>
            </w:pPr>
            <w:r w:rsidRPr="00D91F9F">
              <w:rPr>
                <w:rFonts w:ascii="Arial" w:hAnsi="Arial"/>
                <w:b/>
                <w:sz w:val="22"/>
              </w:rPr>
              <w:t>Informative(s)</w:t>
            </w:r>
          </w:p>
        </w:tc>
      </w:tr>
      <w:tr w:rsidR="003E7862">
        <w:tc>
          <w:tcPr>
            <w:tcW w:w="9855" w:type="dxa"/>
          </w:tcPr>
          <w:p w:rsidR="003E7862" w:rsidRPr="00D91F9F" w:rsidRDefault="003E7862">
            <w:pPr>
              <w:pStyle w:val="Header"/>
              <w:tabs>
                <w:tab w:val="clear" w:pos="4153"/>
                <w:tab w:val="clear" w:pos="8306"/>
              </w:tabs>
              <w:rPr>
                <w:rFonts w:ascii="Arial" w:hAnsi="Arial"/>
                <w:b/>
                <w:sz w:val="22"/>
              </w:rPr>
            </w:pPr>
          </w:p>
        </w:tc>
      </w:tr>
      <w:tr w:rsidR="003E7862">
        <w:tc>
          <w:tcPr>
            <w:tcW w:w="9855" w:type="dxa"/>
          </w:tcPr>
          <w:p w:rsidR="003E7862" w:rsidRPr="00D91F9F" w:rsidRDefault="003E7862">
            <w:pPr>
              <w:pStyle w:val="Header"/>
              <w:tabs>
                <w:tab w:val="clear" w:pos="4153"/>
                <w:tab w:val="clear" w:pos="8306"/>
              </w:tabs>
              <w:rPr>
                <w:rFonts w:ascii="Arial" w:hAnsi="Arial"/>
                <w:b/>
                <w:sz w:val="22"/>
              </w:rPr>
            </w:pPr>
            <w:r>
              <w:rPr>
                <w:rFonts w:ascii="Arial" w:hAnsi="Arial" w:cs="Arial"/>
                <w:i/>
                <w:iCs/>
                <w:sz w:val="20"/>
              </w:rPr>
              <w:t>Pursuant to article 31(1)(cc) of the Town and Country Planning (Development Management Procedure) Order 2010 (as amended), the Local Planning Authority have, where possible, made a pre-application advice service available, complied with our Planning Service Charter for Business and otherwise actively engaged with the applicant in dealing with the application.</w:t>
            </w:r>
          </w:p>
        </w:tc>
      </w:tr>
      <w:tr w:rsidR="003E7862">
        <w:tc>
          <w:tcPr>
            <w:tcW w:w="9855" w:type="dxa"/>
          </w:tcPr>
          <w:p w:rsidR="003E7862" w:rsidRPr="00D91F9F" w:rsidRDefault="003E7862">
            <w:pPr>
              <w:pStyle w:val="Header"/>
              <w:tabs>
                <w:tab w:val="clear" w:pos="4153"/>
                <w:tab w:val="clear" w:pos="8306"/>
              </w:tabs>
              <w:rPr>
                <w:rFonts w:ascii="Arial" w:hAnsi="Arial"/>
                <w:b/>
                <w:sz w:val="22"/>
              </w:rPr>
            </w:pPr>
          </w:p>
        </w:tc>
      </w:tr>
      <w:tr w:rsidR="00A60DCB">
        <w:tc>
          <w:tcPr>
            <w:tcW w:w="9855"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
              <w:gridCol w:w="9300"/>
            </w:tblGrid>
            <w:tr w:rsidR="00B32A50" w:rsidTr="00407B45">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1</w:t>
                  </w:r>
                </w:p>
              </w:tc>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The decision to grant planning permission has been taken having regard to the policies and proposals in the adopted Core Strategy set out below and to all relevant material considerations, including Supplementary Planning Guidance:</w:t>
                  </w:r>
                </w:p>
                <w:p w:rsidR="00B32A50" w:rsidRDefault="00B32A50">
                  <w:pPr>
                    <w:pStyle w:val="Header"/>
                    <w:tabs>
                      <w:tab w:val="clear" w:pos="4153"/>
                      <w:tab w:val="clear" w:pos="8306"/>
                    </w:tabs>
                    <w:rPr>
                      <w:rFonts w:ascii="Arial" w:hAnsi="Arial"/>
                      <w:sz w:val="22"/>
                    </w:rPr>
                  </w:pPr>
                  <w:r>
                    <w:rPr>
                      <w:rFonts w:ascii="Arial" w:hAnsi="Arial"/>
                      <w:sz w:val="22"/>
                    </w:rPr>
                    <w:t xml:space="preserve">Core Strategy Polices </w:t>
                  </w:r>
                </w:p>
                <w:p w:rsidR="00B32A50" w:rsidRDefault="00B32A50">
                  <w:pPr>
                    <w:pStyle w:val="Header"/>
                    <w:tabs>
                      <w:tab w:val="clear" w:pos="4153"/>
                      <w:tab w:val="clear" w:pos="8306"/>
                    </w:tabs>
                    <w:rPr>
                      <w:rFonts w:ascii="Arial" w:hAnsi="Arial"/>
                      <w:sz w:val="22"/>
                    </w:rPr>
                  </w:pPr>
                  <w:r>
                    <w:rPr>
                      <w:rFonts w:ascii="Arial" w:hAnsi="Arial"/>
                      <w:sz w:val="22"/>
                    </w:rPr>
                    <w:t xml:space="preserve">CSP 29 - Design </w:t>
                  </w:r>
                </w:p>
                <w:p w:rsidR="00B32A50" w:rsidRDefault="00B32A50">
                  <w:pPr>
                    <w:pStyle w:val="Header"/>
                    <w:tabs>
                      <w:tab w:val="clear" w:pos="4153"/>
                      <w:tab w:val="clear" w:pos="8306"/>
                    </w:tabs>
                    <w:rPr>
                      <w:rFonts w:ascii="Arial" w:hAnsi="Arial"/>
                      <w:sz w:val="22"/>
                    </w:rPr>
                  </w:pPr>
                  <w:r>
                    <w:rPr>
                      <w:rFonts w:ascii="Arial" w:hAnsi="Arial"/>
                      <w:sz w:val="22"/>
                    </w:rPr>
                    <w:t>Supplementary Planning Documents</w:t>
                  </w:r>
                </w:p>
                <w:p w:rsidR="00B32A50" w:rsidRDefault="00B32A50">
                  <w:pPr>
                    <w:pStyle w:val="Header"/>
                    <w:tabs>
                      <w:tab w:val="clear" w:pos="4153"/>
                      <w:tab w:val="clear" w:pos="8306"/>
                    </w:tabs>
                    <w:rPr>
                      <w:rFonts w:ascii="Arial" w:hAnsi="Arial"/>
                      <w:sz w:val="22"/>
                    </w:rPr>
                  </w:pPr>
                  <w:r>
                    <w:rPr>
                      <w:rFonts w:ascii="Arial" w:hAnsi="Arial"/>
                      <w:sz w:val="22"/>
                    </w:rPr>
                    <w:t>House Extensions</w:t>
                  </w:r>
                </w:p>
                <w:p w:rsidR="00B32A50" w:rsidRDefault="00B32A50">
                  <w:pPr>
                    <w:pStyle w:val="Header"/>
                    <w:tabs>
                      <w:tab w:val="clear" w:pos="4153"/>
                      <w:tab w:val="clear" w:pos="8306"/>
                    </w:tabs>
                    <w:rPr>
                      <w:rFonts w:ascii="Arial" w:hAnsi="Arial"/>
                      <w:sz w:val="22"/>
                    </w:rPr>
                  </w:pPr>
                </w:p>
                <w:p w:rsidR="00B32A50" w:rsidRDefault="00B32A50">
                  <w:pPr>
                    <w:pStyle w:val="Header"/>
                    <w:tabs>
                      <w:tab w:val="clear" w:pos="4153"/>
                      <w:tab w:val="clear" w:pos="8306"/>
                    </w:tabs>
                    <w:rPr>
                      <w:rFonts w:ascii="Arial" w:hAnsi="Arial"/>
                      <w:sz w:val="22"/>
                    </w:rPr>
                  </w:pPr>
                  <w:r>
                    <w:rPr>
                      <w:rFonts w:ascii="Arial" w:hAnsi="Arial"/>
                      <w:sz w:val="22"/>
                    </w:rPr>
                    <w:t>This informative is only intended as a summary of the reason for granting planning permission.  For further details on the decision please refer to the application file and accompanying officer report, by contacting 01226 772593.</w:t>
                  </w:r>
                </w:p>
                <w:p w:rsidR="00B32A50" w:rsidRDefault="00B32A50">
                  <w:pPr>
                    <w:pStyle w:val="Header"/>
                    <w:tabs>
                      <w:tab w:val="clear" w:pos="4153"/>
                      <w:tab w:val="clear" w:pos="8306"/>
                    </w:tabs>
                    <w:rPr>
                      <w:rFonts w:ascii="Arial" w:hAnsi="Arial"/>
                      <w:sz w:val="22"/>
                    </w:rPr>
                  </w:pPr>
                </w:p>
              </w:tc>
            </w:tr>
          </w:tbl>
          <w:p w:rsidR="00A60DCB" w:rsidRPr="00A60DCB" w:rsidRDefault="00A60DCB">
            <w:pPr>
              <w:pStyle w:val="Header"/>
              <w:tabs>
                <w:tab w:val="clear" w:pos="4153"/>
                <w:tab w:val="clear" w:pos="8306"/>
              </w:tabs>
              <w:rPr>
                <w:rFonts w:ascii="Arial" w:hAnsi="Arial"/>
                <w:sz w:val="22"/>
              </w:rPr>
            </w:pPr>
          </w:p>
        </w:tc>
      </w:tr>
    </w:tbl>
    <w:p w:rsidR="00682ECA" w:rsidRDefault="00682ECA">
      <w:pPr>
        <w:pStyle w:val="Header"/>
        <w:tabs>
          <w:tab w:val="clear" w:pos="4153"/>
          <w:tab w:val="clear" w:pos="8306"/>
        </w:tabs>
        <w:rPr>
          <w:rFonts w:ascii="Arial" w:hAnsi="Arial"/>
          <w:b/>
          <w:sz w:val="22"/>
        </w:rPr>
      </w:pPr>
      <w:bookmarkStart w:id="1" w:name="_GoBack"/>
      <w:bookmarkEnd w:id="1"/>
      <w:r>
        <w:rPr>
          <w:rFonts w:ascii="Arial" w:hAnsi="Arial"/>
          <w:b/>
          <w:sz w:val="22"/>
        </w:rPr>
        <w:br w:type="page"/>
      </w:r>
      <w:r>
        <w:rPr>
          <w:rFonts w:ascii="Arial" w:hAnsi="Arial"/>
          <w:b/>
          <w:sz w:val="22"/>
        </w:rPr>
        <w:lastRenderedPageBreak/>
        <w:t>NOTES:-</w:t>
      </w:r>
    </w:p>
    <w:p w:rsidR="00682ECA" w:rsidRDefault="00682ECA">
      <w:pPr>
        <w:pStyle w:val="Header"/>
        <w:tabs>
          <w:tab w:val="clear" w:pos="4153"/>
          <w:tab w:val="clear" w:pos="8306"/>
        </w:tabs>
        <w:rPr>
          <w:rFonts w:ascii="Arial" w:hAnsi="Arial"/>
          <w:b/>
          <w:sz w:val="22"/>
        </w:rPr>
      </w:pPr>
    </w:p>
    <w:p w:rsidR="00682ECA" w:rsidRDefault="00682ECA">
      <w:pPr>
        <w:pStyle w:val="Header"/>
        <w:tabs>
          <w:tab w:val="clear" w:pos="4153"/>
          <w:tab w:val="clear" w:pos="8306"/>
        </w:tabs>
        <w:rPr>
          <w:rFonts w:ascii="Arial" w:hAnsi="Arial"/>
          <w:b/>
          <w:sz w:val="22"/>
        </w:rPr>
      </w:pPr>
      <w:r>
        <w:rPr>
          <w:rFonts w:ascii="Arial" w:hAnsi="Arial"/>
          <w:b/>
          <w:sz w:val="22"/>
        </w:rPr>
        <w:t>Appeals to the Secretary of State</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 xml:space="preserve">If you are aggrieved by the decision of the Council to grant permission for the proposed development subject to conditions then you can appeal to the Secretary of State for the Environment, Transport and Regions under Section 78 of the Town and Country Planning Act.  If you want to appeal, then you must do so within </w:t>
      </w:r>
      <w:r w:rsidR="006E22D9">
        <w:rPr>
          <w:rFonts w:ascii="Arial" w:hAnsi="Arial"/>
          <w:sz w:val="22"/>
        </w:rPr>
        <w:t xml:space="preserve">12 weeks </w:t>
      </w:r>
      <w:r>
        <w:rPr>
          <w:rFonts w:ascii="Arial" w:hAnsi="Arial"/>
          <w:sz w:val="22"/>
        </w:rPr>
        <w:t>of the date of this notice, using a form which you can get from The Planning Inspectorate, Room 3/24 Hawk Wing, Temple Quay House, 2 The Square, Temple Quay, Bristol, BS1 6PN.</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The Secretary of State can allow a longer period for giving notice of an appeal, but he will not normally be prepared to use this power unless there are special circumstances which excuse the delay in giving notice of appeal.  The Secretary of State need not consider an appeal if it seems to him that the Local Planning Authority could not have granted planning permission for the proposed development or could not have granted it without the conditions it imposed, having regard to the statutory requirements, to the provisions of the development order and to any directions giving under the order.  In practice, the Secretary of State does not refuse to consider appeals solely because the Local Planning Authority based its decision on a direction given by him.</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b/>
          <w:sz w:val="22"/>
        </w:rPr>
      </w:pPr>
      <w:r>
        <w:rPr>
          <w:rFonts w:ascii="Arial" w:hAnsi="Arial"/>
          <w:b/>
          <w:sz w:val="22"/>
        </w:rPr>
        <w:t>Purchase Notices</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If either the Local Planning Authority or the Secretary of State for the Environment, Transport and Regions refuses permission to develop land or grants it subject to conditions, the owner may claim that he can neither put the land to a reasonably beneficial use in its existing state nor can he render the land capable of a reasonably beneficial use by the carrying out of any development which has been or would be permitted.  In these circumstances, the owner may serve a purchase notice on the Council in whose area the land is situated.  This notice will require the Council to purchase his interest in the land in accordance with the provisions of part VI of the Town and Country Planning Act 1990.</w:t>
      </w:r>
    </w:p>
    <w:p w:rsidR="00682ECA" w:rsidRDefault="00682ECA">
      <w:pPr>
        <w:pStyle w:val="Header"/>
        <w:tabs>
          <w:tab w:val="clear" w:pos="4153"/>
          <w:tab w:val="clear" w:pos="8306"/>
        </w:tabs>
        <w:rPr>
          <w:rFonts w:ascii="Arial" w:hAnsi="Arial"/>
          <w:b/>
          <w:sz w:val="22"/>
        </w:rPr>
      </w:pPr>
    </w:p>
    <w:p w:rsidR="00682ECA" w:rsidRDefault="00682ECA">
      <w:pPr>
        <w:pStyle w:val="Header"/>
        <w:tabs>
          <w:tab w:val="clear" w:pos="4153"/>
          <w:tab w:val="clear" w:pos="8306"/>
        </w:tabs>
        <w:rPr>
          <w:rFonts w:ascii="Arial" w:hAnsi="Arial"/>
          <w:sz w:val="22"/>
        </w:rPr>
      </w:pPr>
      <w:r>
        <w:rPr>
          <w:rFonts w:ascii="Arial" w:hAnsi="Arial"/>
          <w:b/>
          <w:sz w:val="22"/>
        </w:rPr>
        <w:t>Compensation</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In certain circumstances compensation may be claimed from the Local Planning Authority if permission is refused or granted subject to conditions by the Secretary of State on appeal or on reference to the application to him.  These circumstances are set out in Sections 114 and related provisions of the Town and Country Planning Act 1990.</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p>
    <w:sectPr w:rsidR="00682ECA">
      <w:footerReference w:type="default" r:id="rId8"/>
      <w:footerReference w:type="first" r:id="rId9"/>
      <w:pgSz w:w="11907" w:h="16840"/>
      <w:pgMar w:top="450" w:right="1134" w:bottom="851"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CA3" w:rsidRDefault="00127CA3">
      <w:r>
        <w:separator/>
      </w:r>
    </w:p>
  </w:endnote>
  <w:endnote w:type="continuationSeparator" w:id="0">
    <w:p w:rsidR="00127CA3" w:rsidRDefault="0012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ECA" w:rsidRDefault="00407B45">
    <w:pPr>
      <w:pStyle w:val="Footer"/>
    </w:pPr>
    <w:r>
      <w:rPr>
        <w:noProof/>
        <w:lang w:eastAsia="en-GB"/>
      </w:rPr>
      <mc:AlternateContent>
        <mc:Choice Requires="wps">
          <w:drawing>
            <wp:anchor distT="0" distB="0" distL="114300" distR="114300" simplePos="0" relativeHeight="251657728" behindDoc="0" locked="0" layoutInCell="0" allowOverlap="1">
              <wp:simplePos x="0" y="0"/>
              <wp:positionH relativeFrom="column">
                <wp:posOffset>11430</wp:posOffset>
              </wp:positionH>
              <wp:positionV relativeFrom="paragraph">
                <wp:posOffset>173355</wp:posOffset>
              </wp:positionV>
              <wp:extent cx="603504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65pt" to="476.1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" o:allowincell="f"/>
          </w:pict>
        </mc:Fallback>
      </mc:AlternateContent>
    </w:r>
    <w:r>
      <w:rPr>
        <w:noProof/>
        <w:lang w:eastAsia="en-GB"/>
      </w:rPr>
      <mc:AlternateContent>
        <mc:Choice Requires="wps">
          <w:drawing>
            <wp:anchor distT="0" distB="0" distL="114300" distR="114300" simplePos="0" relativeHeight="251655680" behindDoc="0" locked="0" layoutInCell="0" allowOverlap="1">
              <wp:simplePos x="0" y="0"/>
              <wp:positionH relativeFrom="column">
                <wp:posOffset>11430</wp:posOffset>
              </wp:positionH>
              <wp:positionV relativeFrom="paragraph">
                <wp:posOffset>-283845</wp:posOffset>
              </wp:positionV>
              <wp:extent cx="6126480" cy="54864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ECA" w:rsidRDefault="00682ECA">
                          <w:pPr>
                            <w:pStyle w:val="Header"/>
                            <w:tabs>
                              <w:tab w:val="clear" w:pos="4153"/>
                              <w:tab w:val="clear" w:pos="8306"/>
                              <w:tab w:val="right" w:pos="9072"/>
                            </w:tabs>
                            <w:rPr>
                              <w:rFonts w:ascii="Arial" w:hAnsi="Arial"/>
                              <w:b/>
                              <w:sz w:val="22"/>
                            </w:rPr>
                          </w:pPr>
                          <w:r>
                            <w:rPr>
                              <w:rFonts w:ascii="Arial" w:hAnsi="Arial"/>
                              <w:b/>
                              <w:sz w:val="22"/>
                            </w:rPr>
                            <w:t xml:space="preserve">Planning and </w:t>
                          </w:r>
                          <w:r w:rsidR="00503585">
                            <w:rPr>
                              <w:rFonts w:ascii="Arial" w:hAnsi="Arial"/>
                              <w:b/>
                              <w:sz w:val="22"/>
                            </w:rPr>
                            <w:t>Regulatory Ser</w:t>
                          </w:r>
                          <w:r>
                            <w:rPr>
                              <w:rFonts w:ascii="Arial" w:hAnsi="Arial"/>
                              <w:b/>
                              <w:sz w:val="22"/>
                            </w:rPr>
                            <w:t>vice</w:t>
                          </w:r>
                          <w:r w:rsidR="00503585">
                            <w:rPr>
                              <w:rFonts w:ascii="Arial" w:hAnsi="Arial"/>
                              <w:b/>
                              <w:sz w:val="22"/>
                            </w:rPr>
                            <w:t>s</w:t>
                          </w:r>
                          <w:r>
                            <w:rPr>
                              <w:rFonts w:ascii="Arial" w:hAnsi="Arial"/>
                              <w:b/>
                              <w:sz w:val="22"/>
                            </w:rPr>
                            <w:tab/>
                            <w:t>Telephone: 01226 - 772600</w:t>
                          </w:r>
                        </w:p>
                        <w:p w:rsidR="00682ECA" w:rsidRDefault="00AB5160">
                          <w:pPr>
                            <w:pStyle w:val="Heading6"/>
                            <w:tabs>
                              <w:tab w:val="clear" w:pos="4820"/>
                              <w:tab w:val="right" w:pos="9072"/>
                            </w:tabs>
                            <w:rPr>
                              <w:sz w:val="20"/>
                            </w:rPr>
                          </w:pPr>
                          <w:smartTag w:uri="urn:schemas-microsoft-com:office:smarttags" w:element="address">
                            <w:smartTag w:uri="urn:schemas-microsoft-com:office:smarttags" w:element="Street">
                              <w:r>
                                <w:t>PO Box 604</w:t>
                              </w:r>
                            </w:smartTag>
                            <w:r>
                              <w:t xml:space="preserve">, </w:t>
                            </w:r>
                            <w:smartTag w:uri="urn:schemas-microsoft-com:office:smarttags" w:element="City">
                              <w:r>
                                <w:t>Barnsley</w:t>
                              </w:r>
                            </w:smartTag>
                            <w:r>
                              <w:t xml:space="preserve">, </w:t>
                            </w:r>
                            <w:smartTag w:uri="urn:schemas-microsoft-com:office:smarttags" w:element="PostalCode">
                              <w:r>
                                <w:t>S70 9FE</w:t>
                              </w:r>
                            </w:smartTag>
                          </w:smartTag>
                          <w:r w:rsidR="00682ECA">
                            <w:tab/>
                            <w:t>Fax: 01226 - 772599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pt;margin-top:-22.35pt;width:482.4pt;height:4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" o:allowincell="f" stroked="f">
              <v:textbox>
                <w:txbxContent>
                  <w:p w:rsidR="00682ECA" w:rsidRDefault="00682ECA">
                    <w:pPr>
                      <w:pStyle w:val="Header"/>
                      <w:tabs>
                        <w:tab w:val="clear" w:pos="4153"/>
                        <w:tab w:val="clear" w:pos="8306"/>
                        <w:tab w:val="right" w:pos="9072"/>
                      </w:tabs>
                      <w:rPr>
                        <w:rFonts w:ascii="Arial" w:hAnsi="Arial"/>
                        <w:b/>
                        <w:sz w:val="22"/>
                      </w:rPr>
                    </w:pPr>
                    <w:r>
                      <w:rPr>
                        <w:rFonts w:ascii="Arial" w:hAnsi="Arial"/>
                        <w:b/>
                        <w:sz w:val="22"/>
                      </w:rPr>
                      <w:t xml:space="preserve">Planning and </w:t>
                    </w:r>
                    <w:r w:rsidR="00503585">
                      <w:rPr>
                        <w:rFonts w:ascii="Arial" w:hAnsi="Arial"/>
                        <w:b/>
                        <w:sz w:val="22"/>
                      </w:rPr>
                      <w:t>Regulatory Ser</w:t>
                    </w:r>
                    <w:r>
                      <w:rPr>
                        <w:rFonts w:ascii="Arial" w:hAnsi="Arial"/>
                        <w:b/>
                        <w:sz w:val="22"/>
                      </w:rPr>
                      <w:t>vice</w:t>
                    </w:r>
                    <w:r w:rsidR="00503585">
                      <w:rPr>
                        <w:rFonts w:ascii="Arial" w:hAnsi="Arial"/>
                        <w:b/>
                        <w:sz w:val="22"/>
                      </w:rPr>
                      <w:t>s</w:t>
                    </w:r>
                    <w:r>
                      <w:rPr>
                        <w:rFonts w:ascii="Arial" w:hAnsi="Arial"/>
                        <w:b/>
                        <w:sz w:val="22"/>
                      </w:rPr>
                      <w:tab/>
                      <w:t>Telephone: 01226 - 772600</w:t>
                    </w:r>
                  </w:p>
                  <w:p w:rsidR="00682ECA" w:rsidRDefault="00AB5160">
                    <w:pPr>
                      <w:pStyle w:val="Heading6"/>
                      <w:tabs>
                        <w:tab w:val="clear" w:pos="4820"/>
                        <w:tab w:val="right" w:pos="9072"/>
                      </w:tabs>
                      <w:rPr>
                        <w:sz w:val="20"/>
                      </w:rPr>
                    </w:pPr>
                    <w:smartTag w:uri="urn:schemas-microsoft-com:office:smarttags" w:element="address">
                      <w:smartTag w:uri="urn:schemas-microsoft-com:office:smarttags" w:element="Street">
                        <w:r>
                          <w:t>PO Box 604</w:t>
                        </w:r>
                      </w:smartTag>
                      <w:r>
                        <w:t xml:space="preserve">, </w:t>
                      </w:r>
                      <w:smartTag w:uri="urn:schemas-microsoft-com:office:smarttags" w:element="City">
                        <w:r>
                          <w:t>Barnsley</w:t>
                        </w:r>
                      </w:smartTag>
                      <w:r>
                        <w:t xml:space="preserve">, </w:t>
                      </w:r>
                      <w:smartTag w:uri="urn:schemas-microsoft-com:office:smarttags" w:element="PostalCode">
                        <w:r>
                          <w:t>S70 9FE</w:t>
                        </w:r>
                      </w:smartTag>
                    </w:smartTag>
                    <w:r w:rsidR="00682ECA">
                      <w:tab/>
                      <w:t>Fax: 01226 - 772599</w:t>
                    </w:r>
                  </w:p>
                </w:txbxContent>
              </v:textbox>
            </v:shape>
          </w:pict>
        </mc:Fallback>
      </mc:AlternateContent>
    </w:r>
    <w:r>
      <w:rPr>
        <w:noProof/>
        <w:lang w:eastAsia="en-GB"/>
      </w:rPr>
      <mc:AlternateContent>
        <mc:Choice Requires="wps">
          <w:drawing>
            <wp:anchor distT="0" distB="0" distL="114300" distR="114300" simplePos="0" relativeHeight="251656704" behindDoc="0" locked="0" layoutInCell="0" allowOverlap="1">
              <wp:simplePos x="0" y="0"/>
              <wp:positionH relativeFrom="column">
                <wp:posOffset>11430</wp:posOffset>
              </wp:positionH>
              <wp:positionV relativeFrom="paragraph">
                <wp:posOffset>-375285</wp:posOffset>
              </wp:positionV>
              <wp:extent cx="603504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9.55pt" to="476.1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aJc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XCWPk3TH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" o:allowincell="f"/>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E7" w:rsidRPr="00133793" w:rsidRDefault="005406E7">
    <w:r>
      <w:rPr>
        <w:rFonts w:ascii="Arial" w:hAnsi="Arial"/>
        <w:sz w:val="18"/>
      </w:rPr>
      <w:t>T</w:t>
    </w:r>
    <w:r w:rsidR="00682ECA">
      <w:rPr>
        <w:rFonts w:ascii="Arial" w:hAnsi="Arial"/>
        <w:sz w:val="18"/>
      </w:rPr>
      <w:t>he grant of this consent does not</w:t>
    </w:r>
    <w:r w:rsidR="00682ECA">
      <w:tab/>
    </w:r>
    <w:r w:rsidR="00682ECA">
      <w:tab/>
    </w:r>
    <w:r w:rsidR="00682ECA">
      <w:rPr>
        <w:rFonts w:ascii="Arial" w:hAnsi="Arial"/>
        <w:sz w:val="22"/>
      </w:rPr>
      <w:t>Signed</w:t>
    </w:r>
    <w:r>
      <w:rPr>
        <w:rFonts w:ascii="Arial" w:hAnsi="Arial"/>
        <w:sz w:val="22"/>
      </w:rPr>
      <w:t xml:space="preserve">  </w:t>
    </w:r>
    <w:r w:rsidR="00407B45">
      <w:rPr>
        <w:noProof/>
        <w:lang w:eastAsia="en-GB"/>
      </w:rPr>
      <w:drawing>
        <wp:inline distT="0" distB="0" distL="0" distR="0">
          <wp:extent cx="1762125" cy="371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371475"/>
                  </a:xfrm>
                  <a:prstGeom prst="rect">
                    <a:avLst/>
                  </a:prstGeom>
                  <a:noFill/>
                  <a:ln>
                    <a:noFill/>
                  </a:ln>
                </pic:spPr>
              </pic:pic>
            </a:graphicData>
          </a:graphic>
        </wp:inline>
      </w:drawing>
    </w:r>
  </w:p>
  <w:p w:rsidR="00682ECA" w:rsidRDefault="00682ECA">
    <w:pPr>
      <w:spacing w:after="80"/>
      <w:rPr>
        <w:rFonts w:ascii="Arial" w:hAnsi="Arial"/>
        <w:sz w:val="22"/>
      </w:rPr>
    </w:pPr>
    <w:r>
      <w:rPr>
        <w:rFonts w:ascii="Arial" w:hAnsi="Arial"/>
        <w:sz w:val="18"/>
      </w:rPr>
      <w:t>constitute or imply permission,</w:t>
    </w:r>
    <w:r>
      <w:rPr>
        <w:rFonts w:ascii="Arial" w:hAnsi="Arial"/>
        <w:sz w:val="22"/>
      </w:rPr>
      <w:tab/>
    </w:r>
    <w:r>
      <w:rPr>
        <w:rFonts w:ascii="Arial" w:hAnsi="Arial"/>
        <w:sz w:val="22"/>
      </w:rPr>
      <w:tab/>
      <w:t xml:space="preserve">Assistant Director, Planning and </w:t>
    </w:r>
    <w:r w:rsidR="00503585">
      <w:rPr>
        <w:rFonts w:ascii="Arial" w:hAnsi="Arial"/>
        <w:sz w:val="22"/>
      </w:rPr>
      <w:t>Regulatory Services</w:t>
    </w:r>
  </w:p>
  <w:p w:rsidR="00682ECA" w:rsidRDefault="00682ECA">
    <w:pPr>
      <w:spacing w:after="80"/>
      <w:rPr>
        <w:rFonts w:ascii="Arial" w:hAnsi="Arial"/>
        <w:sz w:val="18"/>
      </w:rPr>
    </w:pPr>
    <w:r>
      <w:rPr>
        <w:rFonts w:ascii="Arial" w:hAnsi="Arial"/>
        <w:sz w:val="18"/>
      </w:rPr>
      <w:t>approval or consent by the Local</w:t>
    </w:r>
  </w:p>
  <w:p w:rsidR="00682ECA" w:rsidRDefault="00682ECA">
    <w:pPr>
      <w:spacing w:line="360" w:lineRule="auto"/>
      <w:rPr>
        <w:rFonts w:ascii="Arial" w:hAnsi="Arial"/>
        <w:sz w:val="22"/>
      </w:rPr>
    </w:pPr>
    <w:r>
      <w:rPr>
        <w:rFonts w:ascii="Arial" w:hAnsi="Arial"/>
        <w:sz w:val="18"/>
      </w:rPr>
      <w:t>Authority for any other purpose.</w:t>
    </w:r>
    <w:r>
      <w:t xml:space="preserve"> </w:t>
    </w:r>
    <w:r>
      <w:tab/>
    </w:r>
    <w:r>
      <w:tab/>
    </w:r>
    <w:r w:rsidRPr="003E7862">
      <w:rPr>
        <w:rFonts w:ascii="Arial" w:hAnsi="Arial" w:cs="Arial"/>
      </w:rPr>
      <w:t xml:space="preserve">Dated </w:t>
    </w:r>
    <w:r w:rsidRPr="003E7862">
      <w:rPr>
        <w:rFonts w:ascii="Arial" w:hAnsi="Arial" w:cs="Arial"/>
        <w:sz w:val="22"/>
      </w:rPr>
      <w:fldChar w:fldCharType="begin"/>
    </w:r>
    <w:r w:rsidRPr="003E7862">
      <w:rPr>
        <w:rFonts w:ascii="Arial" w:hAnsi="Arial" w:cs="Arial"/>
        <w:sz w:val="22"/>
      </w:rPr>
      <w:instrText xml:space="preserve"> TIME \@ "dd MMMM yyyy" </w:instrText>
    </w:r>
    <w:r w:rsidRPr="003E7862">
      <w:rPr>
        <w:rFonts w:ascii="Arial" w:hAnsi="Arial" w:cs="Arial"/>
        <w:sz w:val="22"/>
      </w:rPr>
      <w:fldChar w:fldCharType="separate"/>
    </w:r>
    <w:r w:rsidR="00407B45">
      <w:rPr>
        <w:rFonts w:ascii="Arial" w:hAnsi="Arial" w:cs="Arial"/>
        <w:noProof/>
        <w:sz w:val="22"/>
      </w:rPr>
      <w:t>14 March 2013</w:t>
    </w:r>
    <w:r w:rsidRPr="003E7862">
      <w:rPr>
        <w:rFonts w:ascii="Arial" w:hAnsi="Arial" w:cs="Arial"/>
        <w:sz w:val="22"/>
      </w:rPr>
      <w:fldChar w:fldCharType="end"/>
    </w:r>
  </w:p>
  <w:p w:rsidR="00682ECA" w:rsidRDefault="00407B45">
    <w:r>
      <w:rPr>
        <w:noProof/>
        <w:lang w:eastAsia="en-GB"/>
      </w:rPr>
      <mc:AlternateContent>
        <mc:Choice Requires="wps">
          <w:drawing>
            <wp:anchor distT="0" distB="0" distL="114300" distR="114300" simplePos="0" relativeHeight="251659776" behindDoc="0" locked="0" layoutInCell="1" allowOverlap="1">
              <wp:simplePos x="0" y="0"/>
              <wp:positionH relativeFrom="column">
                <wp:posOffset>36830</wp:posOffset>
              </wp:positionH>
              <wp:positionV relativeFrom="paragraph">
                <wp:posOffset>8890</wp:posOffset>
              </wp:positionV>
              <wp:extent cx="6126480"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pt,.7pt" to="485.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cu6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T0JneuAICKrWzoTZ6Vi9mq+l3h5SuWqIOPDJ8vRhIy0JG8iYlbJwB/H3/WTOIIUevY5vO&#10;je0CJDQAnaMal7sa/OwRhcNZNpnlcx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"/>
          </w:pict>
        </mc:Fallback>
      </mc:AlternateContent>
    </w:r>
    <w:r w:rsidR="00682ECA">
      <w:tab/>
    </w:r>
    <w:r w:rsidR="00682ECA">
      <w:tab/>
    </w:r>
    <w:r w:rsidR="00682ECA">
      <w:tab/>
    </w:r>
    <w:r w:rsidR="00682ECA">
      <w:tab/>
    </w:r>
    <w:r w:rsidR="00682ECA">
      <w:tab/>
    </w:r>
  </w:p>
  <w:p w:rsidR="00682ECA" w:rsidRDefault="00682ECA">
    <w:pPr>
      <w:pStyle w:val="Header"/>
      <w:tabs>
        <w:tab w:val="clear" w:pos="4153"/>
        <w:tab w:val="clear" w:pos="8306"/>
        <w:tab w:val="right" w:pos="9072"/>
      </w:tabs>
      <w:rPr>
        <w:rFonts w:ascii="Arial" w:hAnsi="Arial"/>
        <w:b/>
        <w:sz w:val="22"/>
      </w:rPr>
    </w:pPr>
    <w:r>
      <w:rPr>
        <w:rFonts w:ascii="Arial" w:hAnsi="Arial"/>
        <w:b/>
        <w:sz w:val="22"/>
      </w:rPr>
      <w:t xml:space="preserve">Planning and </w:t>
    </w:r>
    <w:r w:rsidR="00503585">
      <w:rPr>
        <w:rFonts w:ascii="Arial" w:hAnsi="Arial"/>
        <w:b/>
        <w:sz w:val="22"/>
      </w:rPr>
      <w:t>Regulatory</w:t>
    </w:r>
    <w:r>
      <w:rPr>
        <w:rFonts w:ascii="Arial" w:hAnsi="Arial"/>
        <w:b/>
        <w:sz w:val="22"/>
      </w:rPr>
      <w:t xml:space="preserve"> Service</w:t>
    </w:r>
    <w:r w:rsidR="00503585">
      <w:rPr>
        <w:rFonts w:ascii="Arial" w:hAnsi="Arial"/>
        <w:b/>
        <w:sz w:val="22"/>
      </w:rPr>
      <w:t>s</w:t>
    </w:r>
    <w:r>
      <w:rPr>
        <w:rFonts w:ascii="Arial" w:hAnsi="Arial"/>
        <w:b/>
        <w:sz w:val="22"/>
      </w:rPr>
      <w:tab/>
      <w:t>Telephone: 01226 - 772</w:t>
    </w:r>
    <w:r w:rsidR="00336BDD">
      <w:rPr>
        <w:rFonts w:ascii="Arial" w:hAnsi="Arial"/>
        <w:b/>
        <w:sz w:val="22"/>
      </w:rPr>
      <w:t>0</w:t>
    </w:r>
    <w:r>
      <w:rPr>
        <w:rFonts w:ascii="Arial" w:hAnsi="Arial"/>
        <w:b/>
        <w:sz w:val="22"/>
      </w:rPr>
      <w:t>00</w:t>
    </w:r>
  </w:p>
  <w:p w:rsidR="00682ECA" w:rsidRDefault="00407B45">
    <w:pPr>
      <w:pStyle w:val="Heading6"/>
      <w:tabs>
        <w:tab w:val="clear" w:pos="4820"/>
        <w:tab w:val="right" w:pos="9072"/>
      </w:tabs>
      <w:rPr>
        <w:sz w:val="20"/>
      </w:rPr>
    </w:pPr>
    <w:r>
      <w:rPr>
        <w:noProof/>
        <w:lang w:eastAsia="en-GB"/>
      </w:rPr>
      <mc:AlternateContent>
        <mc:Choice Requires="wps">
          <w:drawing>
            <wp:anchor distT="0" distB="0" distL="114300" distR="114300" simplePos="0" relativeHeight="251658752" behindDoc="0" locked="0" layoutInCell="0" allowOverlap="1">
              <wp:simplePos x="0" y="0"/>
              <wp:positionH relativeFrom="column">
                <wp:posOffset>11430</wp:posOffset>
              </wp:positionH>
              <wp:positionV relativeFrom="paragraph">
                <wp:posOffset>235585</wp:posOffset>
              </wp:positionV>
              <wp:extent cx="612648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8.55pt" to="483.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yNk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" o:allowincell="f"/>
          </w:pict>
        </mc:Fallback>
      </mc:AlternateContent>
    </w:r>
    <w:smartTag w:uri="urn:schemas-microsoft-com:office:smarttags" w:element="address">
      <w:smartTag w:uri="urn:schemas-microsoft-com:office:smarttags" w:element="Street">
        <w:r w:rsidR="00336BDD">
          <w:t>PO Box 604</w:t>
        </w:r>
      </w:smartTag>
      <w:r w:rsidR="00336BDD">
        <w:t xml:space="preserve">, </w:t>
      </w:r>
      <w:smartTag w:uri="urn:schemas-microsoft-com:office:smarttags" w:element="City">
        <w:r w:rsidR="00336BDD">
          <w:t>Barnsley</w:t>
        </w:r>
      </w:smartTag>
      <w:r w:rsidR="00336BDD">
        <w:t xml:space="preserve">, </w:t>
      </w:r>
      <w:smartTag w:uri="urn:schemas-microsoft-com:office:smarttags" w:element="PostalCode">
        <w:r w:rsidR="00336BDD">
          <w:t>S70 9FE</w:t>
        </w:r>
      </w:smartTag>
    </w:smartTag>
    <w:r w:rsidR="00336BDD">
      <w:tab/>
      <w:t>Fax: 01226 - 772591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CA3" w:rsidRDefault="00127CA3">
      <w:r>
        <w:separator/>
      </w:r>
    </w:p>
  </w:footnote>
  <w:footnote w:type="continuationSeparator" w:id="0">
    <w:p w:rsidR="00127CA3" w:rsidRDefault="00127C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A50"/>
    <w:rsid w:val="00007474"/>
    <w:rsid w:val="001043DE"/>
    <w:rsid w:val="00127CA3"/>
    <w:rsid w:val="00133793"/>
    <w:rsid w:val="001C31E3"/>
    <w:rsid w:val="001E3CB9"/>
    <w:rsid w:val="001F693A"/>
    <w:rsid w:val="00201BC1"/>
    <w:rsid w:val="002518F4"/>
    <w:rsid w:val="00265CBA"/>
    <w:rsid w:val="0029343E"/>
    <w:rsid w:val="002F0740"/>
    <w:rsid w:val="00336BDD"/>
    <w:rsid w:val="00355F42"/>
    <w:rsid w:val="0038292F"/>
    <w:rsid w:val="003E7862"/>
    <w:rsid w:val="00407B45"/>
    <w:rsid w:val="004137A4"/>
    <w:rsid w:val="00430855"/>
    <w:rsid w:val="00452108"/>
    <w:rsid w:val="00457209"/>
    <w:rsid w:val="004E45CF"/>
    <w:rsid w:val="004F592A"/>
    <w:rsid w:val="00503585"/>
    <w:rsid w:val="005319C7"/>
    <w:rsid w:val="005406E7"/>
    <w:rsid w:val="0055567E"/>
    <w:rsid w:val="005574A7"/>
    <w:rsid w:val="0059029F"/>
    <w:rsid w:val="0059179F"/>
    <w:rsid w:val="006000B6"/>
    <w:rsid w:val="0061461F"/>
    <w:rsid w:val="006615C9"/>
    <w:rsid w:val="0067118C"/>
    <w:rsid w:val="0068064D"/>
    <w:rsid w:val="00682ECA"/>
    <w:rsid w:val="006B08C0"/>
    <w:rsid w:val="006E22D9"/>
    <w:rsid w:val="00710BFC"/>
    <w:rsid w:val="007500DE"/>
    <w:rsid w:val="00794EFD"/>
    <w:rsid w:val="007969F4"/>
    <w:rsid w:val="008C3B44"/>
    <w:rsid w:val="008D4601"/>
    <w:rsid w:val="00910ECF"/>
    <w:rsid w:val="0091721D"/>
    <w:rsid w:val="0098682F"/>
    <w:rsid w:val="00A55EAF"/>
    <w:rsid w:val="00A60DCB"/>
    <w:rsid w:val="00A76002"/>
    <w:rsid w:val="00AA2345"/>
    <w:rsid w:val="00AB5160"/>
    <w:rsid w:val="00AD6E8D"/>
    <w:rsid w:val="00B32A50"/>
    <w:rsid w:val="00BC0AEA"/>
    <w:rsid w:val="00BE3C37"/>
    <w:rsid w:val="00C650D4"/>
    <w:rsid w:val="00C74464"/>
    <w:rsid w:val="00C90B6D"/>
    <w:rsid w:val="00D662BC"/>
    <w:rsid w:val="00D91F9F"/>
    <w:rsid w:val="00D92933"/>
    <w:rsid w:val="00DF6ADF"/>
    <w:rsid w:val="00E04A3E"/>
    <w:rsid w:val="00E24474"/>
    <w:rsid w:val="00EF2B27"/>
    <w:rsid w:val="00F412F6"/>
    <w:rsid w:val="00F41469"/>
    <w:rsid w:val="00F52DF1"/>
    <w:rsid w:val="00F54463"/>
    <w:rsid w:val="00F54557"/>
    <w:rsid w:val="00F652DE"/>
    <w:rsid w:val="00F81DA2"/>
    <w:rsid w:val="00FB629E"/>
    <w:rsid w:val="00FB7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ostalCod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tabs>
        <w:tab w:val="left" w:pos="4820"/>
      </w:tabs>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pPr>
    <w:rPr>
      <w:rFonts w:ascii="Arial" w:hAnsi="Arial"/>
      <w:i/>
      <w:sz w:val="18"/>
    </w:rPr>
  </w:style>
  <w:style w:type="table" w:styleId="TableGrid">
    <w:name w:val="Table Grid"/>
    <w:basedOn w:val="TableNormal"/>
    <w:rsid w:val="0055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tabs>
        <w:tab w:val="left" w:pos="4820"/>
      </w:tabs>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pPr>
    <w:rPr>
      <w:rFonts w:ascii="Arial" w:hAnsi="Arial"/>
      <w:i/>
      <w:sz w:val="18"/>
    </w:rPr>
  </w:style>
  <w:style w:type="table" w:styleId="TableGrid">
    <w:name w:val="Table Grid"/>
    <w:basedOn w:val="TableNormal"/>
    <w:rsid w:val="0055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bmbcmvm0\mvm\clistart\live\Planning\Dec%20Notice%20A3%20Permission%20Gr%20H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Decision notice</FileType1>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_Flow_SignoffStatus xmlns="0cd06ba8-3d0c-4461-b1b9-cc99cc46e70a" xsi:nil="true"/>
  </documentManagement>
</p:properties>
</file>

<file path=customXml/itemProps1.xml><?xml version="1.0" encoding="utf-8"?>
<ds:datastoreItem xmlns:ds="http://schemas.openxmlformats.org/officeDocument/2006/customXml" ds:itemID="{105F951F-9789-4DFB-8699-635D0AD1D67D}"/>
</file>

<file path=customXml/itemProps2.xml><?xml version="1.0" encoding="utf-8"?>
<ds:datastoreItem xmlns:ds="http://schemas.openxmlformats.org/officeDocument/2006/customXml" ds:itemID="{AC0669DB-C5E5-435B-A234-2C43EB086F87}"/>
</file>

<file path=customXml/itemProps3.xml><?xml version="1.0" encoding="utf-8"?>
<ds:datastoreItem xmlns:ds="http://schemas.openxmlformats.org/officeDocument/2006/customXml" ds:itemID="{AF13ED65-A50B-4CAA-8AF2-995FD873338E}"/>
</file>

<file path=docProps/app.xml><?xml version="1.0" encoding="utf-8"?>
<Properties xmlns="http://schemas.openxmlformats.org/officeDocument/2006/extended-properties" xmlns:vt="http://schemas.openxmlformats.org/officeDocument/2006/docPropsVTypes">
  <Template>Dec Notice A3 Permission Gr HH</Template>
  <TotalTime>2</TotalTime>
  <Pages>3</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Barnsley MBC</Company>
  <LinksUpToDate>false</LinksUpToDate>
  <CharactersWithSpaces>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cp:lastPrinted>2005-10-18T13:14:00Z</cp:lastPrinted>
  <dcterms:created xsi:type="dcterms:W3CDTF">2013-03-14T14:16:00Z</dcterms:created>
  <dcterms:modified xsi:type="dcterms:W3CDTF">2013-03-14T14:16:00Z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