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92FD3" w14:textId="6BD89121" w:rsidR="00216D6B" w:rsidRPr="00B74430" w:rsidRDefault="00F0452A" w:rsidP="00F0452A">
      <w:pPr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EE3DA38" wp14:editId="54970648">
            <wp:simplePos x="0" y="0"/>
            <wp:positionH relativeFrom="margin">
              <wp:posOffset>3971925</wp:posOffset>
            </wp:positionH>
            <wp:positionV relativeFrom="paragraph">
              <wp:posOffset>9525</wp:posOffset>
            </wp:positionV>
            <wp:extent cx="1866900" cy="14001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us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9BF" w:rsidRPr="00B74430">
        <w:rPr>
          <w:rFonts w:ascii="Calibri" w:eastAsia="Calibri" w:hAnsi="Calibri" w:cs="Calibri"/>
          <w:b/>
          <w:sz w:val="24"/>
          <w:szCs w:val="24"/>
          <w:u w:val="single"/>
        </w:rPr>
        <w:t>HERITAGE STATEMENT</w:t>
      </w:r>
    </w:p>
    <w:p w14:paraId="47CFD46B" w14:textId="7F2EA16F" w:rsidR="00216D6B" w:rsidRDefault="00985D15" w:rsidP="21B0AC9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Upper Woodroyd Farm Hog Close Lane </w:t>
      </w:r>
      <w:r w:rsidR="002C78C1">
        <w:rPr>
          <w:rFonts w:ascii="Calibri" w:eastAsia="Calibri" w:hAnsi="Calibri" w:cs="Calibri"/>
        </w:rPr>
        <w:t xml:space="preserve">Victoria </w:t>
      </w:r>
      <w:r w:rsidR="5BBF54F7" w:rsidRPr="21B0AC9F">
        <w:rPr>
          <w:rFonts w:ascii="Calibri" w:eastAsia="Calibri" w:hAnsi="Calibri" w:cs="Calibri"/>
        </w:rPr>
        <w:t>HD9 7TE</w:t>
      </w:r>
    </w:p>
    <w:p w14:paraId="311027F8" w14:textId="07089269" w:rsidR="00F42FFB" w:rsidRDefault="00F42FFB" w:rsidP="00F42FFB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Parish: Dunford </w:t>
      </w:r>
    </w:p>
    <w:p w14:paraId="16C052A1" w14:textId="4FF41D0A" w:rsidR="00F42FFB" w:rsidRDefault="00F42FFB" w:rsidP="00F42FFB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District: Barnsley</w:t>
      </w:r>
    </w:p>
    <w:p w14:paraId="37A286E8" w14:textId="640EAABC" w:rsidR="00F42FFB" w:rsidRDefault="00F42FFB" w:rsidP="00F42FFB">
      <w:pPr>
        <w:shd w:val="clear" w:color="auto" w:fill="FFFFFF"/>
        <w:rPr>
          <w:rFonts w:eastAsia="Times New Roman" w:cstheme="minorHAnsi"/>
          <w:color w:val="000000"/>
          <w:lang w:eastAsia="en-GB"/>
        </w:rPr>
      </w:pPr>
      <w:r w:rsidRPr="00F42FFB">
        <w:rPr>
          <w:rFonts w:eastAsia="Times New Roman" w:cstheme="minorHAnsi"/>
          <w:color w:val="000000"/>
          <w:lang w:eastAsia="en-GB"/>
        </w:rPr>
        <w:t>National Grid Reference: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F42FFB">
        <w:rPr>
          <w:rFonts w:eastAsia="Times New Roman" w:cstheme="minorHAnsi"/>
          <w:color w:val="000000"/>
          <w:lang w:eastAsia="en-GB"/>
        </w:rPr>
        <w:t>SE1809905766</w:t>
      </w:r>
    </w:p>
    <w:p w14:paraId="21B8D540" w14:textId="0C34738E" w:rsidR="00F0452A" w:rsidRPr="00F42FFB" w:rsidRDefault="00F0452A" w:rsidP="00F42FFB">
      <w:pPr>
        <w:shd w:val="clear" w:color="auto" w:fill="FFFFFF"/>
        <w:rPr>
          <w:rFonts w:eastAsia="Times New Roman" w:cstheme="minorHAnsi"/>
          <w:color w:val="000000"/>
          <w:lang w:eastAsia="en-GB"/>
        </w:rPr>
      </w:pPr>
    </w:p>
    <w:p w14:paraId="1C0F5B64" w14:textId="1317AD1E" w:rsidR="00216D6B" w:rsidRDefault="006219BF" w:rsidP="21B0AC9F">
      <w:pPr>
        <w:rPr>
          <w:rFonts w:ascii="Calibri" w:eastAsia="Calibri" w:hAnsi="Calibri" w:cs="Calibri"/>
        </w:rPr>
      </w:pPr>
      <w:r w:rsidRPr="21B0AC9F">
        <w:rPr>
          <w:rFonts w:ascii="Calibri" w:eastAsia="Calibri" w:hAnsi="Calibri" w:cs="Calibri"/>
        </w:rPr>
        <w:t xml:space="preserve">This statement forms part of a planning &amp; </w:t>
      </w:r>
      <w:r w:rsidR="0939275C" w:rsidRPr="21B0AC9F">
        <w:rPr>
          <w:rFonts w:ascii="Calibri" w:eastAsia="Calibri" w:hAnsi="Calibri" w:cs="Calibri"/>
        </w:rPr>
        <w:t xml:space="preserve">grade 2 </w:t>
      </w:r>
      <w:r w:rsidRPr="21B0AC9F">
        <w:rPr>
          <w:rFonts w:ascii="Calibri" w:eastAsia="Calibri" w:hAnsi="Calibri" w:cs="Calibri"/>
        </w:rPr>
        <w:t xml:space="preserve">listed building application for a single storey extension </w:t>
      </w:r>
      <w:r w:rsidR="164428ED" w:rsidRPr="21B0AC9F">
        <w:rPr>
          <w:rFonts w:ascii="Calibri" w:eastAsia="Calibri" w:hAnsi="Calibri" w:cs="Calibri"/>
        </w:rPr>
        <w:t>and</w:t>
      </w:r>
      <w:r w:rsidRPr="21B0AC9F">
        <w:rPr>
          <w:rFonts w:ascii="Calibri" w:eastAsia="Calibri" w:hAnsi="Calibri" w:cs="Calibri"/>
        </w:rPr>
        <w:t xml:space="preserve"> </w:t>
      </w:r>
      <w:r w:rsidR="00441C6B">
        <w:rPr>
          <w:rFonts w:ascii="Calibri" w:eastAsia="Calibri" w:hAnsi="Calibri" w:cs="Calibri"/>
        </w:rPr>
        <w:t>conversion of former</w:t>
      </w:r>
      <w:r w:rsidR="5241119B" w:rsidRPr="21B0AC9F">
        <w:rPr>
          <w:rFonts w:ascii="Calibri" w:eastAsia="Calibri" w:hAnsi="Calibri" w:cs="Calibri"/>
        </w:rPr>
        <w:t xml:space="preserve"> garage</w:t>
      </w:r>
      <w:r w:rsidRPr="21B0AC9F">
        <w:rPr>
          <w:rFonts w:ascii="Calibri" w:eastAsia="Calibri" w:hAnsi="Calibri" w:cs="Calibri"/>
        </w:rPr>
        <w:t xml:space="preserve">. It is not a standalone document </w:t>
      </w:r>
      <w:r w:rsidR="770DC873" w:rsidRPr="21B0AC9F">
        <w:rPr>
          <w:rFonts w:ascii="Calibri" w:eastAsia="Calibri" w:hAnsi="Calibri" w:cs="Calibri"/>
        </w:rPr>
        <w:t>and</w:t>
      </w:r>
      <w:r w:rsidR="10E5F6CD" w:rsidRPr="21B0AC9F">
        <w:rPr>
          <w:rFonts w:ascii="Calibri" w:eastAsia="Calibri" w:hAnsi="Calibri" w:cs="Calibri"/>
        </w:rPr>
        <w:t xml:space="preserve"> is supported with detailed architectural </w:t>
      </w:r>
      <w:r w:rsidR="005124C9">
        <w:rPr>
          <w:rFonts w:ascii="Calibri" w:eastAsia="Calibri" w:hAnsi="Calibri" w:cs="Calibri"/>
        </w:rPr>
        <w:t xml:space="preserve">design </w:t>
      </w:r>
      <w:r w:rsidR="00441C6B">
        <w:rPr>
          <w:rFonts w:ascii="Calibri" w:eastAsia="Calibri" w:hAnsi="Calibri" w:cs="Calibri"/>
        </w:rPr>
        <w:t xml:space="preserve">drawings </w:t>
      </w:r>
      <w:r w:rsidR="00186667">
        <w:rPr>
          <w:rFonts w:ascii="Calibri" w:eastAsia="Calibri" w:hAnsi="Calibri" w:cs="Calibri"/>
        </w:rPr>
        <w:t>and the design and access</w:t>
      </w:r>
      <w:r w:rsidR="003A17DE">
        <w:rPr>
          <w:rFonts w:ascii="Calibri" w:eastAsia="Calibri" w:hAnsi="Calibri" w:cs="Calibri"/>
        </w:rPr>
        <w:t xml:space="preserve"> statement.</w:t>
      </w:r>
    </w:p>
    <w:p w14:paraId="78795BD2" w14:textId="3DC6B40B" w:rsidR="00216D6B" w:rsidRDefault="006219BF" w:rsidP="21B0AC9F">
      <w:pPr>
        <w:rPr>
          <w:rFonts w:ascii="Calibri" w:eastAsia="Calibri" w:hAnsi="Calibri" w:cs="Calibri"/>
        </w:rPr>
      </w:pPr>
      <w:r w:rsidRPr="21B0AC9F">
        <w:rPr>
          <w:rFonts w:ascii="Calibri" w:eastAsia="Calibri" w:hAnsi="Calibri" w:cs="Calibri"/>
        </w:rPr>
        <w:t>INTRODUCTION</w:t>
      </w:r>
      <w:r w:rsidR="53B18BE4" w:rsidRPr="21B0AC9F">
        <w:rPr>
          <w:rFonts w:ascii="Calibri" w:eastAsia="Calibri" w:hAnsi="Calibri" w:cs="Calibri"/>
        </w:rPr>
        <w:t xml:space="preserve">: </w:t>
      </w:r>
      <w:r w:rsidRPr="21B0AC9F">
        <w:rPr>
          <w:rFonts w:ascii="Calibri" w:eastAsia="Calibri" w:hAnsi="Calibri" w:cs="Calibri"/>
        </w:rPr>
        <w:t xml:space="preserve">This Heritage Statement has been prepared to support </w:t>
      </w:r>
      <w:r w:rsidR="4A174066" w:rsidRPr="21B0AC9F">
        <w:rPr>
          <w:rFonts w:ascii="Calibri" w:eastAsia="Calibri" w:hAnsi="Calibri" w:cs="Calibri"/>
        </w:rPr>
        <w:t>my</w:t>
      </w:r>
      <w:r w:rsidRPr="21B0AC9F">
        <w:rPr>
          <w:rFonts w:ascii="Calibri" w:eastAsia="Calibri" w:hAnsi="Calibri" w:cs="Calibri"/>
        </w:rPr>
        <w:t xml:space="preserve"> application for Listed Building Consent and Full Planning Permission for the creation of a </w:t>
      </w:r>
      <w:r w:rsidR="001C5B5B" w:rsidRPr="21B0AC9F">
        <w:rPr>
          <w:rFonts w:ascii="Calibri" w:eastAsia="Calibri" w:hAnsi="Calibri" w:cs="Calibri"/>
        </w:rPr>
        <w:t>single</w:t>
      </w:r>
      <w:bookmarkStart w:id="0" w:name="_Int_ZirqL22t"/>
      <w:r w:rsidRPr="21B0AC9F">
        <w:rPr>
          <w:rFonts w:ascii="Calibri" w:eastAsia="Calibri" w:hAnsi="Calibri" w:cs="Calibri"/>
        </w:rPr>
        <w:t xml:space="preserve"> storey</w:t>
      </w:r>
      <w:bookmarkEnd w:id="0"/>
      <w:r w:rsidRPr="21B0AC9F">
        <w:rPr>
          <w:rFonts w:ascii="Calibri" w:eastAsia="Calibri" w:hAnsi="Calibri" w:cs="Calibri"/>
        </w:rPr>
        <w:t xml:space="preserve"> </w:t>
      </w:r>
      <w:r w:rsidR="00D5106E">
        <w:rPr>
          <w:rFonts w:ascii="Calibri" w:eastAsia="Calibri" w:hAnsi="Calibri" w:cs="Calibri"/>
        </w:rPr>
        <w:t>domestic extension to be used in</w:t>
      </w:r>
      <w:r w:rsidRPr="21B0AC9F">
        <w:rPr>
          <w:rFonts w:ascii="Calibri" w:eastAsia="Calibri" w:hAnsi="Calibri" w:cs="Calibri"/>
        </w:rPr>
        <w:t xml:space="preserve"> conjunction with the main house</w:t>
      </w:r>
      <w:r w:rsidR="1742376D" w:rsidRPr="21B0AC9F">
        <w:rPr>
          <w:rFonts w:ascii="Calibri" w:eastAsia="Calibri" w:hAnsi="Calibri" w:cs="Calibri"/>
        </w:rPr>
        <w:t xml:space="preserve">. </w:t>
      </w:r>
      <w:r w:rsidRPr="21B0AC9F">
        <w:rPr>
          <w:rFonts w:ascii="Calibri" w:eastAsia="Calibri" w:hAnsi="Calibri" w:cs="Calibri"/>
        </w:rPr>
        <w:t xml:space="preserve"> </w:t>
      </w:r>
    </w:p>
    <w:p w14:paraId="72780194" w14:textId="45CCF07C" w:rsidR="00785CF3" w:rsidRPr="00785CF3" w:rsidRDefault="006219BF" w:rsidP="784AB7B1">
      <w:r w:rsidRPr="21B0AC9F">
        <w:rPr>
          <w:rFonts w:ascii="Calibri" w:eastAsia="Calibri" w:hAnsi="Calibri" w:cs="Calibri"/>
        </w:rPr>
        <w:t>PROPOSAL</w:t>
      </w:r>
      <w:r w:rsidR="00D50BF8">
        <w:rPr>
          <w:rFonts w:ascii="Calibri" w:eastAsia="Calibri" w:hAnsi="Calibri" w:cs="Calibri"/>
        </w:rPr>
        <w:t>:</w:t>
      </w:r>
      <w:r w:rsidR="2481CFFE" w:rsidRPr="21B0AC9F">
        <w:rPr>
          <w:rFonts w:ascii="Calibri" w:eastAsia="Calibri" w:hAnsi="Calibri" w:cs="Calibri"/>
        </w:rPr>
        <w:t xml:space="preserve"> </w:t>
      </w:r>
      <w:r w:rsidRPr="21B0AC9F">
        <w:rPr>
          <w:rFonts w:ascii="Calibri" w:eastAsia="Calibri" w:hAnsi="Calibri" w:cs="Calibri"/>
        </w:rPr>
        <w:t xml:space="preserve">Planning </w:t>
      </w:r>
      <w:r w:rsidR="7D74DC90" w:rsidRPr="21B0AC9F">
        <w:rPr>
          <w:rFonts w:ascii="Calibri" w:eastAsia="Calibri" w:hAnsi="Calibri" w:cs="Calibri"/>
        </w:rPr>
        <w:t>permission</w:t>
      </w:r>
      <w:r w:rsidRPr="21B0AC9F">
        <w:rPr>
          <w:rFonts w:ascii="Calibri" w:eastAsia="Calibri" w:hAnsi="Calibri" w:cs="Calibri"/>
        </w:rPr>
        <w:t xml:space="preserve"> is sought for the creation of a </w:t>
      </w:r>
      <w:r w:rsidR="002B122E" w:rsidRPr="21B0AC9F">
        <w:rPr>
          <w:rFonts w:ascii="Calibri" w:eastAsia="Calibri" w:hAnsi="Calibri" w:cs="Calibri"/>
        </w:rPr>
        <w:t>single</w:t>
      </w:r>
      <w:r w:rsidRPr="21B0AC9F">
        <w:rPr>
          <w:rFonts w:ascii="Calibri" w:eastAsia="Calibri" w:hAnsi="Calibri" w:cs="Calibri"/>
        </w:rPr>
        <w:t xml:space="preserve"> storey extension </w:t>
      </w:r>
      <w:r w:rsidR="585E9D74" w:rsidRPr="21B0AC9F">
        <w:rPr>
          <w:rFonts w:ascii="Calibri" w:eastAsia="Calibri" w:hAnsi="Calibri" w:cs="Calibri"/>
        </w:rPr>
        <w:t>and</w:t>
      </w:r>
      <w:r w:rsidR="00441C6B">
        <w:rPr>
          <w:rFonts w:ascii="Calibri" w:eastAsia="Calibri" w:hAnsi="Calibri" w:cs="Calibri"/>
        </w:rPr>
        <w:t xml:space="preserve"> </w:t>
      </w:r>
      <w:r w:rsidR="70771622" w:rsidRPr="21B0AC9F">
        <w:rPr>
          <w:rFonts w:ascii="Calibri" w:eastAsia="Calibri" w:hAnsi="Calibri" w:cs="Calibri"/>
        </w:rPr>
        <w:t xml:space="preserve">conversion </w:t>
      </w:r>
      <w:r w:rsidR="00441C6B">
        <w:rPr>
          <w:rFonts w:ascii="Calibri" w:eastAsia="Calibri" w:hAnsi="Calibri" w:cs="Calibri"/>
        </w:rPr>
        <w:t>of former</w:t>
      </w:r>
      <w:r w:rsidR="75594475" w:rsidRPr="21B0AC9F">
        <w:rPr>
          <w:rFonts w:ascii="Calibri" w:eastAsia="Calibri" w:hAnsi="Calibri" w:cs="Calibri"/>
        </w:rPr>
        <w:t xml:space="preserve"> garage that is attached to the East </w:t>
      </w:r>
      <w:r w:rsidR="13279213" w:rsidRPr="21B0AC9F">
        <w:rPr>
          <w:rFonts w:ascii="Calibri" w:eastAsia="Calibri" w:hAnsi="Calibri" w:cs="Calibri"/>
        </w:rPr>
        <w:t>gable</w:t>
      </w:r>
      <w:r w:rsidR="75594475" w:rsidRPr="21B0AC9F">
        <w:rPr>
          <w:rFonts w:ascii="Calibri" w:eastAsia="Calibri" w:hAnsi="Calibri" w:cs="Calibri"/>
        </w:rPr>
        <w:t xml:space="preserve"> o</w:t>
      </w:r>
      <w:r w:rsidR="58C3B021" w:rsidRPr="21B0AC9F">
        <w:rPr>
          <w:rFonts w:ascii="Calibri" w:eastAsia="Calibri" w:hAnsi="Calibri" w:cs="Calibri"/>
        </w:rPr>
        <w:t xml:space="preserve">f the house. </w:t>
      </w:r>
      <w:r w:rsidR="00D50BF8">
        <w:rPr>
          <w:rFonts w:ascii="Calibri" w:eastAsia="Calibri" w:hAnsi="Calibri" w:cs="Calibri"/>
        </w:rPr>
        <w:t xml:space="preserve">The proposed extension </w:t>
      </w:r>
      <w:r w:rsidR="00717A8B">
        <w:rPr>
          <w:rFonts w:ascii="Calibri" w:eastAsia="Calibri" w:hAnsi="Calibri" w:cs="Calibri"/>
        </w:rPr>
        <w:t xml:space="preserve">will not need any </w:t>
      </w:r>
      <w:r w:rsidR="00D50BF8">
        <w:rPr>
          <w:rFonts w:ascii="Calibri" w:eastAsia="Calibri" w:hAnsi="Calibri" w:cs="Calibri"/>
        </w:rPr>
        <w:t xml:space="preserve">alterations </w:t>
      </w:r>
      <w:r w:rsidR="00785CF3">
        <w:rPr>
          <w:rFonts w:ascii="Calibri" w:eastAsia="Calibri" w:hAnsi="Calibri" w:cs="Calibri"/>
        </w:rPr>
        <w:t xml:space="preserve">or changes to the main house. </w:t>
      </w:r>
    </w:p>
    <w:p w14:paraId="0C147DCB" w14:textId="77844052" w:rsidR="00785CF3" w:rsidRDefault="00785CF3" w:rsidP="784AB7B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single </w:t>
      </w:r>
      <w:r w:rsidR="006219BF" w:rsidRPr="21B0AC9F">
        <w:rPr>
          <w:rFonts w:ascii="Calibri" w:eastAsia="Calibri" w:hAnsi="Calibri" w:cs="Calibri"/>
        </w:rPr>
        <w:t xml:space="preserve">storey extension will replace an </w:t>
      </w:r>
      <w:r>
        <w:rPr>
          <w:rFonts w:ascii="Calibri" w:eastAsia="Calibri" w:hAnsi="Calibri" w:cs="Calibri"/>
        </w:rPr>
        <w:t xml:space="preserve">existing </w:t>
      </w:r>
      <w:r w:rsidR="006B009A">
        <w:rPr>
          <w:rFonts w:ascii="Calibri" w:eastAsia="Calibri" w:hAnsi="Calibri" w:cs="Calibri"/>
        </w:rPr>
        <w:t xml:space="preserve">former </w:t>
      </w:r>
      <w:r>
        <w:rPr>
          <w:rFonts w:ascii="Calibri" w:eastAsia="Calibri" w:hAnsi="Calibri" w:cs="Calibri"/>
        </w:rPr>
        <w:t>single storey garage</w:t>
      </w:r>
      <w:r w:rsidR="006219BF" w:rsidRPr="21B0AC9F">
        <w:rPr>
          <w:rFonts w:ascii="Calibri" w:eastAsia="Calibri" w:hAnsi="Calibri" w:cs="Calibri"/>
        </w:rPr>
        <w:t xml:space="preserve"> which </w:t>
      </w:r>
      <w:r w:rsidR="006B009A">
        <w:rPr>
          <w:rFonts w:ascii="Calibri" w:eastAsia="Calibri" w:hAnsi="Calibri" w:cs="Calibri"/>
        </w:rPr>
        <w:t xml:space="preserve">only </w:t>
      </w:r>
      <w:r w:rsidR="00C70F32">
        <w:rPr>
          <w:rFonts w:ascii="Calibri" w:eastAsia="Calibri" w:hAnsi="Calibri" w:cs="Calibri"/>
        </w:rPr>
        <w:t xml:space="preserve">the gable wall remains this </w:t>
      </w:r>
      <w:r w:rsidR="006B009A">
        <w:rPr>
          <w:rFonts w:ascii="Calibri" w:eastAsia="Calibri" w:hAnsi="Calibri" w:cs="Calibri"/>
        </w:rPr>
        <w:t>will need to be demolished</w:t>
      </w:r>
      <w:r w:rsidR="006219BF" w:rsidRPr="21B0AC9F">
        <w:rPr>
          <w:rFonts w:ascii="Calibri" w:eastAsia="Calibri" w:hAnsi="Calibri" w:cs="Calibri"/>
        </w:rPr>
        <w:t>, the new extension will be of the same ground area and built directly on the site</w:t>
      </w:r>
      <w:r>
        <w:rPr>
          <w:rFonts w:ascii="Calibri" w:eastAsia="Calibri" w:hAnsi="Calibri" w:cs="Calibri"/>
        </w:rPr>
        <w:t xml:space="preserve"> of the removed building, </w:t>
      </w:r>
      <w:r w:rsidR="006219BF" w:rsidRPr="21B0AC9F">
        <w:rPr>
          <w:rFonts w:ascii="Calibri" w:eastAsia="Calibri" w:hAnsi="Calibri" w:cs="Calibri"/>
        </w:rPr>
        <w:t>located on the eastern ga</w:t>
      </w:r>
      <w:r>
        <w:rPr>
          <w:rFonts w:ascii="Calibri" w:eastAsia="Calibri" w:hAnsi="Calibri" w:cs="Calibri"/>
        </w:rPr>
        <w:t xml:space="preserve">ble furthest from the road. </w:t>
      </w:r>
      <w:r w:rsidR="00BE1E59">
        <w:rPr>
          <w:rFonts w:ascii="Calibri" w:eastAsia="Calibri" w:hAnsi="Calibri" w:cs="Calibri"/>
        </w:rPr>
        <w:t xml:space="preserve">In addition, the footprint of the existing garage wall will </w:t>
      </w:r>
      <w:r w:rsidR="006A1D5A">
        <w:rPr>
          <w:rFonts w:ascii="Calibri" w:eastAsia="Calibri" w:hAnsi="Calibri" w:cs="Calibri"/>
        </w:rPr>
        <w:t>need to be extended and</w:t>
      </w:r>
      <w:r w:rsidR="00BE1E59">
        <w:rPr>
          <w:rFonts w:ascii="Calibri" w:eastAsia="Calibri" w:hAnsi="Calibri" w:cs="Calibri"/>
        </w:rPr>
        <w:t xml:space="preserve"> wr</w:t>
      </w:r>
      <w:r w:rsidR="00441C6B">
        <w:rPr>
          <w:rFonts w:ascii="Calibri" w:eastAsia="Calibri" w:hAnsi="Calibri" w:cs="Calibri"/>
        </w:rPr>
        <w:t>ap round to the rear North side.</w:t>
      </w:r>
    </w:p>
    <w:p w14:paraId="09DD6257" w14:textId="410F2152" w:rsidR="00177231" w:rsidRPr="00D77372" w:rsidRDefault="00C70F32" w:rsidP="00D77372">
      <w:pPr>
        <w:shd w:val="clear" w:color="auto" w:fill="FFFFFF"/>
        <w:rPr>
          <w:rFonts w:eastAsia="Times New Roman" w:cstheme="minorHAnsi"/>
          <w:color w:val="000000"/>
          <w:lang w:eastAsia="en-GB"/>
        </w:rPr>
      </w:pPr>
      <w:r>
        <w:rPr>
          <w:rFonts w:ascii="Calibri" w:eastAsia="Calibri" w:hAnsi="Calibri" w:cs="Calibri"/>
        </w:rPr>
        <w:t>Upper Wood</w:t>
      </w:r>
      <w:r w:rsidR="001E4ACE">
        <w:rPr>
          <w:rFonts w:ascii="Calibri" w:eastAsia="Calibri" w:hAnsi="Calibri" w:cs="Calibri"/>
        </w:rPr>
        <w:t xml:space="preserve">royd Farm is a </w:t>
      </w:r>
      <w:r w:rsidR="00673F57">
        <w:rPr>
          <w:rFonts w:ascii="Calibri" w:eastAsia="Calibri" w:hAnsi="Calibri" w:cs="Calibri"/>
        </w:rPr>
        <w:t xml:space="preserve">Grade 2 listed and dates </w:t>
      </w:r>
      <w:r>
        <w:rPr>
          <w:rFonts w:ascii="Calibri" w:eastAsia="Calibri" w:hAnsi="Calibri" w:cs="Calibri"/>
        </w:rPr>
        <w:t xml:space="preserve">1806 </w:t>
      </w:r>
      <w:r w:rsidR="00673F57" w:rsidRPr="00673F57">
        <w:rPr>
          <w:rFonts w:eastAsia="Times New Roman" w:cstheme="minorHAnsi"/>
          <w:color w:val="000000"/>
          <w:lang w:eastAsia="en-GB"/>
        </w:rPr>
        <w:t>List Entry Number:</w:t>
      </w:r>
      <w:r w:rsidR="00673F57">
        <w:rPr>
          <w:rFonts w:eastAsia="Times New Roman" w:cstheme="minorHAnsi"/>
          <w:color w:val="000000"/>
          <w:lang w:eastAsia="en-GB"/>
        </w:rPr>
        <w:t xml:space="preserve"> 1151103 and date listed July 1986. </w:t>
      </w:r>
      <w:r w:rsidR="001E4ACE" w:rsidRPr="001E4ACE">
        <w:rPr>
          <w:rFonts w:cstheme="minorHAnsi"/>
          <w:color w:val="151515"/>
          <w:shd w:val="clear" w:color="auto" w:fill="FFFFFF"/>
        </w:rPr>
        <w:t>Square</w:t>
      </w:r>
      <w:r w:rsidR="001E4ACE">
        <w:rPr>
          <w:rFonts w:cstheme="minorHAnsi"/>
          <w:color w:val="151515"/>
          <w:shd w:val="clear" w:color="auto" w:fill="FFFFFF"/>
        </w:rPr>
        <w:t>d, coursed rubble</w:t>
      </w:r>
      <w:r w:rsidR="001E4ACE" w:rsidRPr="001E4ACE">
        <w:rPr>
          <w:rFonts w:cstheme="minorHAnsi"/>
          <w:color w:val="151515"/>
          <w:shd w:val="clear" w:color="auto" w:fill="FFFFFF"/>
        </w:rPr>
        <w:t xml:space="preserve"> Stone slate roof. Two storeys. Two bays. Central doorway with quoined surround, above which is an ornamental plaque which reads: "D S K H Anno Domini 1806" Gable copings on cut kneelers. Ashlar end stacks with string courses. Rear elevation has later addition to ground floor left. Small lean-to additions to left and right returns not of special interest.</w:t>
      </w:r>
    </w:p>
    <w:p w14:paraId="2C71A0CA" w14:textId="7D49BD90" w:rsidR="00D37679" w:rsidRPr="00DA158E" w:rsidRDefault="00D37679" w:rsidP="006B009A">
      <w:pPr>
        <w:rPr>
          <w:rFonts w:ascii="Calibri" w:eastAsia="Calibri" w:hAnsi="Calibri" w:cs="Calibri"/>
          <w:color w:val="FF0000"/>
        </w:rPr>
      </w:pPr>
      <w:r w:rsidRPr="006B009A">
        <w:rPr>
          <w:rFonts w:ascii="Calibri" w:eastAsia="Calibri" w:hAnsi="Calibri" w:cs="Calibri"/>
        </w:rPr>
        <w:t xml:space="preserve">The appearance of the proposed new </w:t>
      </w:r>
      <w:r w:rsidR="007974DF" w:rsidRPr="006B009A">
        <w:rPr>
          <w:rFonts w:ascii="Calibri" w:eastAsia="Calibri" w:hAnsi="Calibri" w:cs="Calibri"/>
        </w:rPr>
        <w:t>extensions will be</w:t>
      </w:r>
      <w:r w:rsidRPr="006B009A">
        <w:rPr>
          <w:rFonts w:ascii="Calibri" w:eastAsia="Calibri" w:hAnsi="Calibri" w:cs="Calibri"/>
        </w:rPr>
        <w:t xml:space="preserve"> traditional to respect the nature </w:t>
      </w:r>
      <w:r w:rsidR="007974DF" w:rsidRPr="006B009A">
        <w:rPr>
          <w:rFonts w:ascii="Calibri" w:eastAsia="Calibri" w:hAnsi="Calibri" w:cs="Calibri"/>
        </w:rPr>
        <w:t>of the listed building, being constructed</w:t>
      </w:r>
      <w:r w:rsidR="007974DF" w:rsidRPr="00DA158E">
        <w:rPr>
          <w:rFonts w:ascii="Calibri" w:eastAsia="Calibri" w:hAnsi="Calibri" w:cs="Calibri"/>
          <w:color w:val="FF0000"/>
        </w:rPr>
        <w:t xml:space="preserve"> </w:t>
      </w:r>
      <w:r w:rsidR="006B009A">
        <w:t>using natural stone to the external walls, natural slate roof, mullion windows and timber frames to blend in with the character of the house</w:t>
      </w:r>
      <w:r w:rsidR="00186667">
        <w:t>.</w:t>
      </w:r>
    </w:p>
    <w:p w14:paraId="37CB549D" w14:textId="40E797DB" w:rsidR="00044686" w:rsidRPr="00E338B3" w:rsidRDefault="00D77372" w:rsidP="784AB7B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conclusion</w:t>
      </w:r>
      <w:r w:rsidRPr="21B0AC9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it </w:t>
      </w:r>
      <w:r w:rsidRPr="21B0AC9F">
        <w:rPr>
          <w:rFonts w:ascii="Calibri" w:eastAsia="Calibri" w:hAnsi="Calibri" w:cs="Calibri"/>
        </w:rPr>
        <w:t>is considered that the proposed extension is sensibly designed, proportioned and respects the setting, character and appe</w:t>
      </w:r>
      <w:r>
        <w:rPr>
          <w:rFonts w:ascii="Calibri" w:eastAsia="Calibri" w:hAnsi="Calibri" w:cs="Calibri"/>
        </w:rPr>
        <w:t xml:space="preserve">arance of the listed building </w:t>
      </w:r>
      <w:r w:rsidRPr="21B0AC9F">
        <w:rPr>
          <w:rFonts w:ascii="Calibri" w:eastAsia="Calibri" w:hAnsi="Calibri" w:cs="Calibri"/>
        </w:rPr>
        <w:t>and in keepi</w:t>
      </w:r>
      <w:r w:rsidR="00044686">
        <w:rPr>
          <w:rFonts w:ascii="Calibri" w:eastAsia="Calibri" w:hAnsi="Calibri" w:cs="Calibri"/>
        </w:rPr>
        <w:t>ng with the original historic fe</w:t>
      </w:r>
      <w:r w:rsidR="00044686" w:rsidRPr="21B0AC9F">
        <w:rPr>
          <w:rFonts w:ascii="Calibri" w:eastAsia="Calibri" w:hAnsi="Calibri" w:cs="Calibri"/>
        </w:rPr>
        <w:t>atures</w:t>
      </w:r>
      <w:r w:rsidR="00044686">
        <w:rPr>
          <w:rFonts w:ascii="Calibri" w:eastAsia="Calibri" w:hAnsi="Calibri" w:cs="Calibri"/>
        </w:rPr>
        <w:t xml:space="preserve"> of the property.</w:t>
      </w:r>
    </w:p>
    <w:p w14:paraId="1EEE5F8A" w14:textId="6232B224" w:rsidR="00E338B3" w:rsidRDefault="004F5FC8" w:rsidP="00E338B3"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3BFB92A2" wp14:editId="450303DC">
            <wp:simplePos x="0" y="0"/>
            <wp:positionH relativeFrom="column">
              <wp:posOffset>1361440</wp:posOffset>
            </wp:positionH>
            <wp:positionV relativeFrom="paragraph">
              <wp:posOffset>57150</wp:posOffset>
            </wp:positionV>
            <wp:extent cx="2400300" cy="1800225"/>
            <wp:effectExtent l="0" t="0" r="0" b="9525"/>
            <wp:wrapThrough wrapText="bothSides">
              <wp:wrapPolygon edited="0">
                <wp:start x="0" y="0"/>
                <wp:lineTo x="0" y="21486"/>
                <wp:lineTo x="21429" y="21486"/>
                <wp:lineTo x="2142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ar view hous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BF5D9" w14:textId="00E63BA9" w:rsidR="00E338B3" w:rsidRDefault="00E338B3" w:rsidP="00E338B3">
      <w:bookmarkStart w:id="1" w:name="_GoBack"/>
      <w:bookmarkEnd w:id="1"/>
    </w:p>
    <w:sectPr w:rsidR="00E338B3" w:rsidSect="004F5FC8"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A363C" w14:textId="77777777" w:rsidR="00DD7A81" w:rsidRDefault="00DD7A81" w:rsidP="00A510FA">
      <w:pPr>
        <w:spacing w:after="0" w:line="240" w:lineRule="auto"/>
      </w:pPr>
      <w:r>
        <w:separator/>
      </w:r>
    </w:p>
  </w:endnote>
  <w:endnote w:type="continuationSeparator" w:id="0">
    <w:p w14:paraId="1196606C" w14:textId="77777777" w:rsidR="00DD7A81" w:rsidRDefault="00DD7A81" w:rsidP="00A51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5B07E" w14:textId="77777777" w:rsidR="00DD7A81" w:rsidRDefault="00DD7A81" w:rsidP="00A510FA">
      <w:pPr>
        <w:spacing w:after="0" w:line="240" w:lineRule="auto"/>
      </w:pPr>
      <w:r>
        <w:separator/>
      </w:r>
    </w:p>
  </w:footnote>
  <w:footnote w:type="continuationSeparator" w:id="0">
    <w:p w14:paraId="575FC59A" w14:textId="77777777" w:rsidR="00DD7A81" w:rsidRDefault="00DD7A81" w:rsidP="00A510F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c6aB22q0Pafc0W" int2:id="1Y2S76VS">
      <int2:state int2:type="AugLoop_Text_Critique" int2:value="Rejected"/>
    </int2:textHash>
    <int2:bookmark int2:bookmarkName="_Int_yzoSptQ5" int2:invalidationBookmarkName="" int2:hashCode="spRVtgRBO8TKdp" int2:id="DGoJ0sjK">
      <int2:state int2:type="AugLoop_Text_Critique" int2:value="Rejected"/>
    </int2:bookmark>
    <int2:bookmark int2:bookmarkName="_Int_ZirqL22t" int2:invalidationBookmarkName="" int2:hashCode="sIo1YCMt5uwwN5" int2:id="GsSc4tBv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EE90C2"/>
    <w:rsid w:val="00033525"/>
    <w:rsid w:val="00044686"/>
    <w:rsid w:val="000E4027"/>
    <w:rsid w:val="000F16FE"/>
    <w:rsid w:val="0011720F"/>
    <w:rsid w:val="00177231"/>
    <w:rsid w:val="00186667"/>
    <w:rsid w:val="001C066F"/>
    <w:rsid w:val="001C5B5B"/>
    <w:rsid w:val="001E4ACE"/>
    <w:rsid w:val="00216D6B"/>
    <w:rsid w:val="002B122E"/>
    <w:rsid w:val="002C78C1"/>
    <w:rsid w:val="003A17DE"/>
    <w:rsid w:val="00441C6B"/>
    <w:rsid w:val="004D5FB1"/>
    <w:rsid w:val="004F5FC8"/>
    <w:rsid w:val="005124C9"/>
    <w:rsid w:val="006219BF"/>
    <w:rsid w:val="00673F57"/>
    <w:rsid w:val="006A1D5A"/>
    <w:rsid w:val="006B009A"/>
    <w:rsid w:val="00717A8B"/>
    <w:rsid w:val="00785CF3"/>
    <w:rsid w:val="007974DF"/>
    <w:rsid w:val="00945845"/>
    <w:rsid w:val="00985D15"/>
    <w:rsid w:val="009A08AD"/>
    <w:rsid w:val="00A510FA"/>
    <w:rsid w:val="00B74430"/>
    <w:rsid w:val="00B80B56"/>
    <w:rsid w:val="00BE1E59"/>
    <w:rsid w:val="00C70F32"/>
    <w:rsid w:val="00C80398"/>
    <w:rsid w:val="00C9029C"/>
    <w:rsid w:val="00CC3984"/>
    <w:rsid w:val="00D37679"/>
    <w:rsid w:val="00D50BF8"/>
    <w:rsid w:val="00D5106E"/>
    <w:rsid w:val="00D77372"/>
    <w:rsid w:val="00DA158E"/>
    <w:rsid w:val="00DD7A81"/>
    <w:rsid w:val="00E338B3"/>
    <w:rsid w:val="00F0452A"/>
    <w:rsid w:val="00F42FFB"/>
    <w:rsid w:val="01A7AF9A"/>
    <w:rsid w:val="02D74D06"/>
    <w:rsid w:val="0691A892"/>
    <w:rsid w:val="06EE90C2"/>
    <w:rsid w:val="0939275C"/>
    <w:rsid w:val="0A3C49BB"/>
    <w:rsid w:val="10E5F6CD"/>
    <w:rsid w:val="13279213"/>
    <w:rsid w:val="164428ED"/>
    <w:rsid w:val="1742376D"/>
    <w:rsid w:val="1B463078"/>
    <w:rsid w:val="201A0642"/>
    <w:rsid w:val="21B0AC9F"/>
    <w:rsid w:val="23E814F4"/>
    <w:rsid w:val="2481CFFE"/>
    <w:rsid w:val="248BA3C2"/>
    <w:rsid w:val="28489587"/>
    <w:rsid w:val="2A13F320"/>
    <w:rsid w:val="2CA38674"/>
    <w:rsid w:val="2E3EF22E"/>
    <w:rsid w:val="3260701F"/>
    <w:rsid w:val="359A6DC6"/>
    <w:rsid w:val="35A1F6A5"/>
    <w:rsid w:val="4280DE54"/>
    <w:rsid w:val="43BFBE59"/>
    <w:rsid w:val="4A174066"/>
    <w:rsid w:val="4B22C2D0"/>
    <w:rsid w:val="4EC952CC"/>
    <w:rsid w:val="5241119B"/>
    <w:rsid w:val="53B18BE4"/>
    <w:rsid w:val="5579A00A"/>
    <w:rsid w:val="585E9D74"/>
    <w:rsid w:val="58C3B021"/>
    <w:rsid w:val="592BB940"/>
    <w:rsid w:val="5BBF54F7"/>
    <w:rsid w:val="5E575EFF"/>
    <w:rsid w:val="64FA8F6C"/>
    <w:rsid w:val="666270E4"/>
    <w:rsid w:val="68856C9C"/>
    <w:rsid w:val="701140B0"/>
    <w:rsid w:val="70771622"/>
    <w:rsid w:val="722D15D0"/>
    <w:rsid w:val="72DC49D6"/>
    <w:rsid w:val="75594475"/>
    <w:rsid w:val="76808234"/>
    <w:rsid w:val="770DC873"/>
    <w:rsid w:val="773EC2A7"/>
    <w:rsid w:val="784AB7B1"/>
    <w:rsid w:val="7B7E2E52"/>
    <w:rsid w:val="7D74DC90"/>
    <w:rsid w:val="7E3ABF28"/>
    <w:rsid w:val="7EB5C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E90C2"/>
  <w15:chartTrackingRefBased/>
  <w15:docId w15:val="{877F714B-D31D-483F-A4E8-36285007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0FA"/>
  </w:style>
  <w:style w:type="paragraph" w:styleId="Footer">
    <w:name w:val="footer"/>
    <w:basedOn w:val="Normal"/>
    <w:link w:val="FooterChar"/>
    <w:uiPriority w:val="99"/>
    <w:unhideWhenUsed/>
    <w:rsid w:val="00A51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554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41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d650ea105c9d414c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1FFDE128-63CF-41AB-84B0-75DD4CB47CF7}"/>
</file>

<file path=customXml/itemProps2.xml><?xml version="1.0" encoding="utf-8"?>
<ds:datastoreItem xmlns:ds="http://schemas.openxmlformats.org/officeDocument/2006/customXml" ds:itemID="{5B58128F-C450-4F9B-A79C-65CE17C6AD8C}"/>
</file>

<file path=customXml/itemProps3.xml><?xml version="1.0" encoding="utf-8"?>
<ds:datastoreItem xmlns:ds="http://schemas.openxmlformats.org/officeDocument/2006/customXml" ds:itemID="{398C9839-0BC4-4171-9189-CFC9533128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Saxon</dc:creator>
  <cp:keywords/>
  <dc:description/>
  <cp:lastModifiedBy>Michael</cp:lastModifiedBy>
  <cp:revision>34</cp:revision>
  <dcterms:created xsi:type="dcterms:W3CDTF">2023-09-25T21:55:00Z</dcterms:created>
  <dcterms:modified xsi:type="dcterms:W3CDTF">2023-10-09T20:52:00Z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