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CB8BE" w14:textId="7E0451D8" w:rsidR="006A5219" w:rsidRDefault="006A5219"/>
    <w:p w14:paraId="2D882B8A" w14:textId="33952CFD" w:rsidR="006A5219" w:rsidRPr="0089595E" w:rsidRDefault="00CC28A6">
      <w:pPr>
        <w:pStyle w:val="ListParagraph"/>
        <w:numPr>
          <w:ilvl w:val="0"/>
          <w:numId w:val="1"/>
        </w:numPr>
        <w:rPr>
          <w:rFonts w:ascii="Century Gothic" w:hAnsi="Century Gothic"/>
          <w:b/>
        </w:rPr>
      </w:pPr>
      <w:r w:rsidRPr="0089595E">
        <w:rPr>
          <w:rFonts w:ascii="Century Gothic" w:hAnsi="Century Gothic"/>
          <w:b/>
        </w:rPr>
        <w:t>INTRODUCTION</w:t>
      </w:r>
    </w:p>
    <w:p w14:paraId="4EB449C2" w14:textId="420421C2" w:rsidR="006A5219" w:rsidRPr="0089595E" w:rsidRDefault="0030179D" w:rsidP="0030179D">
      <w:pPr>
        <w:pStyle w:val="NoSpacing"/>
        <w:numPr>
          <w:ilvl w:val="1"/>
          <w:numId w:val="2"/>
        </w:numPr>
        <w:jc w:val="both"/>
        <w:rPr>
          <w:rFonts w:ascii="Century Gothic" w:hAnsi="Century Gothic"/>
        </w:rPr>
      </w:pPr>
      <w:r w:rsidRPr="0089595E">
        <w:rPr>
          <w:rFonts w:ascii="Century Gothic" w:hAnsi="Century Gothic"/>
        </w:rPr>
        <w:t>The site is located on the edge of Silkstone Common</w:t>
      </w:r>
      <w:r w:rsidR="00751106">
        <w:rPr>
          <w:rFonts w:ascii="Century Gothic" w:hAnsi="Century Gothic"/>
        </w:rPr>
        <w:t>,</w:t>
      </w:r>
      <w:r w:rsidRPr="0089595E">
        <w:rPr>
          <w:rFonts w:ascii="Century Gothic" w:hAnsi="Century Gothic"/>
        </w:rPr>
        <w:t xml:space="preserve"> where residential development merges with the surrounding rural landscape.</w:t>
      </w:r>
    </w:p>
    <w:p w14:paraId="67BF4B53" w14:textId="1DCA0B9E" w:rsidR="0030179D" w:rsidRPr="0089595E" w:rsidRDefault="0030179D" w:rsidP="0030179D">
      <w:pPr>
        <w:pStyle w:val="NoSpacing"/>
        <w:numPr>
          <w:ilvl w:val="1"/>
          <w:numId w:val="2"/>
        </w:numPr>
        <w:jc w:val="both"/>
        <w:rPr>
          <w:rFonts w:ascii="Century Gothic" w:hAnsi="Century Gothic"/>
          <w:i/>
          <w:iCs/>
        </w:rPr>
      </w:pPr>
      <w:r w:rsidRPr="0089595E">
        <w:rPr>
          <w:rFonts w:ascii="Century Gothic" w:hAnsi="Century Gothic"/>
        </w:rPr>
        <w:t>The area to the northwest of the site is a network of s</w:t>
      </w:r>
      <w:r w:rsidR="00751106">
        <w:rPr>
          <w:rFonts w:ascii="Century Gothic" w:hAnsi="Century Gothic"/>
        </w:rPr>
        <w:t>m</w:t>
      </w:r>
      <w:r w:rsidRPr="0089595E">
        <w:rPr>
          <w:rFonts w:ascii="Century Gothic" w:hAnsi="Century Gothic"/>
        </w:rPr>
        <w:t>all fields enclosed by mature hedges interspersed with mature trees. The Penistone railway line runs along the south-east of the site. The margins of the track at this point are extensively wooded. These features provide habitat corridor routes for wildlife.</w:t>
      </w:r>
    </w:p>
    <w:p w14:paraId="4F6A085A" w14:textId="2BE48849" w:rsidR="006A5219" w:rsidRPr="0089595E" w:rsidRDefault="00511EBB" w:rsidP="004D5588">
      <w:pPr>
        <w:pStyle w:val="NoSpacing"/>
        <w:jc w:val="both"/>
        <w:rPr>
          <w:rFonts w:ascii="Century Gothic" w:hAnsi="Century Gothic"/>
        </w:rPr>
      </w:pPr>
      <w:r w:rsidRPr="0089595E">
        <w:rPr>
          <w:rFonts w:ascii="Century Gothic" w:hAnsi="Century Gothic"/>
        </w:rPr>
        <w:t xml:space="preserve"> </w:t>
      </w:r>
    </w:p>
    <w:p w14:paraId="6DDB8BCB" w14:textId="4E6B92B6" w:rsidR="00F60701" w:rsidRPr="0089595E" w:rsidRDefault="00F60701" w:rsidP="00F60701">
      <w:pPr>
        <w:rPr>
          <w:rFonts w:ascii="Century Gothic" w:hAnsi="Century Gothic"/>
          <w:b/>
          <w:bCs/>
        </w:rPr>
      </w:pPr>
      <w:r w:rsidRPr="0089595E">
        <w:rPr>
          <w:rFonts w:ascii="Century Gothic" w:hAnsi="Century Gothic"/>
          <w:b/>
          <w:bCs/>
        </w:rPr>
        <w:t>2.0</w:t>
      </w:r>
      <w:r w:rsidRPr="0089595E">
        <w:rPr>
          <w:rFonts w:ascii="Century Gothic" w:hAnsi="Century Gothic"/>
          <w:b/>
          <w:bCs/>
        </w:rPr>
        <w:tab/>
        <w:t xml:space="preserve">PROPOSED </w:t>
      </w:r>
      <w:r w:rsidR="0089595E" w:rsidRPr="0089595E">
        <w:rPr>
          <w:rFonts w:ascii="Century Gothic" w:hAnsi="Century Gothic"/>
          <w:b/>
          <w:bCs/>
        </w:rPr>
        <w:t>DWELLING</w:t>
      </w:r>
    </w:p>
    <w:p w14:paraId="77AF2009" w14:textId="66B46E1D" w:rsidR="006A5219" w:rsidRPr="0089595E" w:rsidRDefault="0089595E" w:rsidP="0089595E">
      <w:pPr>
        <w:ind w:left="720" w:hanging="720"/>
        <w:rPr>
          <w:rFonts w:ascii="Century Gothic" w:hAnsi="Century Gothic"/>
        </w:rPr>
      </w:pPr>
      <w:r w:rsidRPr="0089595E">
        <w:rPr>
          <w:rFonts w:ascii="Century Gothic" w:hAnsi="Century Gothic"/>
        </w:rPr>
        <w:t>2.1</w:t>
      </w:r>
      <w:r w:rsidRPr="0089595E">
        <w:rPr>
          <w:rFonts w:ascii="Century Gothic" w:hAnsi="Century Gothic"/>
        </w:rPr>
        <w:tab/>
        <w:t>An application for a farmworkers dwelling has been submitted Barnsley Metropolitan Borough Council.</w:t>
      </w:r>
    </w:p>
    <w:p w14:paraId="32F144A0" w14:textId="6B2C729B" w:rsidR="0089595E" w:rsidRPr="0089595E" w:rsidRDefault="0089595E" w:rsidP="0089595E">
      <w:pPr>
        <w:ind w:left="720" w:hanging="720"/>
        <w:rPr>
          <w:rFonts w:ascii="Century Gothic" w:hAnsi="Century Gothic"/>
        </w:rPr>
      </w:pPr>
      <w:r w:rsidRPr="0089595E">
        <w:rPr>
          <w:rFonts w:ascii="Century Gothic" w:hAnsi="Century Gothic"/>
        </w:rPr>
        <w:t>2.2</w:t>
      </w:r>
      <w:r w:rsidRPr="0089595E">
        <w:rPr>
          <w:rFonts w:ascii="Century Gothic" w:hAnsi="Century Gothic"/>
        </w:rPr>
        <w:tab/>
        <w:t>A modest two bedroom dwelling is proposed on an area that is currently used as a menage. This area is fenced  and surfaced in an inert material, which does not support biodiversity</w:t>
      </w:r>
      <w:r w:rsidR="00751106">
        <w:rPr>
          <w:rFonts w:ascii="Century Gothic" w:hAnsi="Century Gothic"/>
        </w:rPr>
        <w:t>.</w:t>
      </w:r>
    </w:p>
    <w:p w14:paraId="4CB9410B" w14:textId="3F073E0F" w:rsidR="0089595E" w:rsidRDefault="0089595E" w:rsidP="0089595E">
      <w:pPr>
        <w:ind w:left="720" w:hanging="720"/>
        <w:rPr>
          <w:rFonts w:ascii="Century Gothic" w:hAnsi="Century Gothic"/>
          <w:b/>
          <w:bCs/>
        </w:rPr>
      </w:pPr>
      <w:r w:rsidRPr="0089595E">
        <w:rPr>
          <w:rFonts w:ascii="Century Gothic" w:hAnsi="Century Gothic"/>
          <w:b/>
          <w:bCs/>
        </w:rPr>
        <w:t>3.0</w:t>
      </w:r>
      <w:r w:rsidRPr="0089595E">
        <w:rPr>
          <w:rFonts w:ascii="Century Gothic" w:hAnsi="Century Gothic"/>
          <w:b/>
          <w:bCs/>
        </w:rPr>
        <w:tab/>
        <w:t>SUMMARY</w:t>
      </w:r>
    </w:p>
    <w:p w14:paraId="13E489C9" w14:textId="57579C6A" w:rsidR="0089595E" w:rsidRDefault="0089595E" w:rsidP="0089595E">
      <w:pPr>
        <w:ind w:left="720" w:hanging="720"/>
        <w:rPr>
          <w:rFonts w:ascii="Century Gothic" w:hAnsi="Century Gothic"/>
        </w:rPr>
      </w:pPr>
      <w:r w:rsidRPr="0089595E">
        <w:rPr>
          <w:rFonts w:ascii="Century Gothic" w:hAnsi="Century Gothic"/>
        </w:rPr>
        <w:t>3.1</w:t>
      </w:r>
      <w:r>
        <w:rPr>
          <w:rFonts w:ascii="Century Gothic" w:hAnsi="Century Gothic"/>
        </w:rPr>
        <w:tab/>
        <w:t>The proposed dwelling will replace an existing area of inert land</w:t>
      </w:r>
      <w:r w:rsidR="00751106">
        <w:rPr>
          <w:rFonts w:ascii="Century Gothic" w:hAnsi="Century Gothic"/>
        </w:rPr>
        <w:t>.</w:t>
      </w:r>
    </w:p>
    <w:p w14:paraId="5ADE7C9C" w14:textId="57186DAA" w:rsidR="0089595E" w:rsidRDefault="0089595E" w:rsidP="0089595E">
      <w:pPr>
        <w:ind w:left="720" w:hanging="720"/>
        <w:rPr>
          <w:rFonts w:ascii="Century Gothic" w:hAnsi="Century Gothic"/>
        </w:rPr>
      </w:pPr>
      <w:r>
        <w:rPr>
          <w:rFonts w:ascii="Century Gothic" w:hAnsi="Century Gothic"/>
        </w:rPr>
        <w:t>3.2</w:t>
      </w:r>
      <w:r>
        <w:rPr>
          <w:rFonts w:ascii="Century Gothic" w:hAnsi="Century Gothic"/>
        </w:rPr>
        <w:tab/>
        <w:t>The unimproved grass land and surrounding hedges already supports an abundant range of wildlife which will not be impacted by the proposed dwelling</w:t>
      </w:r>
      <w:r w:rsidR="00751106">
        <w:rPr>
          <w:rFonts w:ascii="Century Gothic" w:hAnsi="Century Gothic"/>
        </w:rPr>
        <w:t>.</w:t>
      </w:r>
    </w:p>
    <w:p w14:paraId="18DC0D07" w14:textId="5F3406D2" w:rsidR="0089595E" w:rsidRDefault="0089595E" w:rsidP="0089595E">
      <w:pPr>
        <w:ind w:left="720" w:hanging="720"/>
        <w:rPr>
          <w:rFonts w:ascii="Century Gothic" w:hAnsi="Century Gothic"/>
        </w:rPr>
      </w:pPr>
      <w:r>
        <w:rPr>
          <w:rFonts w:ascii="Century Gothic" w:hAnsi="Century Gothic"/>
        </w:rPr>
        <w:t>3.3</w:t>
      </w:r>
      <w:r>
        <w:rPr>
          <w:rFonts w:ascii="Century Gothic" w:hAnsi="Century Gothic"/>
        </w:rPr>
        <w:tab/>
        <w:t>Bat and bird boxes as well as indigenous species planting will be included in the development. This will represent a biodiversity net gain on the site.</w:t>
      </w:r>
    </w:p>
    <w:p w14:paraId="47F5FAE0" w14:textId="77777777" w:rsidR="00751106" w:rsidRDefault="00751106" w:rsidP="0089595E">
      <w:pPr>
        <w:ind w:left="720" w:hanging="720"/>
        <w:rPr>
          <w:rFonts w:ascii="Century Gothic" w:hAnsi="Century Gothic"/>
          <w:b/>
          <w:bCs/>
        </w:rPr>
      </w:pPr>
    </w:p>
    <w:p w14:paraId="7E47FB7E" w14:textId="77777777" w:rsidR="00751106" w:rsidRDefault="00751106" w:rsidP="0089595E">
      <w:pPr>
        <w:ind w:left="720" w:hanging="720"/>
        <w:rPr>
          <w:rFonts w:ascii="Century Gothic" w:hAnsi="Century Gothic"/>
          <w:b/>
          <w:bCs/>
        </w:rPr>
      </w:pPr>
    </w:p>
    <w:p w14:paraId="4305814A" w14:textId="77777777" w:rsidR="00751106" w:rsidRDefault="00751106" w:rsidP="0089595E">
      <w:pPr>
        <w:ind w:left="720" w:hanging="720"/>
        <w:rPr>
          <w:rFonts w:ascii="Century Gothic" w:hAnsi="Century Gothic"/>
          <w:b/>
          <w:bCs/>
        </w:rPr>
      </w:pPr>
    </w:p>
    <w:p w14:paraId="6E15AEDE" w14:textId="77777777" w:rsidR="00751106" w:rsidRDefault="00751106" w:rsidP="0089595E">
      <w:pPr>
        <w:ind w:left="720" w:hanging="720"/>
        <w:rPr>
          <w:rFonts w:ascii="Century Gothic" w:hAnsi="Century Gothic"/>
          <w:b/>
          <w:bCs/>
        </w:rPr>
      </w:pPr>
    </w:p>
    <w:p w14:paraId="1C3F26FB" w14:textId="77777777" w:rsidR="00751106" w:rsidRDefault="00751106" w:rsidP="0089595E">
      <w:pPr>
        <w:ind w:left="720" w:hanging="720"/>
        <w:rPr>
          <w:rFonts w:ascii="Century Gothic" w:hAnsi="Century Gothic"/>
          <w:b/>
          <w:bCs/>
        </w:rPr>
      </w:pPr>
    </w:p>
    <w:p w14:paraId="1D710E3B" w14:textId="77777777" w:rsidR="00751106" w:rsidRDefault="00751106" w:rsidP="0089595E">
      <w:pPr>
        <w:ind w:left="720" w:hanging="720"/>
        <w:rPr>
          <w:rFonts w:ascii="Century Gothic" w:hAnsi="Century Gothic"/>
          <w:b/>
          <w:bCs/>
        </w:rPr>
      </w:pPr>
    </w:p>
    <w:p w14:paraId="2BC9BA1F" w14:textId="77777777" w:rsidR="00751106" w:rsidRDefault="00751106" w:rsidP="0089595E">
      <w:pPr>
        <w:ind w:left="720" w:hanging="720"/>
        <w:rPr>
          <w:rFonts w:ascii="Century Gothic" w:hAnsi="Century Gothic"/>
          <w:b/>
          <w:bCs/>
        </w:rPr>
      </w:pPr>
    </w:p>
    <w:p w14:paraId="1A29BB9A" w14:textId="77777777" w:rsidR="00751106" w:rsidRDefault="00751106" w:rsidP="0089595E">
      <w:pPr>
        <w:ind w:left="720" w:hanging="720"/>
        <w:rPr>
          <w:rFonts w:ascii="Century Gothic" w:hAnsi="Century Gothic"/>
          <w:b/>
          <w:bCs/>
        </w:rPr>
      </w:pPr>
    </w:p>
    <w:p w14:paraId="25E659FE" w14:textId="77777777" w:rsidR="00751106" w:rsidRDefault="00751106" w:rsidP="0089595E">
      <w:pPr>
        <w:ind w:left="720" w:hanging="720"/>
        <w:rPr>
          <w:rFonts w:ascii="Century Gothic" w:hAnsi="Century Gothic"/>
          <w:b/>
          <w:bCs/>
        </w:rPr>
      </w:pPr>
    </w:p>
    <w:p w14:paraId="4353136A" w14:textId="77777777" w:rsidR="00751106" w:rsidRDefault="00751106" w:rsidP="0089595E">
      <w:pPr>
        <w:ind w:left="720" w:hanging="720"/>
        <w:rPr>
          <w:rFonts w:ascii="Century Gothic" w:hAnsi="Century Gothic"/>
          <w:b/>
          <w:bCs/>
        </w:rPr>
      </w:pPr>
    </w:p>
    <w:p w14:paraId="17881570" w14:textId="77777777" w:rsidR="00751106" w:rsidRDefault="00751106" w:rsidP="0089595E">
      <w:pPr>
        <w:ind w:left="720" w:hanging="720"/>
        <w:rPr>
          <w:rFonts w:ascii="Century Gothic" w:hAnsi="Century Gothic"/>
          <w:b/>
          <w:bCs/>
        </w:rPr>
      </w:pPr>
    </w:p>
    <w:p w14:paraId="71C42357" w14:textId="77777777" w:rsidR="00751106" w:rsidRDefault="00751106" w:rsidP="0089595E">
      <w:pPr>
        <w:ind w:left="720" w:hanging="720"/>
        <w:rPr>
          <w:rFonts w:ascii="Century Gothic" w:hAnsi="Century Gothic"/>
          <w:b/>
          <w:bCs/>
        </w:rPr>
      </w:pPr>
    </w:p>
    <w:p w14:paraId="3BA15BBC" w14:textId="5AAB1EA9" w:rsidR="0089595E" w:rsidRDefault="0089595E" w:rsidP="0089595E">
      <w:pPr>
        <w:ind w:left="720" w:hanging="720"/>
        <w:rPr>
          <w:rFonts w:ascii="Century Gothic" w:hAnsi="Century Gothic"/>
          <w:b/>
          <w:bCs/>
        </w:rPr>
      </w:pPr>
      <w:r w:rsidRPr="0089595E">
        <w:rPr>
          <w:rFonts w:ascii="Century Gothic" w:hAnsi="Century Gothic"/>
          <w:b/>
          <w:bCs/>
        </w:rPr>
        <w:t>SITE PHOTOGRAPHS</w:t>
      </w:r>
    </w:p>
    <w:p w14:paraId="6D2B9225" w14:textId="4252D00D" w:rsidR="00751106" w:rsidRPr="0089595E" w:rsidRDefault="00751106" w:rsidP="0089595E">
      <w:pPr>
        <w:ind w:left="720" w:hanging="720"/>
        <w:rPr>
          <w:rFonts w:ascii="Century Gothic" w:hAnsi="Century Gothic"/>
          <w:b/>
          <w:bCs/>
        </w:rPr>
      </w:pPr>
      <w:r>
        <w:rPr>
          <w:noProof/>
        </w:rPr>
        <w:drawing>
          <wp:inline distT="0" distB="0" distL="0" distR="0" wp14:anchorId="6822DD6E" wp14:editId="37653FF1">
            <wp:extent cx="5731510" cy="4297680"/>
            <wp:effectExtent l="0" t="6985" r="0" b="0"/>
            <wp:docPr id="5" name="Picture 5" descr="A body of water with grass and trees around i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body of water with grass and trees around it&#10;&#10;Description automatically generated with low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731510" cy="429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38B01" w14:textId="07376FA1" w:rsidR="00751106" w:rsidRPr="00751106" w:rsidRDefault="00751106" w:rsidP="00751106">
      <w:pPr>
        <w:rPr>
          <w:rFonts w:asciiTheme="minorHAnsi" w:eastAsiaTheme="minorHAnsi" w:hAnsiTheme="minorHAnsi" w:cstheme="minorBidi"/>
        </w:rPr>
      </w:pPr>
      <w:r w:rsidRPr="00751106">
        <w:rPr>
          <w:rFonts w:asciiTheme="minorHAnsi" w:eastAsiaTheme="minorHAnsi" w:hAnsiTheme="minorHAnsi" w:cstheme="minorBidi"/>
        </w:rPr>
        <w:t xml:space="preserve">MATURE HEGDE FORMING THE </w:t>
      </w:r>
      <w:proofErr w:type="gramStart"/>
      <w:r w:rsidRPr="00751106">
        <w:rPr>
          <w:rFonts w:asciiTheme="minorHAnsi" w:eastAsiaTheme="minorHAnsi" w:hAnsiTheme="minorHAnsi" w:cstheme="minorBidi"/>
        </w:rPr>
        <w:t>NORTH EAST</w:t>
      </w:r>
      <w:proofErr w:type="gramEnd"/>
      <w:r w:rsidRPr="00751106">
        <w:rPr>
          <w:rFonts w:asciiTheme="minorHAnsi" w:eastAsiaTheme="minorHAnsi" w:hAnsiTheme="minorHAnsi" w:cstheme="minorBidi"/>
        </w:rPr>
        <w:t xml:space="preserve"> BOUNDARY</w:t>
      </w:r>
    </w:p>
    <w:p w14:paraId="3138D070" w14:textId="0910ED5E" w:rsidR="006A5219" w:rsidRDefault="00751106">
      <w:pPr>
        <w:rPr>
          <w:rFonts w:ascii="Century Gothic" w:hAnsi="Century Gothic"/>
        </w:rPr>
      </w:pPr>
      <w:r>
        <w:rPr>
          <w:rFonts w:ascii="Century Gothic" w:hAnsi="Century Gothic"/>
        </w:rPr>
        <w:lastRenderedPageBreak/>
        <w:tab/>
      </w:r>
      <w:r>
        <w:rPr>
          <w:noProof/>
        </w:rPr>
        <w:drawing>
          <wp:inline distT="0" distB="0" distL="0" distR="0" wp14:anchorId="696EF4D4" wp14:editId="60B3665E">
            <wp:extent cx="5384402" cy="4038600"/>
            <wp:effectExtent l="0" t="0" r="6985" b="0"/>
            <wp:docPr id="6" name="Picture 6" descr="A picture containing fence, grass, sky, out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fence, grass, sky, outdoor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8133" cy="4041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B3F9D1" w14:textId="77777777" w:rsidR="00751106" w:rsidRPr="00751106" w:rsidRDefault="00751106" w:rsidP="00751106">
      <w:pPr>
        <w:suppressAutoHyphens w:val="0"/>
        <w:autoSpaceDN/>
        <w:spacing w:after="160" w:line="259" w:lineRule="auto"/>
        <w:textAlignment w:val="auto"/>
        <w:rPr>
          <w:rFonts w:asciiTheme="minorHAnsi" w:eastAsiaTheme="minorHAnsi" w:hAnsiTheme="minorHAnsi" w:cstheme="minorBidi"/>
        </w:rPr>
      </w:pPr>
      <w:r w:rsidRPr="00751106">
        <w:rPr>
          <w:rFonts w:asciiTheme="minorHAnsi" w:eastAsiaTheme="minorHAnsi" w:hAnsiTheme="minorHAnsi" w:cstheme="minorBidi"/>
        </w:rPr>
        <w:t>MATURE TREES ALONG THE RAILWAY LINE</w:t>
      </w:r>
    </w:p>
    <w:p w14:paraId="6BA121AA" w14:textId="77777777" w:rsidR="006A5219" w:rsidRDefault="00511EBB">
      <w:r>
        <w:rPr>
          <w:rFonts w:ascii="Century Gothic" w:hAnsi="Century Gothic"/>
        </w:rPr>
        <w:tab/>
      </w:r>
    </w:p>
    <w:p w14:paraId="1F9573D1" w14:textId="0E2714F7" w:rsidR="006A5219" w:rsidRDefault="00511EBB">
      <w:r>
        <w:rPr>
          <w:rFonts w:ascii="Century Gothic" w:hAnsi="Century Gothic"/>
          <w:b/>
        </w:rPr>
        <w:lastRenderedPageBreak/>
        <w:tab/>
      </w:r>
      <w:r w:rsidR="00751106">
        <w:rPr>
          <w:noProof/>
        </w:rPr>
        <w:drawing>
          <wp:inline distT="0" distB="0" distL="0" distR="0" wp14:anchorId="0C5C022E" wp14:editId="40CC45E6">
            <wp:extent cx="5384165" cy="4038422"/>
            <wp:effectExtent l="0" t="0" r="6985" b="635"/>
            <wp:docPr id="7" name="Picture 7" descr="A picture containing sky, outdoor, grass, fie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sky, outdoor, grass, field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412" cy="4043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E37CF" w14:textId="0D373E23" w:rsidR="00751106" w:rsidRPr="00751106" w:rsidRDefault="00751106" w:rsidP="00751106">
      <w:pPr>
        <w:rPr>
          <w:rFonts w:asciiTheme="minorHAnsi" w:eastAsiaTheme="minorHAnsi" w:hAnsiTheme="minorHAnsi" w:cstheme="minorBidi"/>
        </w:rPr>
      </w:pPr>
      <w:r w:rsidRPr="00751106">
        <w:rPr>
          <w:rFonts w:asciiTheme="minorHAnsi" w:eastAsiaTheme="minorHAnsi" w:hAnsiTheme="minorHAnsi" w:cstheme="minorBidi"/>
        </w:rPr>
        <w:t>MENAGE; SITE OF PROPOSED BUILDING</w:t>
      </w:r>
    </w:p>
    <w:p w14:paraId="4388D28C" w14:textId="18DFEA9A" w:rsidR="006A5219" w:rsidRDefault="006A5219">
      <w:pPr>
        <w:ind w:left="720" w:hanging="720"/>
      </w:pPr>
    </w:p>
    <w:p w14:paraId="7302127B" w14:textId="77777777" w:rsidR="006A5219" w:rsidRDefault="00511EBB">
      <w:r>
        <w:tab/>
      </w:r>
    </w:p>
    <w:p w14:paraId="318BFFC8" w14:textId="77777777" w:rsidR="006A5219" w:rsidRDefault="00511EBB">
      <w:r>
        <w:tab/>
      </w:r>
    </w:p>
    <w:p w14:paraId="5D9BE4EC" w14:textId="1271D979" w:rsidR="006A5219" w:rsidRDefault="00511EBB">
      <w:r>
        <w:rPr>
          <w:rFonts w:ascii="Century Gothic" w:hAnsi="Century Gothic"/>
        </w:rPr>
        <w:tab/>
      </w:r>
    </w:p>
    <w:sectPr w:rsidR="006A5219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83052C" w14:textId="77777777" w:rsidR="00686CF5" w:rsidRDefault="00686CF5">
      <w:pPr>
        <w:spacing w:after="0" w:line="240" w:lineRule="auto"/>
      </w:pPr>
      <w:r>
        <w:separator/>
      </w:r>
    </w:p>
  </w:endnote>
  <w:endnote w:type="continuationSeparator" w:id="0">
    <w:p w14:paraId="74F21F9B" w14:textId="77777777" w:rsidR="00686CF5" w:rsidRDefault="00686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392DD" w14:textId="77777777" w:rsidR="00C30CCA" w:rsidRDefault="00000000">
    <w:pPr>
      <w:pStyle w:val="Footer"/>
    </w:pPr>
  </w:p>
  <w:p w14:paraId="1FA5FBFB" w14:textId="63FA6119" w:rsidR="00C30CCA" w:rsidRDefault="00511EBB">
    <w:pPr>
      <w:pStyle w:val="Footer"/>
      <w:rPr>
        <w:rFonts w:ascii="Century Gothic" w:hAnsi="Century Gothic"/>
      </w:rPr>
    </w:pPr>
    <w:proofErr w:type="spellStart"/>
    <w:r>
      <w:rPr>
        <w:rFonts w:ascii="Century Gothic" w:hAnsi="Century Gothic"/>
      </w:rPr>
      <w:t>WHpARCHITECTURE</w:t>
    </w:r>
    <w:proofErr w:type="spellEnd"/>
    <w:r>
      <w:rPr>
        <w:rFonts w:ascii="Century Gothic" w:hAnsi="Century Gothic"/>
      </w:rPr>
      <w:tab/>
      <w:t xml:space="preserve">                                                                              3928/1/C-</w:t>
    </w:r>
    <w:r w:rsidR="0030179D">
      <w:rPr>
        <w:rFonts w:ascii="Century Gothic" w:hAnsi="Century Gothic"/>
      </w:rPr>
      <w:t>21-02-2023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253DAA" w14:textId="77777777" w:rsidR="00686CF5" w:rsidRDefault="00686CF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C23E839" w14:textId="77777777" w:rsidR="00686CF5" w:rsidRDefault="00686C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5D975" w14:textId="1A6F7FEE" w:rsidR="00C30CCA" w:rsidRPr="0030179D" w:rsidRDefault="00CC28A6">
    <w:pPr>
      <w:pStyle w:val="Header"/>
      <w:rPr>
        <w:rFonts w:ascii="Century Gothic" w:hAnsi="Century Gothic"/>
        <w:sz w:val="18"/>
        <w:szCs w:val="18"/>
      </w:rPr>
    </w:pPr>
    <w:r w:rsidRPr="0030179D">
      <w:rPr>
        <w:rFonts w:ascii="Century Gothic" w:hAnsi="Century Gothic"/>
        <w:sz w:val="18"/>
        <w:szCs w:val="18"/>
      </w:rPr>
      <w:t xml:space="preserve">LADY ROYD FARM, SILKSTONE COMMON; </w:t>
    </w:r>
    <w:r w:rsidR="0030179D" w:rsidRPr="0030179D">
      <w:rPr>
        <w:rFonts w:ascii="Century Gothic" w:hAnsi="Century Gothic"/>
        <w:sz w:val="18"/>
        <w:szCs w:val="18"/>
      </w:rPr>
      <w:t>PRELIMINARY ECOLOGICAL ASSESSMENT</w:t>
    </w:r>
    <w:r w:rsidR="004D5588" w:rsidRPr="0030179D">
      <w:rPr>
        <w:rFonts w:ascii="Century Gothic" w:hAnsi="Century Gothic"/>
        <w:sz w:val="18"/>
        <w:szCs w:val="18"/>
      </w:rPr>
      <w:t xml:space="preserve"> </w:t>
    </w:r>
    <w:r w:rsidR="004D5588" w:rsidRPr="0030179D">
      <w:rPr>
        <w:rFonts w:ascii="Century Gothic" w:hAnsi="Century Gothic"/>
        <w:sz w:val="18"/>
        <w:szCs w:val="18"/>
      </w:rPr>
      <w:tab/>
    </w:r>
    <w:r w:rsidR="0030179D" w:rsidRPr="0030179D">
      <w:rPr>
        <w:rFonts w:ascii="Century Gothic" w:hAnsi="Century Gothic"/>
        <w:sz w:val="18"/>
        <w:szCs w:val="18"/>
      </w:rPr>
      <w:t>FEBRUARY</w:t>
    </w:r>
    <w:r w:rsidR="00511EBB" w:rsidRPr="0030179D">
      <w:rPr>
        <w:rFonts w:ascii="Century Gothic" w:hAnsi="Century Gothic"/>
        <w:sz w:val="18"/>
        <w:szCs w:val="18"/>
      </w:rPr>
      <w:t xml:space="preserve"> 20</w:t>
    </w:r>
    <w:r w:rsidR="0030179D" w:rsidRPr="0030179D">
      <w:rPr>
        <w:rFonts w:ascii="Century Gothic" w:hAnsi="Century Gothic"/>
        <w:sz w:val="18"/>
        <w:szCs w:val="18"/>
      </w:rPr>
      <w:t>23</w:t>
    </w:r>
  </w:p>
  <w:p w14:paraId="6A54674B" w14:textId="77777777" w:rsidR="00C30CCA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5746A"/>
    <w:multiLevelType w:val="multilevel"/>
    <w:tmpl w:val="A57296BC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2AEB3707"/>
    <w:multiLevelType w:val="multilevel"/>
    <w:tmpl w:val="9BF0B184"/>
    <w:lvl w:ilvl="0">
      <w:start w:val="1"/>
      <w:numFmt w:val="decimal"/>
      <w:lvlText w:val="%1.0"/>
      <w:lvlJc w:val="left"/>
      <w:pPr>
        <w:ind w:left="720" w:hanging="720"/>
      </w:pPr>
    </w:lvl>
    <w:lvl w:ilvl="1">
      <w:start w:val="1"/>
      <w:numFmt w:val="decimalZero"/>
      <w:lvlText w:val="%1.%2"/>
      <w:lvlJc w:val="left"/>
      <w:pPr>
        <w:ind w:left="1440" w:hanging="72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840" w:hanging="180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num w:numId="1" w16cid:durableId="918054795">
    <w:abstractNumId w:val="1"/>
  </w:num>
  <w:num w:numId="2" w16cid:durableId="270211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219"/>
    <w:rsid w:val="00050B16"/>
    <w:rsid w:val="000747A2"/>
    <w:rsid w:val="000C3893"/>
    <w:rsid w:val="00102D73"/>
    <w:rsid w:val="001145F5"/>
    <w:rsid w:val="00143BF9"/>
    <w:rsid w:val="00174DC2"/>
    <w:rsid w:val="0024033E"/>
    <w:rsid w:val="00240779"/>
    <w:rsid w:val="002A283C"/>
    <w:rsid w:val="002D40C2"/>
    <w:rsid w:val="002D68C2"/>
    <w:rsid w:val="0030179D"/>
    <w:rsid w:val="003069C1"/>
    <w:rsid w:val="00326F0F"/>
    <w:rsid w:val="00421944"/>
    <w:rsid w:val="004D5588"/>
    <w:rsid w:val="00511EBB"/>
    <w:rsid w:val="005612F3"/>
    <w:rsid w:val="005817BA"/>
    <w:rsid w:val="005B04C0"/>
    <w:rsid w:val="005B5CE6"/>
    <w:rsid w:val="00602FB7"/>
    <w:rsid w:val="0062079C"/>
    <w:rsid w:val="00643E28"/>
    <w:rsid w:val="006561BC"/>
    <w:rsid w:val="00686CF5"/>
    <w:rsid w:val="006A5219"/>
    <w:rsid w:val="006B436E"/>
    <w:rsid w:val="00751106"/>
    <w:rsid w:val="00775162"/>
    <w:rsid w:val="00832FF8"/>
    <w:rsid w:val="00860E49"/>
    <w:rsid w:val="0089595E"/>
    <w:rsid w:val="008C2722"/>
    <w:rsid w:val="009B69C8"/>
    <w:rsid w:val="00A15A0E"/>
    <w:rsid w:val="00AD3321"/>
    <w:rsid w:val="00AE0398"/>
    <w:rsid w:val="00AE540C"/>
    <w:rsid w:val="00B7733B"/>
    <w:rsid w:val="00BE2E7A"/>
    <w:rsid w:val="00C13CD3"/>
    <w:rsid w:val="00C62346"/>
    <w:rsid w:val="00CC28A6"/>
    <w:rsid w:val="00D172EF"/>
    <w:rsid w:val="00D40CCE"/>
    <w:rsid w:val="00D55E99"/>
    <w:rsid w:val="00D601BA"/>
    <w:rsid w:val="00D945EA"/>
    <w:rsid w:val="00DE2B4E"/>
    <w:rsid w:val="00E1211C"/>
    <w:rsid w:val="00E123FC"/>
    <w:rsid w:val="00EB13E1"/>
    <w:rsid w:val="00F26702"/>
    <w:rsid w:val="00F30979"/>
    <w:rsid w:val="00F4463B"/>
    <w:rsid w:val="00F468CB"/>
    <w:rsid w:val="00F60701"/>
    <w:rsid w:val="00FA3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1EE90"/>
  <w15:docId w15:val="{C67A5F32-C040-4576-A322-522082E46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pPr>
      <w:ind w:left="720"/>
    </w:pPr>
  </w:style>
  <w:style w:type="paragraph" w:styleId="Header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styleId="BalloonText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</w:rPr>
  </w:style>
  <w:style w:type="paragraph" w:styleId="NoSpacing">
    <w:name w:val="No Spacing"/>
    <w:basedOn w:val="Normal"/>
    <w:pPr>
      <w:suppressAutoHyphens w:val="0"/>
      <w:spacing w:after="0" w:line="240" w:lineRule="auto"/>
      <w:textAlignment w:val="auto"/>
    </w:pPr>
    <w:rPr>
      <w:rFonts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Ecology Survey</FileType1>
    <TaxCatchAll xmlns="f4edfb27-fdcf-4944-9520-fd54d4f1d725" xsi:nil="true"/>
    <_Flow_SignoffStatus xmlns="0cd06ba8-3d0c-4461-b1b9-cc99cc46e70a" xsi:nil="true"/>
    <CategoryDescription xmlns="http://schemas.microsoft.com/sharepoint.v3">Rec 21/02/2023</CategoryDescription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157FE80D-FF12-45F0-978C-DE849F711C5A}"/>
</file>

<file path=customXml/itemProps2.xml><?xml version="1.0" encoding="utf-8"?>
<ds:datastoreItem xmlns:ds="http://schemas.openxmlformats.org/officeDocument/2006/customXml" ds:itemID="{B3AC7F1D-66C3-4F35-8573-667F5EA9C4FD}"/>
</file>

<file path=customXml/itemProps3.xml><?xml version="1.0" encoding="utf-8"?>
<ds:datastoreItem xmlns:ds="http://schemas.openxmlformats.org/officeDocument/2006/customXml" ds:itemID="{922FF5A9-2263-4422-8C96-598DD46B957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Debra Walsh</dc:creator>
  <cp:lastModifiedBy>Angus Ellis</cp:lastModifiedBy>
  <cp:revision>2</cp:revision>
  <cp:lastPrinted>2021-07-30T08:15:00Z</cp:lastPrinted>
  <dcterms:created xsi:type="dcterms:W3CDTF">2023-02-21T12:18:00Z</dcterms:created>
  <dcterms:modified xsi:type="dcterms:W3CDTF">2023-02-21T12:18:00Z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