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6530E5" w14:textId="77777777" w:rsidR="005F7296" w:rsidRDefault="000D65BF">
      <w:pPr>
        <w:ind w:left="5555"/>
        <w:rPr>
          <w:rFonts w:ascii="Times New Roman" w:eastAsia="Times New Roman" w:hAnsi="Times New Roman" w:cs="Times New Roman"/>
          <w:sz w:val="20"/>
          <w:szCs w:val="20"/>
        </w:rPr>
      </w:pPr>
      <w:bookmarkStart w:id="0" w:name="_GoBack"/>
      <w:bookmarkEnd w:id="0"/>
      <w:r>
        <w:rPr>
          <w:rFonts w:ascii="Times New Roman" w:eastAsia="Times New Roman" w:hAnsi="Times New Roman" w:cs="Times New Roman"/>
          <w:noProof/>
          <w:sz w:val="20"/>
          <w:szCs w:val="20"/>
          <w:lang w:val="en-GB" w:eastAsia="en-GB"/>
        </w:rPr>
        <w:drawing>
          <wp:inline distT="0" distB="0" distL="0" distR="0" wp14:anchorId="1265344F" wp14:editId="12653450">
            <wp:extent cx="3079753" cy="914400"/>
            <wp:effectExtent l="0" t="0" r="0" b="0"/>
            <wp:docPr id="1" name="image1.jpeg" descr="FILESERVER:Dropbox:Little Black Box (1):Clients:Core:3087_Core_Letterhead_June15:Core_Letterhead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3079753" cy="914400"/>
                    </a:xfrm>
                    <a:prstGeom prst="rect">
                      <a:avLst/>
                    </a:prstGeom>
                  </pic:spPr>
                </pic:pic>
              </a:graphicData>
            </a:graphic>
          </wp:inline>
        </w:drawing>
      </w:r>
    </w:p>
    <w:p w14:paraId="126530E6" w14:textId="77777777" w:rsidR="005F7296" w:rsidRDefault="005F7296">
      <w:pPr>
        <w:rPr>
          <w:rFonts w:ascii="Times New Roman" w:eastAsia="Times New Roman" w:hAnsi="Times New Roman" w:cs="Times New Roman"/>
          <w:sz w:val="20"/>
          <w:szCs w:val="20"/>
        </w:rPr>
      </w:pPr>
    </w:p>
    <w:p w14:paraId="126530E7" w14:textId="77777777" w:rsidR="005F7296" w:rsidRDefault="005F7296">
      <w:pPr>
        <w:rPr>
          <w:rFonts w:ascii="Times New Roman" w:eastAsia="Times New Roman" w:hAnsi="Times New Roman" w:cs="Times New Roman"/>
          <w:sz w:val="20"/>
          <w:szCs w:val="20"/>
        </w:rPr>
      </w:pPr>
    </w:p>
    <w:p w14:paraId="126530E8" w14:textId="77777777" w:rsidR="005F7296" w:rsidRDefault="005F7296">
      <w:pPr>
        <w:rPr>
          <w:rFonts w:ascii="Times New Roman" w:eastAsia="Times New Roman" w:hAnsi="Times New Roman" w:cs="Times New Roman"/>
          <w:sz w:val="20"/>
          <w:szCs w:val="20"/>
        </w:rPr>
      </w:pPr>
    </w:p>
    <w:p w14:paraId="126530E9" w14:textId="77777777" w:rsidR="005F7296" w:rsidRDefault="005F7296">
      <w:pPr>
        <w:spacing w:before="6"/>
        <w:rPr>
          <w:rFonts w:ascii="Times New Roman" w:eastAsia="Times New Roman" w:hAnsi="Times New Roman" w:cs="Times New Roman"/>
        </w:rPr>
      </w:pPr>
    </w:p>
    <w:p w14:paraId="126530EA" w14:textId="201C98C9" w:rsidR="005F7296" w:rsidRDefault="000D65BF">
      <w:pPr>
        <w:spacing w:before="38" w:line="554" w:lineRule="exact"/>
        <w:ind w:left="618"/>
        <w:rPr>
          <w:rFonts w:ascii="Arial Rounded MT Bold" w:eastAsia="Arial Rounded MT Bold" w:hAnsi="Arial Rounded MT Bold" w:cs="Arial Rounded MT Bold"/>
          <w:sz w:val="48"/>
          <w:szCs w:val="48"/>
        </w:rPr>
      </w:pPr>
      <w:r>
        <w:rPr>
          <w:rFonts w:ascii="Arial Rounded MT Bold"/>
          <w:sz w:val="48"/>
        </w:rPr>
        <w:t>CONSTRUCTION</w:t>
      </w:r>
      <w:r>
        <w:rPr>
          <w:rFonts w:ascii="Arial Rounded MT Bold"/>
          <w:spacing w:val="-5"/>
          <w:sz w:val="48"/>
        </w:rPr>
        <w:t xml:space="preserve"> </w:t>
      </w:r>
      <w:r w:rsidR="00E5170A">
        <w:rPr>
          <w:rFonts w:ascii="Arial Rounded MT Bold"/>
          <w:sz w:val="48"/>
        </w:rPr>
        <w:t>MANAGEMENT PLAN</w:t>
      </w:r>
    </w:p>
    <w:p w14:paraId="126530EC" w14:textId="77777777" w:rsidR="005F7296" w:rsidRDefault="005F7296">
      <w:pPr>
        <w:spacing w:before="1"/>
        <w:rPr>
          <w:rFonts w:ascii="Arial Rounded MT Bold" w:eastAsia="Arial Rounded MT Bold" w:hAnsi="Arial Rounded MT Bold" w:cs="Arial Rounded MT Bold"/>
          <w:sz w:val="28"/>
          <w:szCs w:val="28"/>
        </w:rPr>
      </w:pPr>
    </w:p>
    <w:tbl>
      <w:tblPr>
        <w:tblW w:w="0" w:type="auto"/>
        <w:tblInd w:w="618" w:type="dxa"/>
        <w:tblLayout w:type="fixed"/>
        <w:tblCellMar>
          <w:left w:w="0" w:type="dxa"/>
          <w:right w:w="0" w:type="dxa"/>
        </w:tblCellMar>
        <w:tblLook w:val="01E0" w:firstRow="1" w:lastRow="1" w:firstColumn="1" w:lastColumn="1" w:noHBand="0" w:noVBand="0"/>
      </w:tblPr>
      <w:tblGrid>
        <w:gridCol w:w="3098"/>
        <w:gridCol w:w="5964"/>
      </w:tblGrid>
      <w:tr w:rsidR="005F7296" w14:paraId="126530EF" w14:textId="77777777" w:rsidTr="001C7C8F">
        <w:trPr>
          <w:trHeight w:hRule="exact" w:val="818"/>
        </w:trPr>
        <w:tc>
          <w:tcPr>
            <w:tcW w:w="3098" w:type="dxa"/>
            <w:tcBorders>
              <w:top w:val="single" w:sz="4" w:space="0" w:color="000000"/>
              <w:left w:val="single" w:sz="4" w:space="0" w:color="000000"/>
              <w:bottom w:val="single" w:sz="4" w:space="0" w:color="000000"/>
              <w:right w:val="single" w:sz="4" w:space="0" w:color="000000"/>
            </w:tcBorders>
            <w:shd w:val="clear" w:color="auto" w:fill="F3F3F3"/>
          </w:tcPr>
          <w:p w14:paraId="126530ED" w14:textId="77777777" w:rsidR="005F7296" w:rsidRDefault="000D65BF">
            <w:pPr>
              <w:pStyle w:val="TableParagraph"/>
              <w:spacing w:line="404" w:lineRule="exact"/>
              <w:ind w:left="103"/>
              <w:rPr>
                <w:rFonts w:ascii="Microsoft Sans Serif" w:eastAsia="Microsoft Sans Serif" w:hAnsi="Microsoft Sans Serif" w:cs="Microsoft Sans Serif"/>
                <w:sz w:val="36"/>
                <w:szCs w:val="36"/>
              </w:rPr>
            </w:pPr>
            <w:r>
              <w:rPr>
                <w:rFonts w:ascii="Microsoft Sans Serif"/>
                <w:sz w:val="36"/>
              </w:rPr>
              <w:t>Contract</w:t>
            </w:r>
            <w:r>
              <w:rPr>
                <w:rFonts w:ascii="Microsoft Sans Serif"/>
                <w:spacing w:val="-6"/>
                <w:sz w:val="36"/>
              </w:rPr>
              <w:t xml:space="preserve"> </w:t>
            </w:r>
            <w:r>
              <w:rPr>
                <w:rFonts w:ascii="Microsoft Sans Serif"/>
                <w:sz w:val="36"/>
              </w:rPr>
              <w:t xml:space="preserve">Name: </w:t>
            </w:r>
          </w:p>
        </w:tc>
        <w:tc>
          <w:tcPr>
            <w:tcW w:w="5964" w:type="dxa"/>
            <w:tcBorders>
              <w:top w:val="single" w:sz="4" w:space="0" w:color="000000"/>
              <w:left w:val="single" w:sz="4" w:space="0" w:color="000000"/>
              <w:bottom w:val="single" w:sz="4" w:space="0" w:color="000000"/>
              <w:right w:val="single" w:sz="4" w:space="0" w:color="000000"/>
            </w:tcBorders>
          </w:tcPr>
          <w:p w14:paraId="126530EE" w14:textId="76B05C93" w:rsidR="005F7296" w:rsidRDefault="0049458E" w:rsidP="000708F1">
            <w:pPr>
              <w:pStyle w:val="TableParagraph"/>
              <w:spacing w:line="404" w:lineRule="exact"/>
              <w:ind w:left="108" w:hanging="108"/>
              <w:rPr>
                <w:rFonts w:ascii="Microsoft Sans Serif" w:eastAsia="Microsoft Sans Serif" w:hAnsi="Microsoft Sans Serif" w:cs="Microsoft Sans Serif"/>
                <w:sz w:val="36"/>
                <w:szCs w:val="36"/>
              </w:rPr>
            </w:pPr>
            <w:r>
              <w:rPr>
                <w:rFonts w:ascii="Microsoft Sans Serif"/>
                <w:sz w:val="36"/>
              </w:rPr>
              <w:t xml:space="preserve"> </w:t>
            </w:r>
            <w:r w:rsidR="00434CFA">
              <w:rPr>
                <w:rFonts w:ascii="Microsoft Sans Serif"/>
                <w:sz w:val="36"/>
              </w:rPr>
              <w:t xml:space="preserve">Barnsley West S278 </w:t>
            </w:r>
            <w:r w:rsidR="004D48B5">
              <w:rPr>
                <w:rFonts w:ascii="Microsoft Sans Serif"/>
                <w:sz w:val="36"/>
              </w:rPr>
              <w:t>–</w:t>
            </w:r>
            <w:r w:rsidR="00434CFA">
              <w:rPr>
                <w:rFonts w:ascii="Microsoft Sans Serif"/>
                <w:sz w:val="36"/>
              </w:rPr>
              <w:t xml:space="preserve">  </w:t>
            </w:r>
            <w:r w:rsidR="0012120E">
              <w:rPr>
                <w:rFonts w:ascii="Microsoft Sans Serif"/>
                <w:sz w:val="36"/>
              </w:rPr>
              <w:t>Norther</w:t>
            </w:r>
            <w:r w:rsidR="00487E62">
              <w:rPr>
                <w:rFonts w:ascii="Microsoft Sans Serif"/>
                <w:sz w:val="36"/>
              </w:rPr>
              <w:t>n</w:t>
            </w:r>
            <w:r w:rsidR="000708F1">
              <w:rPr>
                <w:rFonts w:ascii="Microsoft Sans Serif"/>
                <w:sz w:val="36"/>
              </w:rPr>
              <w:t xml:space="preserve">  </w:t>
            </w:r>
            <w:r w:rsidR="001C7C8F">
              <w:rPr>
                <w:rFonts w:ascii="Microsoft Sans Serif"/>
                <w:sz w:val="36"/>
              </w:rPr>
              <w:t>Roundabout</w:t>
            </w:r>
          </w:p>
        </w:tc>
      </w:tr>
      <w:tr w:rsidR="005F7296" w14:paraId="126530F2" w14:textId="77777777">
        <w:trPr>
          <w:trHeight w:hRule="exact" w:val="418"/>
        </w:trPr>
        <w:tc>
          <w:tcPr>
            <w:tcW w:w="3098" w:type="dxa"/>
            <w:tcBorders>
              <w:top w:val="single" w:sz="4" w:space="0" w:color="000000"/>
              <w:left w:val="single" w:sz="4" w:space="0" w:color="000000"/>
              <w:bottom w:val="single" w:sz="4" w:space="0" w:color="000000"/>
              <w:right w:val="single" w:sz="4" w:space="0" w:color="000000"/>
            </w:tcBorders>
            <w:shd w:val="clear" w:color="auto" w:fill="F3F3F3"/>
          </w:tcPr>
          <w:p w14:paraId="126530F0" w14:textId="77777777" w:rsidR="005F7296" w:rsidRDefault="000D65BF">
            <w:pPr>
              <w:pStyle w:val="TableParagraph"/>
              <w:spacing w:line="404" w:lineRule="exact"/>
              <w:ind w:left="103"/>
              <w:rPr>
                <w:rFonts w:ascii="Microsoft Sans Serif" w:eastAsia="Microsoft Sans Serif" w:hAnsi="Microsoft Sans Serif" w:cs="Microsoft Sans Serif"/>
                <w:sz w:val="36"/>
                <w:szCs w:val="36"/>
              </w:rPr>
            </w:pPr>
            <w:r>
              <w:rPr>
                <w:rFonts w:ascii="Microsoft Sans Serif"/>
                <w:sz w:val="36"/>
              </w:rPr>
              <w:t>Contract</w:t>
            </w:r>
            <w:r>
              <w:rPr>
                <w:rFonts w:ascii="Microsoft Sans Serif"/>
                <w:spacing w:val="-8"/>
                <w:sz w:val="36"/>
              </w:rPr>
              <w:t xml:space="preserve"> </w:t>
            </w:r>
            <w:r>
              <w:rPr>
                <w:rFonts w:ascii="Microsoft Sans Serif"/>
                <w:sz w:val="36"/>
              </w:rPr>
              <w:t xml:space="preserve">Number: </w:t>
            </w:r>
          </w:p>
        </w:tc>
        <w:tc>
          <w:tcPr>
            <w:tcW w:w="5964" w:type="dxa"/>
            <w:tcBorders>
              <w:top w:val="single" w:sz="4" w:space="0" w:color="000000"/>
              <w:left w:val="single" w:sz="4" w:space="0" w:color="000000"/>
              <w:bottom w:val="single" w:sz="4" w:space="0" w:color="000000"/>
              <w:right w:val="single" w:sz="4" w:space="0" w:color="000000"/>
            </w:tcBorders>
          </w:tcPr>
          <w:p w14:paraId="126530F1" w14:textId="24B5F33A" w:rsidR="005F7296" w:rsidRDefault="002C2668">
            <w:pPr>
              <w:pStyle w:val="TableParagraph"/>
              <w:spacing w:line="404" w:lineRule="exact"/>
              <w:ind w:left="103"/>
              <w:rPr>
                <w:rFonts w:ascii="Microsoft Sans Serif" w:eastAsia="Microsoft Sans Serif" w:hAnsi="Microsoft Sans Serif" w:cs="Microsoft Sans Serif"/>
                <w:sz w:val="36"/>
                <w:szCs w:val="36"/>
              </w:rPr>
            </w:pPr>
            <w:r>
              <w:rPr>
                <w:rFonts w:ascii="Microsoft Sans Serif" w:eastAsia="Microsoft Sans Serif" w:hAnsi="Microsoft Sans Serif" w:cs="Microsoft Sans Serif"/>
                <w:sz w:val="36"/>
                <w:szCs w:val="36"/>
              </w:rPr>
              <w:t>21016</w:t>
            </w:r>
          </w:p>
        </w:tc>
      </w:tr>
      <w:tr w:rsidR="00E5170A" w14:paraId="3E7C2F42" w14:textId="77777777">
        <w:trPr>
          <w:trHeight w:hRule="exact" w:val="418"/>
        </w:trPr>
        <w:tc>
          <w:tcPr>
            <w:tcW w:w="3098" w:type="dxa"/>
            <w:tcBorders>
              <w:top w:val="single" w:sz="4" w:space="0" w:color="000000"/>
              <w:left w:val="single" w:sz="4" w:space="0" w:color="000000"/>
              <w:bottom w:val="single" w:sz="4" w:space="0" w:color="000000"/>
              <w:right w:val="single" w:sz="4" w:space="0" w:color="000000"/>
            </w:tcBorders>
            <w:shd w:val="clear" w:color="auto" w:fill="F3F3F3"/>
          </w:tcPr>
          <w:p w14:paraId="50E24F11" w14:textId="02FFA779" w:rsidR="00E5170A" w:rsidRDefault="00E5170A">
            <w:pPr>
              <w:pStyle w:val="TableParagraph"/>
              <w:spacing w:line="404" w:lineRule="exact"/>
              <w:ind w:left="103"/>
              <w:rPr>
                <w:rFonts w:ascii="Microsoft Sans Serif"/>
                <w:sz w:val="36"/>
              </w:rPr>
            </w:pPr>
            <w:r>
              <w:rPr>
                <w:rFonts w:ascii="Microsoft Sans Serif"/>
                <w:sz w:val="36"/>
              </w:rPr>
              <w:t xml:space="preserve">Planning Ref. No. </w:t>
            </w:r>
          </w:p>
        </w:tc>
        <w:tc>
          <w:tcPr>
            <w:tcW w:w="5964" w:type="dxa"/>
            <w:tcBorders>
              <w:top w:val="single" w:sz="4" w:space="0" w:color="000000"/>
              <w:left w:val="single" w:sz="4" w:space="0" w:color="000000"/>
              <w:bottom w:val="single" w:sz="4" w:space="0" w:color="000000"/>
              <w:right w:val="single" w:sz="4" w:space="0" w:color="000000"/>
            </w:tcBorders>
          </w:tcPr>
          <w:p w14:paraId="46AEEF7E" w14:textId="10F3CC49" w:rsidR="00E5170A" w:rsidRDefault="0012120E">
            <w:pPr>
              <w:pStyle w:val="TableParagraph"/>
              <w:spacing w:line="404" w:lineRule="exact"/>
              <w:ind w:left="103"/>
              <w:rPr>
                <w:rFonts w:ascii="Microsoft Sans Serif" w:eastAsia="Microsoft Sans Serif" w:hAnsi="Microsoft Sans Serif" w:cs="Microsoft Sans Serif"/>
                <w:sz w:val="36"/>
                <w:szCs w:val="36"/>
              </w:rPr>
            </w:pPr>
            <w:r>
              <w:rPr>
                <w:rFonts w:ascii="Microsoft Sans Serif" w:eastAsia="Microsoft Sans Serif" w:hAnsi="Microsoft Sans Serif" w:cs="Microsoft Sans Serif"/>
                <w:sz w:val="36"/>
                <w:szCs w:val="36"/>
              </w:rPr>
              <w:t>2019/1567</w:t>
            </w:r>
          </w:p>
          <w:p w14:paraId="0A53565E" w14:textId="3A250BAC"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3A3D8FD0" w14:textId="66C2FF98"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61D44CAC" w14:textId="288E5640"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778FA113" w14:textId="5C234F36"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51A2A774" w14:textId="67FEE900"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393D995D" w14:textId="0B316200"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00894BFB" w14:textId="2E349595"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325B2DDA" w14:textId="6EFAD66D"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28010E12" w14:textId="4B858B26"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5D381D00" w14:textId="4CBD6DEE"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1A2F10A4" w14:textId="1A9E1A81"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3E6B7FCF" w14:textId="3D1303D6"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1D870834" w14:textId="6052761A"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56899AA9" w14:textId="77FF2FB7"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13D67605" w14:textId="257A5F15"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629E641F" w14:textId="7173DBA4"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04BE0F61" w14:textId="77777777"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231744C0" w14:textId="77777777"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1BB3CC48" w14:textId="77777777"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24416826" w14:textId="77777777" w:rsidR="00304597" w:rsidRDefault="00304597">
            <w:pPr>
              <w:pStyle w:val="TableParagraph"/>
              <w:spacing w:line="404" w:lineRule="exact"/>
              <w:ind w:left="103"/>
              <w:rPr>
                <w:rFonts w:ascii="Microsoft Sans Serif" w:eastAsia="Microsoft Sans Serif" w:hAnsi="Microsoft Sans Serif" w:cs="Microsoft Sans Serif"/>
                <w:sz w:val="36"/>
                <w:szCs w:val="36"/>
              </w:rPr>
            </w:pPr>
          </w:p>
          <w:p w14:paraId="15001040" w14:textId="5BB0AF49" w:rsidR="00304597" w:rsidRDefault="00304597">
            <w:pPr>
              <w:pStyle w:val="TableParagraph"/>
              <w:spacing w:line="404" w:lineRule="exact"/>
              <w:ind w:left="103"/>
              <w:rPr>
                <w:rFonts w:ascii="Microsoft Sans Serif" w:eastAsia="Microsoft Sans Serif" w:hAnsi="Microsoft Sans Serif" w:cs="Microsoft Sans Serif"/>
                <w:sz w:val="36"/>
                <w:szCs w:val="36"/>
              </w:rPr>
            </w:pPr>
          </w:p>
        </w:tc>
      </w:tr>
    </w:tbl>
    <w:p w14:paraId="126530F3" w14:textId="77777777" w:rsidR="005F7296" w:rsidRDefault="005F7296">
      <w:pPr>
        <w:rPr>
          <w:rFonts w:ascii="Arial Rounded MT Bold" w:eastAsia="Arial Rounded MT Bold" w:hAnsi="Arial Rounded MT Bold" w:cs="Arial Rounded MT Bold"/>
          <w:sz w:val="20"/>
          <w:szCs w:val="20"/>
        </w:rPr>
      </w:pPr>
    </w:p>
    <w:p w14:paraId="126530F4" w14:textId="77777777" w:rsidR="005F7296" w:rsidRDefault="005F7296">
      <w:pPr>
        <w:rPr>
          <w:rFonts w:ascii="Arial Rounded MT Bold" w:eastAsia="Arial Rounded MT Bold" w:hAnsi="Arial Rounded MT Bold" w:cs="Arial Rounded MT Bold"/>
          <w:sz w:val="20"/>
          <w:szCs w:val="20"/>
        </w:rPr>
      </w:pPr>
    </w:p>
    <w:p w14:paraId="126530F5" w14:textId="77777777" w:rsidR="005F7296" w:rsidRDefault="005F7296">
      <w:pPr>
        <w:rPr>
          <w:rFonts w:ascii="Arial Rounded MT Bold" w:eastAsia="Arial Rounded MT Bold" w:hAnsi="Arial Rounded MT Bold" w:cs="Arial Rounded MT Bold"/>
          <w:sz w:val="20"/>
          <w:szCs w:val="20"/>
        </w:rPr>
      </w:pPr>
    </w:p>
    <w:p w14:paraId="126530F6" w14:textId="77777777" w:rsidR="005F7296" w:rsidRDefault="005F7296">
      <w:pPr>
        <w:rPr>
          <w:rFonts w:ascii="Arial Rounded MT Bold" w:eastAsia="Arial Rounded MT Bold" w:hAnsi="Arial Rounded MT Bold" w:cs="Arial Rounded MT Bold"/>
          <w:sz w:val="20"/>
          <w:szCs w:val="20"/>
        </w:rPr>
      </w:pPr>
    </w:p>
    <w:p w14:paraId="126530F7" w14:textId="77777777" w:rsidR="005F7296" w:rsidRDefault="005F7296">
      <w:pPr>
        <w:spacing w:before="11"/>
        <w:rPr>
          <w:rFonts w:ascii="Arial Rounded MT Bold" w:eastAsia="Arial Rounded MT Bold" w:hAnsi="Arial Rounded MT Bold" w:cs="Arial Rounded MT Bold"/>
          <w:sz w:val="29"/>
          <w:szCs w:val="29"/>
        </w:rPr>
      </w:pPr>
    </w:p>
    <w:tbl>
      <w:tblPr>
        <w:tblW w:w="0" w:type="auto"/>
        <w:tblInd w:w="618" w:type="dxa"/>
        <w:tblLayout w:type="fixed"/>
        <w:tblCellMar>
          <w:left w:w="0" w:type="dxa"/>
          <w:right w:w="0" w:type="dxa"/>
        </w:tblCellMar>
        <w:tblLook w:val="01E0" w:firstRow="1" w:lastRow="1" w:firstColumn="1" w:lastColumn="1" w:noHBand="0" w:noVBand="0"/>
      </w:tblPr>
      <w:tblGrid>
        <w:gridCol w:w="917"/>
        <w:gridCol w:w="1066"/>
        <w:gridCol w:w="1075"/>
        <w:gridCol w:w="2585"/>
        <w:gridCol w:w="982"/>
        <w:gridCol w:w="2681"/>
      </w:tblGrid>
      <w:tr w:rsidR="005F7296" w14:paraId="126530F9" w14:textId="77777777" w:rsidTr="00BE74E1">
        <w:trPr>
          <w:trHeight w:hRule="exact" w:val="288"/>
        </w:trPr>
        <w:tc>
          <w:tcPr>
            <w:tcW w:w="9306" w:type="dxa"/>
            <w:gridSpan w:val="6"/>
            <w:tcBorders>
              <w:top w:val="single" w:sz="4" w:space="0" w:color="000000"/>
              <w:left w:val="single" w:sz="4" w:space="0" w:color="000000"/>
              <w:bottom w:val="single" w:sz="4" w:space="0" w:color="000000"/>
              <w:right w:val="single" w:sz="4" w:space="0" w:color="000000"/>
            </w:tcBorders>
            <w:shd w:val="clear" w:color="auto" w:fill="F3F3F3"/>
          </w:tcPr>
          <w:p w14:paraId="126530F8"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Document</w:t>
            </w:r>
            <w:r>
              <w:rPr>
                <w:rFonts w:ascii="Microsoft Sans Serif"/>
                <w:spacing w:val="-8"/>
                <w:sz w:val="18"/>
              </w:rPr>
              <w:t xml:space="preserve"> </w:t>
            </w:r>
            <w:r>
              <w:rPr>
                <w:rFonts w:ascii="Microsoft Sans Serif"/>
                <w:sz w:val="18"/>
              </w:rPr>
              <w:t xml:space="preserve">Review </w:t>
            </w:r>
          </w:p>
        </w:tc>
      </w:tr>
      <w:tr w:rsidR="005F7296" w14:paraId="126530FE" w14:textId="77777777" w:rsidTr="00BE74E1">
        <w:trPr>
          <w:trHeight w:hRule="exact" w:val="283"/>
        </w:trPr>
        <w:tc>
          <w:tcPr>
            <w:tcW w:w="917" w:type="dxa"/>
            <w:tcBorders>
              <w:top w:val="single" w:sz="4" w:space="0" w:color="000000"/>
              <w:left w:val="single" w:sz="4" w:space="0" w:color="000000"/>
              <w:bottom w:val="single" w:sz="4" w:space="0" w:color="000000"/>
              <w:right w:val="single" w:sz="4" w:space="0" w:color="000000"/>
            </w:tcBorders>
            <w:shd w:val="clear" w:color="auto" w:fill="F3F3F3"/>
          </w:tcPr>
          <w:p w14:paraId="126530FA"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Date </w:t>
            </w:r>
          </w:p>
        </w:tc>
        <w:tc>
          <w:tcPr>
            <w:tcW w:w="1066" w:type="dxa"/>
            <w:tcBorders>
              <w:top w:val="single" w:sz="4" w:space="0" w:color="000000"/>
              <w:left w:val="single" w:sz="4" w:space="0" w:color="000000"/>
              <w:bottom w:val="single" w:sz="4" w:space="0" w:color="000000"/>
              <w:right w:val="single" w:sz="4" w:space="0" w:color="000000"/>
            </w:tcBorders>
            <w:shd w:val="clear" w:color="auto" w:fill="F3F3F3"/>
          </w:tcPr>
          <w:p w14:paraId="126530FB"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Revision</w:t>
            </w:r>
            <w:r>
              <w:rPr>
                <w:rFonts w:ascii="Microsoft Sans Serif"/>
                <w:spacing w:val="-3"/>
                <w:sz w:val="18"/>
              </w:rPr>
              <w:t xml:space="preserve"> </w:t>
            </w:r>
            <w:r>
              <w:rPr>
                <w:rFonts w:ascii="Microsoft Sans Serif"/>
                <w:sz w:val="18"/>
              </w:rPr>
              <w:t xml:space="preserve"> </w:t>
            </w:r>
          </w:p>
        </w:tc>
        <w:tc>
          <w:tcPr>
            <w:tcW w:w="3660" w:type="dxa"/>
            <w:gridSpan w:val="2"/>
            <w:tcBorders>
              <w:top w:val="single" w:sz="4" w:space="0" w:color="000000"/>
              <w:left w:val="single" w:sz="4" w:space="0" w:color="000000"/>
              <w:bottom w:val="single" w:sz="4" w:space="0" w:color="000000"/>
              <w:right w:val="single" w:sz="4" w:space="0" w:color="000000"/>
            </w:tcBorders>
            <w:shd w:val="clear" w:color="auto" w:fill="F3F3F3"/>
          </w:tcPr>
          <w:p w14:paraId="126530FC"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Prepared</w:t>
            </w:r>
            <w:r>
              <w:rPr>
                <w:rFonts w:ascii="Microsoft Sans Serif"/>
                <w:spacing w:val="-4"/>
                <w:sz w:val="18"/>
              </w:rPr>
              <w:t xml:space="preserve"> </w:t>
            </w:r>
            <w:r>
              <w:rPr>
                <w:rFonts w:ascii="Microsoft Sans Serif"/>
                <w:sz w:val="18"/>
              </w:rPr>
              <w:t xml:space="preserve">By </w:t>
            </w:r>
          </w:p>
        </w:tc>
        <w:tc>
          <w:tcPr>
            <w:tcW w:w="3663" w:type="dxa"/>
            <w:gridSpan w:val="2"/>
            <w:tcBorders>
              <w:top w:val="single" w:sz="4" w:space="0" w:color="000000"/>
              <w:left w:val="single" w:sz="4" w:space="0" w:color="000000"/>
              <w:bottom w:val="single" w:sz="4" w:space="0" w:color="000000"/>
              <w:right w:val="single" w:sz="4" w:space="0" w:color="000000"/>
            </w:tcBorders>
            <w:shd w:val="clear" w:color="auto" w:fill="F3F3F3"/>
          </w:tcPr>
          <w:p w14:paraId="126530FD"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Checked</w:t>
            </w:r>
            <w:r>
              <w:rPr>
                <w:rFonts w:ascii="Microsoft Sans Serif"/>
                <w:spacing w:val="-1"/>
                <w:sz w:val="18"/>
              </w:rPr>
              <w:t xml:space="preserve"> </w:t>
            </w:r>
            <w:r>
              <w:rPr>
                <w:rFonts w:ascii="Microsoft Sans Serif"/>
                <w:spacing w:val="-3"/>
                <w:sz w:val="18"/>
              </w:rPr>
              <w:t>By</w:t>
            </w:r>
            <w:r>
              <w:rPr>
                <w:rFonts w:ascii="Microsoft Sans Serif"/>
                <w:sz w:val="18"/>
              </w:rPr>
              <w:t xml:space="preserve"> </w:t>
            </w:r>
          </w:p>
        </w:tc>
      </w:tr>
      <w:tr w:rsidR="005F7296" w14:paraId="12653107" w14:textId="77777777">
        <w:trPr>
          <w:trHeight w:hRule="exact" w:val="295"/>
        </w:trPr>
        <w:tc>
          <w:tcPr>
            <w:tcW w:w="917" w:type="dxa"/>
            <w:vMerge w:val="restart"/>
            <w:tcBorders>
              <w:top w:val="single" w:sz="4" w:space="0" w:color="000000"/>
              <w:left w:val="single" w:sz="4" w:space="0" w:color="000000"/>
              <w:right w:val="single" w:sz="4" w:space="0" w:color="000000"/>
            </w:tcBorders>
          </w:tcPr>
          <w:p w14:paraId="126530FF" w14:textId="77777777" w:rsidR="005F7296" w:rsidRDefault="005F7296">
            <w:pPr>
              <w:pStyle w:val="TableParagraph"/>
              <w:rPr>
                <w:rFonts w:ascii="Arial Rounded MT Bold" w:eastAsia="Arial Rounded MT Bold" w:hAnsi="Arial Rounded MT Bold" w:cs="Arial Rounded MT Bold"/>
                <w:sz w:val="18"/>
                <w:szCs w:val="18"/>
              </w:rPr>
            </w:pPr>
          </w:p>
          <w:p w14:paraId="12653100" w14:textId="0413EC76" w:rsidR="005F7296" w:rsidRDefault="002C2668">
            <w:pPr>
              <w:pStyle w:val="TableParagraph"/>
              <w:spacing w:before="122"/>
              <w:ind w:left="103"/>
              <w:rPr>
                <w:rFonts w:ascii="Microsoft Sans Serif" w:eastAsia="Microsoft Sans Serif" w:hAnsi="Microsoft Sans Serif" w:cs="Microsoft Sans Serif"/>
                <w:sz w:val="18"/>
                <w:szCs w:val="18"/>
              </w:rPr>
            </w:pPr>
            <w:r>
              <w:rPr>
                <w:rFonts w:ascii="Microsoft Sans Serif"/>
                <w:sz w:val="18"/>
              </w:rPr>
              <w:t>17</w:t>
            </w:r>
            <w:r w:rsidR="009E6847">
              <w:rPr>
                <w:rFonts w:ascii="Microsoft Sans Serif"/>
                <w:sz w:val="18"/>
              </w:rPr>
              <w:t>.0</w:t>
            </w:r>
            <w:r>
              <w:rPr>
                <w:rFonts w:ascii="Microsoft Sans Serif"/>
                <w:sz w:val="18"/>
              </w:rPr>
              <w:t>6</w:t>
            </w:r>
            <w:r w:rsidR="009E6847">
              <w:rPr>
                <w:rFonts w:ascii="Microsoft Sans Serif"/>
                <w:sz w:val="18"/>
              </w:rPr>
              <w:t>.21</w:t>
            </w:r>
            <w:r w:rsidR="000D65BF">
              <w:rPr>
                <w:rFonts w:ascii="Microsoft Sans Serif"/>
                <w:sz w:val="18"/>
              </w:rPr>
              <w:t xml:space="preserve"> </w:t>
            </w:r>
          </w:p>
        </w:tc>
        <w:tc>
          <w:tcPr>
            <w:tcW w:w="1066" w:type="dxa"/>
            <w:vMerge w:val="restart"/>
            <w:tcBorders>
              <w:top w:val="single" w:sz="4" w:space="0" w:color="000000"/>
              <w:left w:val="single" w:sz="4" w:space="0" w:color="000000"/>
              <w:right w:val="single" w:sz="4" w:space="0" w:color="000000"/>
            </w:tcBorders>
          </w:tcPr>
          <w:p w14:paraId="12653101" w14:textId="77777777" w:rsidR="005F7296" w:rsidRDefault="005F7296">
            <w:pPr>
              <w:pStyle w:val="TableParagraph"/>
              <w:rPr>
                <w:rFonts w:ascii="Arial Rounded MT Bold" w:eastAsia="Arial Rounded MT Bold" w:hAnsi="Arial Rounded MT Bold" w:cs="Arial Rounded MT Bold"/>
                <w:sz w:val="18"/>
                <w:szCs w:val="18"/>
              </w:rPr>
            </w:pPr>
          </w:p>
          <w:p w14:paraId="12653102" w14:textId="77777777" w:rsidR="005F7296" w:rsidRDefault="000D65BF">
            <w:pPr>
              <w:pStyle w:val="TableParagraph"/>
              <w:spacing w:before="122"/>
              <w:ind w:left="103"/>
              <w:rPr>
                <w:rFonts w:ascii="Microsoft Sans Serif" w:eastAsia="Microsoft Sans Serif" w:hAnsi="Microsoft Sans Serif" w:cs="Microsoft Sans Serif"/>
                <w:sz w:val="18"/>
                <w:szCs w:val="18"/>
              </w:rPr>
            </w:pPr>
            <w:r>
              <w:rPr>
                <w:rFonts w:ascii="Microsoft Sans Serif"/>
                <w:sz w:val="18"/>
              </w:rPr>
              <w:t xml:space="preserve">Original </w:t>
            </w:r>
          </w:p>
        </w:tc>
        <w:tc>
          <w:tcPr>
            <w:tcW w:w="1075" w:type="dxa"/>
            <w:tcBorders>
              <w:top w:val="single" w:sz="4" w:space="0" w:color="000000"/>
              <w:left w:val="single" w:sz="4" w:space="0" w:color="000000"/>
              <w:bottom w:val="single" w:sz="4" w:space="0" w:color="000000"/>
              <w:right w:val="single" w:sz="4" w:space="0" w:color="000000"/>
            </w:tcBorders>
            <w:shd w:val="clear" w:color="auto" w:fill="F3F3F3"/>
          </w:tcPr>
          <w:p w14:paraId="12653103" w14:textId="77777777" w:rsidR="005F7296" w:rsidRDefault="000D65BF">
            <w:pPr>
              <w:pStyle w:val="TableParagraph"/>
              <w:spacing w:before="40"/>
              <w:ind w:left="103"/>
              <w:rPr>
                <w:rFonts w:ascii="Microsoft Sans Serif" w:eastAsia="Microsoft Sans Serif" w:hAnsi="Microsoft Sans Serif" w:cs="Microsoft Sans Serif"/>
                <w:sz w:val="18"/>
                <w:szCs w:val="18"/>
              </w:rPr>
            </w:pPr>
            <w:r>
              <w:rPr>
                <w:rFonts w:ascii="Microsoft Sans Serif"/>
                <w:sz w:val="18"/>
              </w:rPr>
              <w:t xml:space="preserve">Name </w:t>
            </w:r>
          </w:p>
        </w:tc>
        <w:tc>
          <w:tcPr>
            <w:tcW w:w="2585" w:type="dxa"/>
            <w:tcBorders>
              <w:top w:val="single" w:sz="4" w:space="0" w:color="000000"/>
              <w:left w:val="single" w:sz="4" w:space="0" w:color="000000"/>
              <w:bottom w:val="single" w:sz="4" w:space="0" w:color="000000"/>
              <w:right w:val="single" w:sz="4" w:space="0" w:color="000000"/>
            </w:tcBorders>
          </w:tcPr>
          <w:p w14:paraId="12653104" w14:textId="700352ED" w:rsidR="005F7296" w:rsidRDefault="00E5170A">
            <w:pPr>
              <w:pStyle w:val="TableParagraph"/>
              <w:spacing w:before="40"/>
              <w:ind w:left="103"/>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z w:val="18"/>
                <w:szCs w:val="18"/>
              </w:rPr>
              <w:t>Lee Ferreday</w:t>
            </w:r>
          </w:p>
        </w:tc>
        <w:tc>
          <w:tcPr>
            <w:tcW w:w="982" w:type="dxa"/>
            <w:tcBorders>
              <w:top w:val="single" w:sz="4" w:space="0" w:color="000000"/>
              <w:left w:val="single" w:sz="4" w:space="0" w:color="000000"/>
              <w:bottom w:val="single" w:sz="4" w:space="0" w:color="000000"/>
              <w:right w:val="single" w:sz="4" w:space="0" w:color="000000"/>
            </w:tcBorders>
            <w:shd w:val="clear" w:color="auto" w:fill="F3F3F3"/>
          </w:tcPr>
          <w:p w14:paraId="12653105" w14:textId="77777777" w:rsidR="005F7296" w:rsidRDefault="000D65BF">
            <w:pPr>
              <w:pStyle w:val="TableParagraph"/>
              <w:spacing w:before="40"/>
              <w:ind w:left="103"/>
              <w:rPr>
                <w:rFonts w:ascii="Microsoft Sans Serif" w:eastAsia="Microsoft Sans Serif" w:hAnsi="Microsoft Sans Serif" w:cs="Microsoft Sans Serif"/>
                <w:sz w:val="18"/>
                <w:szCs w:val="18"/>
              </w:rPr>
            </w:pPr>
            <w:r>
              <w:rPr>
                <w:rFonts w:ascii="Microsoft Sans Serif"/>
                <w:sz w:val="18"/>
              </w:rPr>
              <w:t xml:space="preserve">Name </w:t>
            </w:r>
          </w:p>
        </w:tc>
        <w:tc>
          <w:tcPr>
            <w:tcW w:w="2681" w:type="dxa"/>
            <w:tcBorders>
              <w:top w:val="single" w:sz="4" w:space="0" w:color="000000"/>
              <w:left w:val="single" w:sz="4" w:space="0" w:color="000000"/>
              <w:bottom w:val="single" w:sz="4" w:space="0" w:color="000000"/>
              <w:right w:val="single" w:sz="4" w:space="0" w:color="000000"/>
            </w:tcBorders>
          </w:tcPr>
          <w:p w14:paraId="12653106" w14:textId="43922178" w:rsidR="005F7296" w:rsidRDefault="0049458E" w:rsidP="0049458E">
            <w:pPr>
              <w:pStyle w:val="TableParagraph"/>
              <w:spacing w:before="40"/>
              <w:rPr>
                <w:rFonts w:ascii="Microsoft Sans Serif" w:eastAsia="Microsoft Sans Serif" w:hAnsi="Microsoft Sans Serif" w:cs="Microsoft Sans Serif"/>
                <w:sz w:val="18"/>
                <w:szCs w:val="18"/>
              </w:rPr>
            </w:pPr>
            <w:r>
              <w:rPr>
                <w:rFonts w:ascii="Microsoft Sans Serif"/>
                <w:sz w:val="18"/>
              </w:rPr>
              <w:t xml:space="preserve"> </w:t>
            </w:r>
            <w:r w:rsidR="00A41E0A">
              <w:rPr>
                <w:rFonts w:ascii="Microsoft Sans Serif"/>
                <w:sz w:val="18"/>
              </w:rPr>
              <w:t>Phillip Rumford</w:t>
            </w:r>
          </w:p>
        </w:tc>
      </w:tr>
      <w:tr w:rsidR="005F7296" w14:paraId="1265310E" w14:textId="77777777">
        <w:trPr>
          <w:trHeight w:hRule="exact" w:val="288"/>
        </w:trPr>
        <w:tc>
          <w:tcPr>
            <w:tcW w:w="917" w:type="dxa"/>
            <w:vMerge/>
            <w:tcBorders>
              <w:left w:val="single" w:sz="4" w:space="0" w:color="000000"/>
              <w:right w:val="single" w:sz="4" w:space="0" w:color="000000"/>
            </w:tcBorders>
          </w:tcPr>
          <w:p w14:paraId="12653108" w14:textId="77777777" w:rsidR="005F7296" w:rsidRDefault="005F7296"/>
        </w:tc>
        <w:tc>
          <w:tcPr>
            <w:tcW w:w="1066" w:type="dxa"/>
            <w:vMerge/>
            <w:tcBorders>
              <w:left w:val="single" w:sz="4" w:space="0" w:color="000000"/>
              <w:right w:val="single" w:sz="4" w:space="0" w:color="000000"/>
            </w:tcBorders>
          </w:tcPr>
          <w:p w14:paraId="12653109" w14:textId="77777777" w:rsidR="005F7296" w:rsidRDefault="005F7296"/>
        </w:tc>
        <w:tc>
          <w:tcPr>
            <w:tcW w:w="1075" w:type="dxa"/>
            <w:tcBorders>
              <w:top w:val="single" w:sz="4" w:space="0" w:color="000000"/>
              <w:left w:val="single" w:sz="4" w:space="0" w:color="000000"/>
              <w:bottom w:val="single" w:sz="4" w:space="0" w:color="000000"/>
              <w:right w:val="single" w:sz="4" w:space="0" w:color="000000"/>
            </w:tcBorders>
            <w:shd w:val="clear" w:color="auto" w:fill="F3F3F3"/>
          </w:tcPr>
          <w:p w14:paraId="1265310A"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Position </w:t>
            </w:r>
          </w:p>
        </w:tc>
        <w:tc>
          <w:tcPr>
            <w:tcW w:w="2585" w:type="dxa"/>
            <w:tcBorders>
              <w:top w:val="single" w:sz="4" w:space="0" w:color="000000"/>
              <w:left w:val="single" w:sz="4" w:space="0" w:color="000000"/>
              <w:bottom w:val="single" w:sz="4" w:space="0" w:color="000000"/>
              <w:right w:val="single" w:sz="4" w:space="0" w:color="000000"/>
            </w:tcBorders>
          </w:tcPr>
          <w:p w14:paraId="1265310B" w14:textId="75354793" w:rsidR="005F7296" w:rsidRDefault="00E5170A">
            <w:pPr>
              <w:pStyle w:val="TableParagraph"/>
              <w:spacing w:before="35"/>
              <w:ind w:left="103"/>
              <w:rPr>
                <w:rFonts w:ascii="Microsoft Sans Serif" w:eastAsia="Microsoft Sans Serif" w:hAnsi="Microsoft Sans Serif" w:cs="Microsoft Sans Serif"/>
                <w:sz w:val="18"/>
                <w:szCs w:val="18"/>
              </w:rPr>
            </w:pPr>
            <w:r>
              <w:rPr>
                <w:rFonts w:ascii="Microsoft Sans Serif" w:eastAsia="Microsoft Sans Serif" w:hAnsi="Microsoft Sans Serif" w:cs="Microsoft Sans Serif"/>
                <w:sz w:val="18"/>
                <w:szCs w:val="18"/>
              </w:rPr>
              <w:t xml:space="preserve">Operations Manager </w:t>
            </w:r>
          </w:p>
        </w:tc>
        <w:tc>
          <w:tcPr>
            <w:tcW w:w="982" w:type="dxa"/>
            <w:tcBorders>
              <w:top w:val="single" w:sz="4" w:space="0" w:color="000000"/>
              <w:left w:val="single" w:sz="4" w:space="0" w:color="000000"/>
              <w:bottom w:val="single" w:sz="4" w:space="0" w:color="000000"/>
              <w:right w:val="single" w:sz="4" w:space="0" w:color="000000"/>
            </w:tcBorders>
            <w:shd w:val="clear" w:color="auto" w:fill="F3F3F3"/>
          </w:tcPr>
          <w:p w14:paraId="1265310C"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Position </w:t>
            </w:r>
          </w:p>
        </w:tc>
        <w:tc>
          <w:tcPr>
            <w:tcW w:w="2681" w:type="dxa"/>
            <w:tcBorders>
              <w:top w:val="single" w:sz="4" w:space="0" w:color="000000"/>
              <w:left w:val="single" w:sz="4" w:space="0" w:color="000000"/>
              <w:bottom w:val="single" w:sz="4" w:space="0" w:color="000000"/>
              <w:right w:val="single" w:sz="4" w:space="0" w:color="000000"/>
            </w:tcBorders>
          </w:tcPr>
          <w:p w14:paraId="1265310D" w14:textId="10B2C5C5" w:rsidR="005F7296" w:rsidRDefault="00E5170A" w:rsidP="00E5170A">
            <w:pPr>
              <w:pStyle w:val="TableParagraph"/>
              <w:spacing w:before="35"/>
              <w:rPr>
                <w:rFonts w:ascii="Microsoft Sans Serif" w:eastAsia="Microsoft Sans Serif" w:hAnsi="Microsoft Sans Serif" w:cs="Microsoft Sans Serif"/>
                <w:sz w:val="18"/>
                <w:szCs w:val="18"/>
              </w:rPr>
            </w:pPr>
            <w:r>
              <w:rPr>
                <w:rFonts w:ascii="Microsoft Sans Serif"/>
                <w:sz w:val="18"/>
              </w:rPr>
              <w:t xml:space="preserve"> </w:t>
            </w:r>
            <w:r w:rsidR="00307006">
              <w:rPr>
                <w:rFonts w:ascii="Microsoft Sans Serif"/>
                <w:sz w:val="18"/>
              </w:rPr>
              <w:t>Pre-Construction</w:t>
            </w:r>
            <w:r w:rsidR="005703C0">
              <w:rPr>
                <w:rFonts w:ascii="Microsoft Sans Serif"/>
                <w:sz w:val="18"/>
              </w:rPr>
              <w:t xml:space="preserve"> </w:t>
            </w:r>
            <w:r w:rsidR="000D65BF">
              <w:rPr>
                <w:rFonts w:ascii="Microsoft Sans Serif"/>
                <w:sz w:val="18"/>
              </w:rPr>
              <w:t xml:space="preserve">Manager </w:t>
            </w:r>
          </w:p>
        </w:tc>
      </w:tr>
      <w:tr w:rsidR="005F7296" w14:paraId="12653115" w14:textId="77777777">
        <w:trPr>
          <w:trHeight w:hRule="exact" w:val="290"/>
        </w:trPr>
        <w:tc>
          <w:tcPr>
            <w:tcW w:w="917" w:type="dxa"/>
            <w:vMerge/>
            <w:tcBorders>
              <w:left w:val="single" w:sz="4" w:space="0" w:color="000000"/>
              <w:bottom w:val="single" w:sz="4" w:space="0" w:color="000000"/>
              <w:right w:val="single" w:sz="4" w:space="0" w:color="000000"/>
            </w:tcBorders>
          </w:tcPr>
          <w:p w14:paraId="1265310F" w14:textId="77777777" w:rsidR="005F7296" w:rsidRDefault="005F7296"/>
        </w:tc>
        <w:tc>
          <w:tcPr>
            <w:tcW w:w="1066" w:type="dxa"/>
            <w:vMerge/>
            <w:tcBorders>
              <w:left w:val="single" w:sz="4" w:space="0" w:color="000000"/>
              <w:bottom w:val="single" w:sz="4" w:space="0" w:color="000000"/>
              <w:right w:val="single" w:sz="4" w:space="0" w:color="000000"/>
            </w:tcBorders>
          </w:tcPr>
          <w:p w14:paraId="12653110" w14:textId="77777777" w:rsidR="005F7296" w:rsidRDefault="005F7296"/>
        </w:tc>
        <w:tc>
          <w:tcPr>
            <w:tcW w:w="1075" w:type="dxa"/>
            <w:tcBorders>
              <w:top w:val="single" w:sz="4" w:space="0" w:color="000000"/>
              <w:left w:val="single" w:sz="4" w:space="0" w:color="000000"/>
              <w:bottom w:val="single" w:sz="4" w:space="0" w:color="000000"/>
              <w:right w:val="single" w:sz="4" w:space="0" w:color="000000"/>
            </w:tcBorders>
            <w:shd w:val="clear" w:color="auto" w:fill="F3F3F3"/>
          </w:tcPr>
          <w:p w14:paraId="12653111"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Signed </w:t>
            </w:r>
          </w:p>
        </w:tc>
        <w:tc>
          <w:tcPr>
            <w:tcW w:w="2585" w:type="dxa"/>
            <w:tcBorders>
              <w:top w:val="single" w:sz="4" w:space="0" w:color="000000"/>
              <w:left w:val="single" w:sz="4" w:space="0" w:color="000000"/>
              <w:bottom w:val="single" w:sz="4" w:space="0" w:color="000000"/>
              <w:right w:val="single" w:sz="4" w:space="0" w:color="000000"/>
            </w:tcBorders>
          </w:tcPr>
          <w:p w14:paraId="12653112"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 </w:t>
            </w:r>
          </w:p>
        </w:tc>
        <w:tc>
          <w:tcPr>
            <w:tcW w:w="982" w:type="dxa"/>
            <w:tcBorders>
              <w:top w:val="single" w:sz="4" w:space="0" w:color="000000"/>
              <w:left w:val="single" w:sz="4" w:space="0" w:color="000000"/>
              <w:bottom w:val="single" w:sz="4" w:space="0" w:color="000000"/>
              <w:right w:val="single" w:sz="4" w:space="0" w:color="000000"/>
            </w:tcBorders>
            <w:shd w:val="clear" w:color="auto" w:fill="F3F3F3"/>
          </w:tcPr>
          <w:p w14:paraId="12653113"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Signed </w:t>
            </w:r>
          </w:p>
        </w:tc>
        <w:tc>
          <w:tcPr>
            <w:tcW w:w="2681" w:type="dxa"/>
            <w:tcBorders>
              <w:top w:val="single" w:sz="4" w:space="0" w:color="000000"/>
              <w:left w:val="single" w:sz="4" w:space="0" w:color="000000"/>
              <w:bottom w:val="single" w:sz="4" w:space="0" w:color="000000"/>
              <w:right w:val="single" w:sz="4" w:space="0" w:color="000000"/>
            </w:tcBorders>
          </w:tcPr>
          <w:p w14:paraId="12653114" w14:textId="77777777" w:rsidR="005F7296" w:rsidRDefault="000D65BF">
            <w:pPr>
              <w:pStyle w:val="TableParagraph"/>
              <w:spacing w:before="35"/>
              <w:ind w:left="100"/>
              <w:rPr>
                <w:rFonts w:ascii="Microsoft Sans Serif" w:eastAsia="Microsoft Sans Serif" w:hAnsi="Microsoft Sans Serif" w:cs="Microsoft Sans Serif"/>
                <w:sz w:val="18"/>
                <w:szCs w:val="18"/>
              </w:rPr>
            </w:pPr>
            <w:r>
              <w:rPr>
                <w:rFonts w:ascii="Microsoft Sans Serif"/>
                <w:sz w:val="18"/>
              </w:rPr>
              <w:t xml:space="preserve"> </w:t>
            </w:r>
          </w:p>
        </w:tc>
      </w:tr>
      <w:tr w:rsidR="005F7296" w14:paraId="12653117" w14:textId="77777777" w:rsidTr="00A60A0B">
        <w:trPr>
          <w:trHeight w:hRule="exact" w:val="353"/>
        </w:trPr>
        <w:tc>
          <w:tcPr>
            <w:tcW w:w="9306" w:type="dxa"/>
            <w:gridSpan w:val="6"/>
            <w:tcBorders>
              <w:top w:val="single" w:sz="4" w:space="0" w:color="000000"/>
              <w:left w:val="single" w:sz="4" w:space="0" w:color="000000"/>
              <w:bottom w:val="single" w:sz="4" w:space="0" w:color="000000"/>
              <w:right w:val="single" w:sz="4" w:space="0" w:color="000000"/>
            </w:tcBorders>
          </w:tcPr>
          <w:p w14:paraId="12653116" w14:textId="77777777" w:rsidR="005F7296" w:rsidRDefault="000D65BF">
            <w:pPr>
              <w:pStyle w:val="TableParagraph"/>
              <w:spacing w:line="201" w:lineRule="exact"/>
              <w:ind w:left="103"/>
              <w:rPr>
                <w:rFonts w:ascii="Microsoft Sans Serif" w:eastAsia="Microsoft Sans Serif" w:hAnsi="Microsoft Sans Serif" w:cs="Microsoft Sans Serif"/>
                <w:sz w:val="18"/>
                <w:szCs w:val="18"/>
              </w:rPr>
            </w:pPr>
            <w:r>
              <w:rPr>
                <w:rFonts w:ascii="Microsoft Sans Serif"/>
                <w:sz w:val="18"/>
              </w:rPr>
              <w:t xml:space="preserve"> </w:t>
            </w:r>
          </w:p>
        </w:tc>
      </w:tr>
      <w:tr w:rsidR="00A60A0B" w14:paraId="368BAF80" w14:textId="77777777" w:rsidTr="00BE74E1">
        <w:trPr>
          <w:trHeight w:hRule="exact" w:val="214"/>
        </w:trPr>
        <w:tc>
          <w:tcPr>
            <w:tcW w:w="9306" w:type="dxa"/>
            <w:gridSpan w:val="6"/>
            <w:tcBorders>
              <w:top w:val="single" w:sz="4" w:space="0" w:color="000000"/>
              <w:left w:val="single" w:sz="4" w:space="0" w:color="000000"/>
              <w:bottom w:val="single" w:sz="4" w:space="0" w:color="000000"/>
              <w:right w:val="single" w:sz="4" w:space="0" w:color="000000"/>
            </w:tcBorders>
          </w:tcPr>
          <w:p w14:paraId="17FBEBA4" w14:textId="77777777" w:rsidR="00A60A0B" w:rsidRDefault="00A60A0B">
            <w:pPr>
              <w:pStyle w:val="TableParagraph"/>
              <w:spacing w:line="201" w:lineRule="exact"/>
              <w:ind w:left="103"/>
              <w:rPr>
                <w:rFonts w:ascii="Microsoft Sans Serif"/>
                <w:sz w:val="18"/>
              </w:rPr>
            </w:pPr>
          </w:p>
        </w:tc>
      </w:tr>
      <w:tr w:rsidR="005F7296" w14:paraId="1265311C" w14:textId="77777777" w:rsidTr="009E6847">
        <w:trPr>
          <w:trHeight w:hRule="exact" w:val="630"/>
        </w:trPr>
        <w:tc>
          <w:tcPr>
            <w:tcW w:w="917" w:type="dxa"/>
            <w:tcBorders>
              <w:top w:val="single" w:sz="4" w:space="0" w:color="000000"/>
              <w:left w:val="single" w:sz="4" w:space="0" w:color="000000"/>
              <w:bottom w:val="single" w:sz="4" w:space="0" w:color="000000"/>
              <w:right w:val="single" w:sz="4" w:space="0" w:color="000000"/>
            </w:tcBorders>
            <w:shd w:val="clear" w:color="auto" w:fill="F3F3F3"/>
          </w:tcPr>
          <w:p w14:paraId="12653118"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Date </w:t>
            </w:r>
          </w:p>
        </w:tc>
        <w:tc>
          <w:tcPr>
            <w:tcW w:w="1066" w:type="dxa"/>
            <w:tcBorders>
              <w:top w:val="single" w:sz="4" w:space="0" w:color="000000"/>
              <w:left w:val="single" w:sz="4" w:space="0" w:color="000000"/>
              <w:bottom w:val="single" w:sz="4" w:space="0" w:color="000000"/>
              <w:right w:val="single" w:sz="4" w:space="0" w:color="000000"/>
            </w:tcBorders>
            <w:shd w:val="clear" w:color="auto" w:fill="F3F3F3"/>
          </w:tcPr>
          <w:p w14:paraId="12653119"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Revision</w:t>
            </w:r>
            <w:r>
              <w:rPr>
                <w:rFonts w:ascii="Microsoft Sans Serif"/>
                <w:spacing w:val="-3"/>
                <w:sz w:val="18"/>
              </w:rPr>
              <w:t xml:space="preserve"> </w:t>
            </w:r>
            <w:r>
              <w:rPr>
                <w:rFonts w:ascii="Microsoft Sans Serif"/>
                <w:sz w:val="18"/>
              </w:rPr>
              <w:t xml:space="preserve"> </w:t>
            </w:r>
          </w:p>
        </w:tc>
        <w:tc>
          <w:tcPr>
            <w:tcW w:w="3660" w:type="dxa"/>
            <w:gridSpan w:val="2"/>
            <w:tcBorders>
              <w:top w:val="single" w:sz="4" w:space="0" w:color="000000"/>
              <w:left w:val="single" w:sz="4" w:space="0" w:color="000000"/>
              <w:bottom w:val="single" w:sz="4" w:space="0" w:color="000000"/>
              <w:right w:val="single" w:sz="4" w:space="0" w:color="000000"/>
            </w:tcBorders>
            <w:shd w:val="clear" w:color="auto" w:fill="F3F3F3"/>
          </w:tcPr>
          <w:p w14:paraId="1265311A"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Prepared</w:t>
            </w:r>
            <w:r>
              <w:rPr>
                <w:rFonts w:ascii="Microsoft Sans Serif"/>
                <w:spacing w:val="-4"/>
                <w:sz w:val="18"/>
              </w:rPr>
              <w:t xml:space="preserve"> </w:t>
            </w:r>
            <w:r>
              <w:rPr>
                <w:rFonts w:ascii="Microsoft Sans Serif"/>
                <w:sz w:val="18"/>
              </w:rPr>
              <w:t xml:space="preserve">By </w:t>
            </w:r>
          </w:p>
        </w:tc>
        <w:tc>
          <w:tcPr>
            <w:tcW w:w="3663" w:type="dxa"/>
            <w:gridSpan w:val="2"/>
            <w:tcBorders>
              <w:top w:val="single" w:sz="4" w:space="0" w:color="000000"/>
              <w:left w:val="single" w:sz="4" w:space="0" w:color="000000"/>
              <w:bottom w:val="single" w:sz="4" w:space="0" w:color="000000"/>
              <w:right w:val="single" w:sz="4" w:space="0" w:color="000000"/>
            </w:tcBorders>
            <w:shd w:val="clear" w:color="auto" w:fill="F3F3F3"/>
          </w:tcPr>
          <w:p w14:paraId="1265311B"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Checked</w:t>
            </w:r>
            <w:r>
              <w:rPr>
                <w:rFonts w:ascii="Microsoft Sans Serif"/>
                <w:spacing w:val="-1"/>
                <w:sz w:val="18"/>
              </w:rPr>
              <w:t xml:space="preserve"> </w:t>
            </w:r>
            <w:r>
              <w:rPr>
                <w:rFonts w:ascii="Microsoft Sans Serif"/>
                <w:spacing w:val="-3"/>
                <w:sz w:val="18"/>
              </w:rPr>
              <w:t>By</w:t>
            </w:r>
            <w:r>
              <w:rPr>
                <w:rFonts w:ascii="Microsoft Sans Serif"/>
                <w:sz w:val="18"/>
              </w:rPr>
              <w:t xml:space="preserve"> </w:t>
            </w:r>
          </w:p>
        </w:tc>
      </w:tr>
      <w:tr w:rsidR="00114FE5" w14:paraId="12653125" w14:textId="77777777">
        <w:trPr>
          <w:trHeight w:hRule="exact" w:val="295"/>
        </w:trPr>
        <w:tc>
          <w:tcPr>
            <w:tcW w:w="917" w:type="dxa"/>
            <w:vMerge w:val="restart"/>
            <w:tcBorders>
              <w:top w:val="single" w:sz="4" w:space="0" w:color="000000"/>
              <w:left w:val="single" w:sz="4" w:space="0" w:color="000000"/>
              <w:right w:val="single" w:sz="4" w:space="0" w:color="000000"/>
            </w:tcBorders>
          </w:tcPr>
          <w:p w14:paraId="1265311E" w14:textId="7519E16E" w:rsidR="00114FE5" w:rsidRDefault="00114FE5" w:rsidP="00114FE5">
            <w:pPr>
              <w:pStyle w:val="TableParagraph"/>
              <w:spacing w:before="120"/>
              <w:ind w:left="103"/>
              <w:rPr>
                <w:rFonts w:ascii="Microsoft Sans Serif" w:eastAsia="Microsoft Sans Serif" w:hAnsi="Microsoft Sans Serif" w:cs="Microsoft Sans Serif"/>
                <w:sz w:val="18"/>
                <w:szCs w:val="18"/>
              </w:rPr>
            </w:pPr>
          </w:p>
        </w:tc>
        <w:tc>
          <w:tcPr>
            <w:tcW w:w="1066" w:type="dxa"/>
            <w:vMerge w:val="restart"/>
            <w:tcBorders>
              <w:top w:val="single" w:sz="4" w:space="0" w:color="000000"/>
              <w:left w:val="single" w:sz="4" w:space="0" w:color="000000"/>
              <w:right w:val="single" w:sz="4" w:space="0" w:color="000000"/>
            </w:tcBorders>
          </w:tcPr>
          <w:p w14:paraId="12653120" w14:textId="0B6321F1" w:rsidR="00114FE5" w:rsidRDefault="00114FE5" w:rsidP="00114FE5">
            <w:pPr>
              <w:pStyle w:val="TableParagraph"/>
              <w:spacing w:before="120"/>
              <w:ind w:left="47"/>
              <w:jc w:val="center"/>
              <w:rPr>
                <w:rFonts w:ascii="Microsoft Sans Serif" w:eastAsia="Microsoft Sans Serif" w:hAnsi="Microsoft Sans Serif" w:cs="Microsoft Sans Serif"/>
                <w:sz w:val="18"/>
                <w:szCs w:val="18"/>
              </w:rPr>
            </w:pPr>
          </w:p>
        </w:tc>
        <w:tc>
          <w:tcPr>
            <w:tcW w:w="1075" w:type="dxa"/>
            <w:tcBorders>
              <w:top w:val="single" w:sz="4" w:space="0" w:color="000000"/>
              <w:left w:val="single" w:sz="4" w:space="0" w:color="000000"/>
              <w:bottom w:val="single" w:sz="4" w:space="0" w:color="000000"/>
              <w:right w:val="single" w:sz="4" w:space="0" w:color="000000"/>
            </w:tcBorders>
            <w:shd w:val="clear" w:color="auto" w:fill="F3F3F3"/>
          </w:tcPr>
          <w:p w14:paraId="12653121" w14:textId="77777777" w:rsidR="00114FE5" w:rsidRDefault="00114FE5" w:rsidP="00114FE5">
            <w:pPr>
              <w:pStyle w:val="TableParagraph"/>
              <w:spacing w:before="40"/>
              <w:ind w:left="103"/>
              <w:rPr>
                <w:rFonts w:ascii="Microsoft Sans Serif" w:eastAsia="Microsoft Sans Serif" w:hAnsi="Microsoft Sans Serif" w:cs="Microsoft Sans Serif"/>
                <w:sz w:val="18"/>
                <w:szCs w:val="18"/>
              </w:rPr>
            </w:pPr>
            <w:r>
              <w:rPr>
                <w:rFonts w:ascii="Microsoft Sans Serif"/>
                <w:sz w:val="18"/>
              </w:rPr>
              <w:t xml:space="preserve">Name </w:t>
            </w:r>
          </w:p>
        </w:tc>
        <w:tc>
          <w:tcPr>
            <w:tcW w:w="2585" w:type="dxa"/>
            <w:tcBorders>
              <w:top w:val="single" w:sz="4" w:space="0" w:color="000000"/>
              <w:left w:val="single" w:sz="4" w:space="0" w:color="000000"/>
              <w:bottom w:val="single" w:sz="4" w:space="0" w:color="000000"/>
              <w:right w:val="single" w:sz="4" w:space="0" w:color="000000"/>
            </w:tcBorders>
          </w:tcPr>
          <w:p w14:paraId="12653122" w14:textId="42A0BE33" w:rsidR="00114FE5" w:rsidRDefault="00114FE5" w:rsidP="00114FE5">
            <w:pPr>
              <w:pStyle w:val="TableParagraph"/>
              <w:spacing w:before="40"/>
              <w:ind w:left="103"/>
              <w:rPr>
                <w:rFonts w:ascii="Microsoft Sans Serif" w:eastAsia="Microsoft Sans Serif" w:hAnsi="Microsoft Sans Serif" w:cs="Microsoft Sans Serif"/>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auto" w:fill="F3F3F3"/>
          </w:tcPr>
          <w:p w14:paraId="12653123" w14:textId="77777777" w:rsidR="00114FE5" w:rsidRDefault="00114FE5" w:rsidP="00114FE5">
            <w:pPr>
              <w:pStyle w:val="TableParagraph"/>
              <w:spacing w:before="40"/>
              <w:ind w:left="103"/>
              <w:rPr>
                <w:rFonts w:ascii="Microsoft Sans Serif" w:eastAsia="Microsoft Sans Serif" w:hAnsi="Microsoft Sans Serif" w:cs="Microsoft Sans Serif"/>
                <w:sz w:val="18"/>
                <w:szCs w:val="18"/>
              </w:rPr>
            </w:pPr>
            <w:r>
              <w:rPr>
                <w:rFonts w:ascii="Microsoft Sans Serif"/>
                <w:sz w:val="18"/>
              </w:rPr>
              <w:t xml:space="preserve">Name </w:t>
            </w:r>
          </w:p>
        </w:tc>
        <w:tc>
          <w:tcPr>
            <w:tcW w:w="2681" w:type="dxa"/>
            <w:tcBorders>
              <w:top w:val="single" w:sz="4" w:space="0" w:color="000000"/>
              <w:left w:val="single" w:sz="4" w:space="0" w:color="000000"/>
              <w:bottom w:val="single" w:sz="4" w:space="0" w:color="000000"/>
              <w:right w:val="single" w:sz="4" w:space="0" w:color="000000"/>
            </w:tcBorders>
          </w:tcPr>
          <w:p w14:paraId="12653124" w14:textId="7CEA32B7" w:rsidR="00114FE5" w:rsidRDefault="00114FE5" w:rsidP="00114FE5">
            <w:pPr>
              <w:pStyle w:val="TableParagraph"/>
              <w:spacing w:before="40"/>
              <w:ind w:left="100"/>
              <w:rPr>
                <w:rFonts w:ascii="Microsoft Sans Serif" w:eastAsia="Microsoft Sans Serif" w:hAnsi="Microsoft Sans Serif" w:cs="Microsoft Sans Serif"/>
                <w:sz w:val="18"/>
                <w:szCs w:val="18"/>
              </w:rPr>
            </w:pPr>
          </w:p>
        </w:tc>
      </w:tr>
      <w:tr w:rsidR="00114FE5" w14:paraId="1265312C" w14:textId="77777777">
        <w:trPr>
          <w:trHeight w:hRule="exact" w:val="288"/>
        </w:trPr>
        <w:tc>
          <w:tcPr>
            <w:tcW w:w="917" w:type="dxa"/>
            <w:vMerge/>
            <w:tcBorders>
              <w:left w:val="single" w:sz="4" w:space="0" w:color="000000"/>
              <w:right w:val="single" w:sz="4" w:space="0" w:color="000000"/>
            </w:tcBorders>
          </w:tcPr>
          <w:p w14:paraId="12653126" w14:textId="77777777" w:rsidR="00114FE5" w:rsidRDefault="00114FE5" w:rsidP="00114FE5"/>
        </w:tc>
        <w:tc>
          <w:tcPr>
            <w:tcW w:w="1066" w:type="dxa"/>
            <w:vMerge/>
            <w:tcBorders>
              <w:left w:val="single" w:sz="4" w:space="0" w:color="000000"/>
              <w:right w:val="single" w:sz="4" w:space="0" w:color="000000"/>
            </w:tcBorders>
          </w:tcPr>
          <w:p w14:paraId="12653127" w14:textId="77777777" w:rsidR="00114FE5" w:rsidRDefault="00114FE5" w:rsidP="00114FE5"/>
        </w:tc>
        <w:tc>
          <w:tcPr>
            <w:tcW w:w="1075" w:type="dxa"/>
            <w:tcBorders>
              <w:top w:val="single" w:sz="4" w:space="0" w:color="000000"/>
              <w:left w:val="single" w:sz="4" w:space="0" w:color="000000"/>
              <w:bottom w:val="single" w:sz="4" w:space="0" w:color="000000"/>
              <w:right w:val="single" w:sz="4" w:space="0" w:color="000000"/>
            </w:tcBorders>
            <w:shd w:val="clear" w:color="auto" w:fill="F3F3F3"/>
          </w:tcPr>
          <w:p w14:paraId="12653128" w14:textId="77777777" w:rsidR="00114FE5" w:rsidRDefault="00114FE5" w:rsidP="00114FE5">
            <w:pPr>
              <w:pStyle w:val="TableParagraph"/>
              <w:spacing w:before="33"/>
              <w:ind w:left="103"/>
              <w:rPr>
                <w:rFonts w:ascii="Microsoft Sans Serif" w:eastAsia="Microsoft Sans Serif" w:hAnsi="Microsoft Sans Serif" w:cs="Microsoft Sans Serif"/>
                <w:sz w:val="18"/>
                <w:szCs w:val="18"/>
              </w:rPr>
            </w:pPr>
            <w:r>
              <w:rPr>
                <w:rFonts w:ascii="Microsoft Sans Serif"/>
                <w:sz w:val="18"/>
              </w:rPr>
              <w:t xml:space="preserve">Position </w:t>
            </w:r>
          </w:p>
        </w:tc>
        <w:tc>
          <w:tcPr>
            <w:tcW w:w="2585" w:type="dxa"/>
            <w:tcBorders>
              <w:top w:val="single" w:sz="4" w:space="0" w:color="000000"/>
              <w:left w:val="single" w:sz="4" w:space="0" w:color="000000"/>
              <w:bottom w:val="single" w:sz="4" w:space="0" w:color="000000"/>
              <w:right w:val="single" w:sz="4" w:space="0" w:color="000000"/>
            </w:tcBorders>
          </w:tcPr>
          <w:p w14:paraId="12653129" w14:textId="2BAD81BF" w:rsidR="00114FE5" w:rsidRDefault="00114FE5" w:rsidP="00114FE5">
            <w:pPr>
              <w:pStyle w:val="TableParagraph"/>
              <w:spacing w:before="33"/>
              <w:ind w:left="103"/>
              <w:rPr>
                <w:rFonts w:ascii="Microsoft Sans Serif" w:eastAsia="Microsoft Sans Serif" w:hAnsi="Microsoft Sans Serif" w:cs="Microsoft Sans Serif"/>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auto" w:fill="F3F3F3"/>
          </w:tcPr>
          <w:p w14:paraId="1265312A" w14:textId="77777777" w:rsidR="00114FE5" w:rsidRDefault="00114FE5" w:rsidP="00114FE5">
            <w:pPr>
              <w:pStyle w:val="TableParagraph"/>
              <w:spacing w:before="33"/>
              <w:ind w:left="103"/>
              <w:rPr>
                <w:rFonts w:ascii="Microsoft Sans Serif" w:eastAsia="Microsoft Sans Serif" w:hAnsi="Microsoft Sans Serif" w:cs="Microsoft Sans Serif"/>
                <w:sz w:val="18"/>
                <w:szCs w:val="18"/>
              </w:rPr>
            </w:pPr>
            <w:r>
              <w:rPr>
                <w:rFonts w:ascii="Microsoft Sans Serif"/>
                <w:sz w:val="18"/>
              </w:rPr>
              <w:t xml:space="preserve">Position </w:t>
            </w:r>
          </w:p>
        </w:tc>
        <w:tc>
          <w:tcPr>
            <w:tcW w:w="2681" w:type="dxa"/>
            <w:tcBorders>
              <w:top w:val="single" w:sz="4" w:space="0" w:color="000000"/>
              <w:left w:val="single" w:sz="4" w:space="0" w:color="000000"/>
              <w:bottom w:val="single" w:sz="4" w:space="0" w:color="000000"/>
              <w:right w:val="single" w:sz="4" w:space="0" w:color="000000"/>
            </w:tcBorders>
          </w:tcPr>
          <w:p w14:paraId="1265312B" w14:textId="3FA89D21" w:rsidR="00114FE5" w:rsidRDefault="00114FE5" w:rsidP="00114FE5">
            <w:pPr>
              <w:pStyle w:val="TableParagraph"/>
              <w:spacing w:before="33"/>
              <w:ind w:left="100"/>
              <w:rPr>
                <w:rFonts w:ascii="Microsoft Sans Serif" w:eastAsia="Microsoft Sans Serif" w:hAnsi="Microsoft Sans Serif" w:cs="Microsoft Sans Serif"/>
                <w:sz w:val="18"/>
                <w:szCs w:val="18"/>
              </w:rPr>
            </w:pPr>
          </w:p>
        </w:tc>
      </w:tr>
      <w:tr w:rsidR="005F7296" w14:paraId="12653133" w14:textId="77777777">
        <w:trPr>
          <w:trHeight w:hRule="exact" w:val="288"/>
        </w:trPr>
        <w:tc>
          <w:tcPr>
            <w:tcW w:w="917" w:type="dxa"/>
            <w:vMerge/>
            <w:tcBorders>
              <w:left w:val="single" w:sz="4" w:space="0" w:color="000000"/>
              <w:bottom w:val="single" w:sz="4" w:space="0" w:color="000000"/>
              <w:right w:val="single" w:sz="4" w:space="0" w:color="000000"/>
            </w:tcBorders>
          </w:tcPr>
          <w:p w14:paraId="1265312D" w14:textId="77777777" w:rsidR="005F7296" w:rsidRDefault="005F7296"/>
        </w:tc>
        <w:tc>
          <w:tcPr>
            <w:tcW w:w="1066" w:type="dxa"/>
            <w:vMerge/>
            <w:tcBorders>
              <w:left w:val="single" w:sz="4" w:space="0" w:color="000000"/>
              <w:bottom w:val="single" w:sz="4" w:space="0" w:color="000000"/>
              <w:right w:val="single" w:sz="4" w:space="0" w:color="000000"/>
            </w:tcBorders>
          </w:tcPr>
          <w:p w14:paraId="1265312E" w14:textId="77777777" w:rsidR="005F7296" w:rsidRDefault="005F7296"/>
        </w:tc>
        <w:tc>
          <w:tcPr>
            <w:tcW w:w="1075" w:type="dxa"/>
            <w:tcBorders>
              <w:top w:val="single" w:sz="4" w:space="0" w:color="000000"/>
              <w:left w:val="single" w:sz="4" w:space="0" w:color="000000"/>
              <w:bottom w:val="single" w:sz="4" w:space="0" w:color="000000"/>
              <w:right w:val="single" w:sz="4" w:space="0" w:color="000000"/>
            </w:tcBorders>
            <w:shd w:val="clear" w:color="auto" w:fill="F3F3F3"/>
          </w:tcPr>
          <w:p w14:paraId="1265312F"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Signed </w:t>
            </w:r>
          </w:p>
        </w:tc>
        <w:tc>
          <w:tcPr>
            <w:tcW w:w="2585" w:type="dxa"/>
            <w:tcBorders>
              <w:top w:val="single" w:sz="4" w:space="0" w:color="000000"/>
              <w:left w:val="single" w:sz="4" w:space="0" w:color="000000"/>
              <w:bottom w:val="single" w:sz="4" w:space="0" w:color="000000"/>
              <w:right w:val="single" w:sz="4" w:space="0" w:color="000000"/>
            </w:tcBorders>
          </w:tcPr>
          <w:p w14:paraId="12653130" w14:textId="0A64B32D" w:rsidR="005F7296" w:rsidRDefault="005F7296">
            <w:pPr>
              <w:pStyle w:val="TableParagraph"/>
              <w:spacing w:before="35"/>
              <w:ind w:left="103"/>
              <w:rPr>
                <w:rFonts w:ascii="Microsoft Sans Serif" w:eastAsia="Microsoft Sans Serif" w:hAnsi="Microsoft Sans Serif" w:cs="Microsoft Sans Serif"/>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auto" w:fill="F3F3F3"/>
          </w:tcPr>
          <w:p w14:paraId="12653131" w14:textId="77777777" w:rsidR="005F7296" w:rsidRDefault="000D65BF">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Signed </w:t>
            </w:r>
          </w:p>
        </w:tc>
        <w:tc>
          <w:tcPr>
            <w:tcW w:w="2681" w:type="dxa"/>
            <w:tcBorders>
              <w:top w:val="single" w:sz="4" w:space="0" w:color="000000"/>
              <w:left w:val="single" w:sz="4" w:space="0" w:color="000000"/>
              <w:bottom w:val="single" w:sz="4" w:space="0" w:color="000000"/>
              <w:right w:val="single" w:sz="4" w:space="0" w:color="000000"/>
            </w:tcBorders>
          </w:tcPr>
          <w:p w14:paraId="12653132" w14:textId="14F82902" w:rsidR="005F7296" w:rsidRDefault="005F7296">
            <w:pPr>
              <w:pStyle w:val="TableParagraph"/>
              <w:spacing w:before="35"/>
              <w:ind w:left="100"/>
              <w:rPr>
                <w:rFonts w:ascii="Microsoft Sans Serif" w:eastAsia="Microsoft Sans Serif" w:hAnsi="Microsoft Sans Serif" w:cs="Microsoft Sans Serif"/>
                <w:sz w:val="18"/>
                <w:szCs w:val="18"/>
              </w:rPr>
            </w:pPr>
          </w:p>
        </w:tc>
      </w:tr>
      <w:tr w:rsidR="005F7296" w14:paraId="12653135" w14:textId="77777777" w:rsidTr="00BE74E1">
        <w:trPr>
          <w:trHeight w:hRule="exact" w:val="216"/>
        </w:trPr>
        <w:tc>
          <w:tcPr>
            <w:tcW w:w="9306" w:type="dxa"/>
            <w:gridSpan w:val="6"/>
            <w:tcBorders>
              <w:top w:val="single" w:sz="4" w:space="0" w:color="000000"/>
              <w:left w:val="single" w:sz="4" w:space="0" w:color="000000"/>
              <w:bottom w:val="single" w:sz="4" w:space="0" w:color="000000"/>
              <w:right w:val="single" w:sz="4" w:space="0" w:color="000000"/>
            </w:tcBorders>
          </w:tcPr>
          <w:p w14:paraId="12653134" w14:textId="77777777" w:rsidR="005F7296" w:rsidRDefault="000D65BF">
            <w:pPr>
              <w:pStyle w:val="TableParagraph"/>
              <w:spacing w:line="203" w:lineRule="exact"/>
              <w:ind w:left="103"/>
              <w:rPr>
                <w:rFonts w:ascii="Microsoft Sans Serif" w:eastAsia="Microsoft Sans Serif" w:hAnsi="Microsoft Sans Serif" w:cs="Microsoft Sans Serif"/>
                <w:sz w:val="18"/>
                <w:szCs w:val="18"/>
              </w:rPr>
            </w:pPr>
            <w:r>
              <w:rPr>
                <w:rFonts w:ascii="Microsoft Sans Serif"/>
                <w:sz w:val="18"/>
              </w:rPr>
              <w:t xml:space="preserve"> </w:t>
            </w:r>
          </w:p>
        </w:tc>
      </w:tr>
      <w:tr w:rsidR="005F7296" w14:paraId="1265313A" w14:textId="77777777" w:rsidTr="00BE74E1">
        <w:trPr>
          <w:trHeight w:hRule="exact" w:val="283"/>
        </w:trPr>
        <w:tc>
          <w:tcPr>
            <w:tcW w:w="917" w:type="dxa"/>
            <w:tcBorders>
              <w:top w:val="single" w:sz="4" w:space="0" w:color="000000"/>
              <w:left w:val="single" w:sz="4" w:space="0" w:color="000000"/>
              <w:bottom w:val="single" w:sz="4" w:space="0" w:color="000000"/>
              <w:right w:val="single" w:sz="4" w:space="0" w:color="000000"/>
            </w:tcBorders>
            <w:shd w:val="clear" w:color="auto" w:fill="F3F3F3"/>
          </w:tcPr>
          <w:p w14:paraId="12653136" w14:textId="77777777" w:rsidR="005F7296" w:rsidRDefault="000D65BF">
            <w:pPr>
              <w:pStyle w:val="TableParagraph"/>
              <w:spacing w:before="33"/>
              <w:ind w:left="103"/>
              <w:rPr>
                <w:rFonts w:ascii="Microsoft Sans Serif" w:eastAsia="Microsoft Sans Serif" w:hAnsi="Microsoft Sans Serif" w:cs="Microsoft Sans Serif"/>
                <w:sz w:val="18"/>
                <w:szCs w:val="18"/>
              </w:rPr>
            </w:pPr>
            <w:r>
              <w:rPr>
                <w:rFonts w:ascii="Microsoft Sans Serif"/>
                <w:sz w:val="18"/>
              </w:rPr>
              <w:t xml:space="preserve">Date </w:t>
            </w:r>
          </w:p>
        </w:tc>
        <w:tc>
          <w:tcPr>
            <w:tcW w:w="1066" w:type="dxa"/>
            <w:tcBorders>
              <w:top w:val="single" w:sz="4" w:space="0" w:color="000000"/>
              <w:left w:val="single" w:sz="4" w:space="0" w:color="000000"/>
              <w:bottom w:val="single" w:sz="4" w:space="0" w:color="000000"/>
              <w:right w:val="single" w:sz="4" w:space="0" w:color="000000"/>
            </w:tcBorders>
            <w:shd w:val="clear" w:color="auto" w:fill="F3F3F3"/>
          </w:tcPr>
          <w:p w14:paraId="12653137" w14:textId="77777777" w:rsidR="005F7296" w:rsidRDefault="000D65BF">
            <w:pPr>
              <w:pStyle w:val="TableParagraph"/>
              <w:spacing w:before="33"/>
              <w:ind w:left="103"/>
              <w:rPr>
                <w:rFonts w:ascii="Microsoft Sans Serif" w:eastAsia="Microsoft Sans Serif" w:hAnsi="Microsoft Sans Serif" w:cs="Microsoft Sans Serif"/>
                <w:sz w:val="18"/>
                <w:szCs w:val="18"/>
              </w:rPr>
            </w:pPr>
            <w:r>
              <w:rPr>
                <w:rFonts w:ascii="Microsoft Sans Serif"/>
                <w:sz w:val="18"/>
              </w:rPr>
              <w:t>Revision</w:t>
            </w:r>
            <w:r>
              <w:rPr>
                <w:rFonts w:ascii="Microsoft Sans Serif"/>
                <w:spacing w:val="-3"/>
                <w:sz w:val="18"/>
              </w:rPr>
              <w:t xml:space="preserve"> </w:t>
            </w:r>
            <w:r>
              <w:rPr>
                <w:rFonts w:ascii="Microsoft Sans Serif"/>
                <w:sz w:val="18"/>
              </w:rPr>
              <w:t xml:space="preserve"> </w:t>
            </w:r>
          </w:p>
        </w:tc>
        <w:tc>
          <w:tcPr>
            <w:tcW w:w="3660" w:type="dxa"/>
            <w:gridSpan w:val="2"/>
            <w:tcBorders>
              <w:top w:val="single" w:sz="4" w:space="0" w:color="000000"/>
              <w:left w:val="single" w:sz="4" w:space="0" w:color="000000"/>
              <w:bottom w:val="single" w:sz="4" w:space="0" w:color="000000"/>
              <w:right w:val="single" w:sz="4" w:space="0" w:color="000000"/>
            </w:tcBorders>
            <w:shd w:val="clear" w:color="auto" w:fill="F3F3F3"/>
          </w:tcPr>
          <w:p w14:paraId="12653138" w14:textId="77777777" w:rsidR="005F7296" w:rsidRDefault="000D65BF">
            <w:pPr>
              <w:pStyle w:val="TableParagraph"/>
              <w:spacing w:before="33"/>
              <w:ind w:left="103"/>
              <w:rPr>
                <w:rFonts w:ascii="Microsoft Sans Serif" w:eastAsia="Microsoft Sans Serif" w:hAnsi="Microsoft Sans Serif" w:cs="Microsoft Sans Serif"/>
                <w:sz w:val="18"/>
                <w:szCs w:val="18"/>
              </w:rPr>
            </w:pPr>
            <w:r>
              <w:rPr>
                <w:rFonts w:ascii="Microsoft Sans Serif"/>
                <w:sz w:val="18"/>
              </w:rPr>
              <w:t>Prepared</w:t>
            </w:r>
            <w:r>
              <w:rPr>
                <w:rFonts w:ascii="Microsoft Sans Serif"/>
                <w:spacing w:val="-4"/>
                <w:sz w:val="18"/>
              </w:rPr>
              <w:t xml:space="preserve"> </w:t>
            </w:r>
            <w:r>
              <w:rPr>
                <w:rFonts w:ascii="Microsoft Sans Serif"/>
                <w:sz w:val="18"/>
              </w:rPr>
              <w:t xml:space="preserve">By </w:t>
            </w:r>
          </w:p>
        </w:tc>
        <w:tc>
          <w:tcPr>
            <w:tcW w:w="3663" w:type="dxa"/>
            <w:gridSpan w:val="2"/>
            <w:tcBorders>
              <w:top w:val="single" w:sz="4" w:space="0" w:color="000000"/>
              <w:left w:val="single" w:sz="4" w:space="0" w:color="000000"/>
              <w:bottom w:val="single" w:sz="4" w:space="0" w:color="000000"/>
              <w:right w:val="single" w:sz="4" w:space="0" w:color="000000"/>
            </w:tcBorders>
            <w:shd w:val="clear" w:color="auto" w:fill="F3F3F3"/>
          </w:tcPr>
          <w:p w14:paraId="12653139" w14:textId="77777777" w:rsidR="005F7296" w:rsidRDefault="000D65BF">
            <w:pPr>
              <w:pStyle w:val="TableParagraph"/>
              <w:spacing w:before="33"/>
              <w:ind w:left="103"/>
              <w:rPr>
                <w:rFonts w:ascii="Microsoft Sans Serif" w:eastAsia="Microsoft Sans Serif" w:hAnsi="Microsoft Sans Serif" w:cs="Microsoft Sans Serif"/>
                <w:sz w:val="18"/>
                <w:szCs w:val="18"/>
              </w:rPr>
            </w:pPr>
            <w:r>
              <w:rPr>
                <w:rFonts w:ascii="Microsoft Sans Serif"/>
                <w:sz w:val="18"/>
              </w:rPr>
              <w:t>Checked</w:t>
            </w:r>
            <w:r>
              <w:rPr>
                <w:rFonts w:ascii="Microsoft Sans Serif"/>
                <w:spacing w:val="-1"/>
                <w:sz w:val="18"/>
              </w:rPr>
              <w:t xml:space="preserve"> </w:t>
            </w:r>
            <w:r>
              <w:rPr>
                <w:rFonts w:ascii="Microsoft Sans Serif"/>
                <w:spacing w:val="-3"/>
                <w:sz w:val="18"/>
              </w:rPr>
              <w:t>By</w:t>
            </w:r>
            <w:r>
              <w:rPr>
                <w:rFonts w:ascii="Microsoft Sans Serif"/>
                <w:sz w:val="18"/>
              </w:rPr>
              <w:t xml:space="preserve"> </w:t>
            </w:r>
          </w:p>
        </w:tc>
      </w:tr>
      <w:tr w:rsidR="007C4E7A" w14:paraId="12653143" w14:textId="77777777">
        <w:trPr>
          <w:trHeight w:hRule="exact" w:val="293"/>
        </w:trPr>
        <w:tc>
          <w:tcPr>
            <w:tcW w:w="917" w:type="dxa"/>
            <w:vMerge w:val="restart"/>
            <w:tcBorders>
              <w:top w:val="single" w:sz="4" w:space="0" w:color="000000"/>
              <w:left w:val="single" w:sz="4" w:space="0" w:color="000000"/>
              <w:right w:val="single" w:sz="4" w:space="0" w:color="000000"/>
            </w:tcBorders>
          </w:tcPr>
          <w:p w14:paraId="1265313B" w14:textId="77777777" w:rsidR="007C4E7A" w:rsidRDefault="007C4E7A" w:rsidP="007C4E7A">
            <w:pPr>
              <w:pStyle w:val="TableParagraph"/>
              <w:rPr>
                <w:rFonts w:ascii="Arial Rounded MT Bold" w:eastAsia="Arial Rounded MT Bold" w:hAnsi="Arial Rounded MT Bold" w:cs="Arial Rounded MT Bold"/>
                <w:sz w:val="18"/>
                <w:szCs w:val="18"/>
              </w:rPr>
            </w:pPr>
          </w:p>
          <w:p w14:paraId="1265313C" w14:textId="65330107" w:rsidR="007C4E7A" w:rsidRDefault="007C4E7A" w:rsidP="007C4E7A">
            <w:pPr>
              <w:pStyle w:val="TableParagraph"/>
              <w:spacing w:before="120"/>
              <w:ind w:left="103"/>
              <w:rPr>
                <w:rFonts w:ascii="Microsoft Sans Serif" w:eastAsia="Microsoft Sans Serif" w:hAnsi="Microsoft Sans Serif" w:cs="Microsoft Sans Serif"/>
                <w:sz w:val="18"/>
                <w:szCs w:val="18"/>
              </w:rPr>
            </w:pPr>
          </w:p>
        </w:tc>
        <w:tc>
          <w:tcPr>
            <w:tcW w:w="1066" w:type="dxa"/>
            <w:vMerge w:val="restart"/>
            <w:tcBorders>
              <w:top w:val="single" w:sz="4" w:space="0" w:color="000000"/>
              <w:left w:val="single" w:sz="4" w:space="0" w:color="000000"/>
              <w:right w:val="single" w:sz="4" w:space="0" w:color="000000"/>
            </w:tcBorders>
          </w:tcPr>
          <w:p w14:paraId="1265313D" w14:textId="77777777" w:rsidR="007C4E7A" w:rsidRDefault="007C4E7A" w:rsidP="007C4E7A">
            <w:pPr>
              <w:pStyle w:val="TableParagraph"/>
              <w:rPr>
                <w:rFonts w:ascii="Arial Rounded MT Bold" w:eastAsia="Arial Rounded MT Bold" w:hAnsi="Arial Rounded MT Bold" w:cs="Arial Rounded MT Bold"/>
                <w:sz w:val="18"/>
                <w:szCs w:val="18"/>
              </w:rPr>
            </w:pPr>
          </w:p>
          <w:p w14:paraId="1265313E" w14:textId="77777777" w:rsidR="007C4E7A" w:rsidRDefault="007C4E7A" w:rsidP="007C4E7A">
            <w:pPr>
              <w:pStyle w:val="TableParagraph"/>
              <w:spacing w:before="120"/>
              <w:ind w:left="103"/>
              <w:rPr>
                <w:rFonts w:ascii="Microsoft Sans Serif" w:eastAsia="Microsoft Sans Serif" w:hAnsi="Microsoft Sans Serif" w:cs="Microsoft Sans Serif"/>
                <w:sz w:val="18"/>
                <w:szCs w:val="18"/>
              </w:rPr>
            </w:pPr>
            <w:r>
              <w:rPr>
                <w:rFonts w:ascii="Microsoft Sans Serif"/>
                <w:sz w:val="18"/>
              </w:rPr>
              <w:t xml:space="preserve"> </w:t>
            </w:r>
          </w:p>
        </w:tc>
        <w:tc>
          <w:tcPr>
            <w:tcW w:w="1075" w:type="dxa"/>
            <w:tcBorders>
              <w:top w:val="single" w:sz="4" w:space="0" w:color="000000"/>
              <w:left w:val="single" w:sz="4" w:space="0" w:color="000000"/>
              <w:bottom w:val="single" w:sz="4" w:space="0" w:color="000000"/>
              <w:right w:val="single" w:sz="4" w:space="0" w:color="000000"/>
            </w:tcBorders>
            <w:shd w:val="clear" w:color="auto" w:fill="F3F3F3"/>
          </w:tcPr>
          <w:p w14:paraId="1265313F" w14:textId="77777777" w:rsidR="007C4E7A" w:rsidRDefault="007C4E7A" w:rsidP="007C4E7A">
            <w:pPr>
              <w:pStyle w:val="TableParagraph"/>
              <w:spacing w:before="40"/>
              <w:ind w:left="103"/>
              <w:rPr>
                <w:rFonts w:ascii="Microsoft Sans Serif" w:eastAsia="Microsoft Sans Serif" w:hAnsi="Microsoft Sans Serif" w:cs="Microsoft Sans Serif"/>
                <w:sz w:val="18"/>
                <w:szCs w:val="18"/>
              </w:rPr>
            </w:pPr>
            <w:r>
              <w:rPr>
                <w:rFonts w:ascii="Microsoft Sans Serif"/>
                <w:sz w:val="18"/>
              </w:rPr>
              <w:t xml:space="preserve">Name </w:t>
            </w:r>
          </w:p>
        </w:tc>
        <w:tc>
          <w:tcPr>
            <w:tcW w:w="2585" w:type="dxa"/>
            <w:tcBorders>
              <w:top w:val="single" w:sz="4" w:space="0" w:color="000000"/>
              <w:left w:val="single" w:sz="4" w:space="0" w:color="000000"/>
              <w:bottom w:val="single" w:sz="4" w:space="0" w:color="000000"/>
              <w:right w:val="single" w:sz="4" w:space="0" w:color="000000"/>
            </w:tcBorders>
          </w:tcPr>
          <w:p w14:paraId="12653140" w14:textId="0F49F038" w:rsidR="007C4E7A" w:rsidRDefault="007C4E7A" w:rsidP="007C4E7A">
            <w:pPr>
              <w:pStyle w:val="TableParagraph"/>
              <w:spacing w:before="40"/>
              <w:ind w:left="103"/>
              <w:rPr>
                <w:rFonts w:ascii="Microsoft Sans Serif" w:eastAsia="Microsoft Sans Serif" w:hAnsi="Microsoft Sans Serif" w:cs="Microsoft Sans Serif"/>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auto" w:fill="F3F3F3"/>
          </w:tcPr>
          <w:p w14:paraId="12653141" w14:textId="77777777" w:rsidR="007C4E7A" w:rsidRDefault="007C4E7A" w:rsidP="007C4E7A">
            <w:pPr>
              <w:pStyle w:val="TableParagraph"/>
              <w:spacing w:before="40"/>
              <w:ind w:left="103"/>
              <w:rPr>
                <w:rFonts w:ascii="Microsoft Sans Serif" w:eastAsia="Microsoft Sans Serif" w:hAnsi="Microsoft Sans Serif" w:cs="Microsoft Sans Serif"/>
                <w:sz w:val="18"/>
                <w:szCs w:val="18"/>
              </w:rPr>
            </w:pPr>
            <w:r>
              <w:rPr>
                <w:rFonts w:ascii="Microsoft Sans Serif"/>
                <w:sz w:val="18"/>
              </w:rPr>
              <w:t xml:space="preserve">Name </w:t>
            </w:r>
          </w:p>
        </w:tc>
        <w:tc>
          <w:tcPr>
            <w:tcW w:w="2681" w:type="dxa"/>
            <w:tcBorders>
              <w:top w:val="single" w:sz="4" w:space="0" w:color="000000"/>
              <w:left w:val="single" w:sz="4" w:space="0" w:color="000000"/>
              <w:bottom w:val="single" w:sz="4" w:space="0" w:color="000000"/>
              <w:right w:val="single" w:sz="4" w:space="0" w:color="000000"/>
            </w:tcBorders>
          </w:tcPr>
          <w:p w14:paraId="12653142" w14:textId="1C5D636D" w:rsidR="007C4E7A" w:rsidRDefault="007C4E7A" w:rsidP="007C4E7A">
            <w:pPr>
              <w:pStyle w:val="TableParagraph"/>
              <w:spacing w:before="40"/>
              <w:ind w:left="100"/>
              <w:rPr>
                <w:rFonts w:ascii="Microsoft Sans Serif" w:eastAsia="Microsoft Sans Serif" w:hAnsi="Microsoft Sans Serif" w:cs="Microsoft Sans Serif"/>
                <w:sz w:val="18"/>
                <w:szCs w:val="18"/>
              </w:rPr>
            </w:pPr>
          </w:p>
        </w:tc>
      </w:tr>
      <w:tr w:rsidR="007C4E7A" w14:paraId="1265314A" w14:textId="77777777">
        <w:trPr>
          <w:trHeight w:hRule="exact" w:val="290"/>
        </w:trPr>
        <w:tc>
          <w:tcPr>
            <w:tcW w:w="917" w:type="dxa"/>
            <w:vMerge/>
            <w:tcBorders>
              <w:left w:val="single" w:sz="4" w:space="0" w:color="000000"/>
              <w:right w:val="single" w:sz="4" w:space="0" w:color="000000"/>
            </w:tcBorders>
          </w:tcPr>
          <w:p w14:paraId="12653144" w14:textId="77777777" w:rsidR="007C4E7A" w:rsidRDefault="007C4E7A" w:rsidP="007C4E7A"/>
        </w:tc>
        <w:tc>
          <w:tcPr>
            <w:tcW w:w="1066" w:type="dxa"/>
            <w:vMerge/>
            <w:tcBorders>
              <w:left w:val="single" w:sz="4" w:space="0" w:color="000000"/>
              <w:right w:val="single" w:sz="4" w:space="0" w:color="000000"/>
            </w:tcBorders>
          </w:tcPr>
          <w:p w14:paraId="12653145" w14:textId="77777777" w:rsidR="007C4E7A" w:rsidRDefault="007C4E7A" w:rsidP="007C4E7A"/>
        </w:tc>
        <w:tc>
          <w:tcPr>
            <w:tcW w:w="1075" w:type="dxa"/>
            <w:tcBorders>
              <w:top w:val="single" w:sz="4" w:space="0" w:color="000000"/>
              <w:left w:val="single" w:sz="4" w:space="0" w:color="000000"/>
              <w:bottom w:val="single" w:sz="4" w:space="0" w:color="000000"/>
              <w:right w:val="single" w:sz="4" w:space="0" w:color="000000"/>
            </w:tcBorders>
            <w:shd w:val="clear" w:color="auto" w:fill="F3F3F3"/>
          </w:tcPr>
          <w:p w14:paraId="12653146" w14:textId="77777777" w:rsidR="007C4E7A" w:rsidRDefault="007C4E7A" w:rsidP="007C4E7A">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Position </w:t>
            </w:r>
          </w:p>
        </w:tc>
        <w:tc>
          <w:tcPr>
            <w:tcW w:w="2585" w:type="dxa"/>
            <w:tcBorders>
              <w:top w:val="single" w:sz="4" w:space="0" w:color="000000"/>
              <w:left w:val="single" w:sz="4" w:space="0" w:color="000000"/>
              <w:bottom w:val="single" w:sz="4" w:space="0" w:color="000000"/>
              <w:right w:val="single" w:sz="4" w:space="0" w:color="000000"/>
            </w:tcBorders>
          </w:tcPr>
          <w:p w14:paraId="12653147" w14:textId="22915A8E" w:rsidR="007C4E7A" w:rsidRDefault="007C4E7A" w:rsidP="007C4E7A">
            <w:pPr>
              <w:pStyle w:val="TableParagraph"/>
              <w:spacing w:before="35"/>
              <w:ind w:left="103"/>
              <w:rPr>
                <w:rFonts w:ascii="Microsoft Sans Serif" w:eastAsia="Microsoft Sans Serif" w:hAnsi="Microsoft Sans Serif" w:cs="Microsoft Sans Serif"/>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auto" w:fill="F3F3F3"/>
          </w:tcPr>
          <w:p w14:paraId="12653148" w14:textId="77777777" w:rsidR="007C4E7A" w:rsidRDefault="007C4E7A" w:rsidP="007C4E7A">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Position </w:t>
            </w:r>
          </w:p>
        </w:tc>
        <w:tc>
          <w:tcPr>
            <w:tcW w:w="2681" w:type="dxa"/>
            <w:tcBorders>
              <w:top w:val="single" w:sz="4" w:space="0" w:color="000000"/>
              <w:left w:val="single" w:sz="4" w:space="0" w:color="000000"/>
              <w:bottom w:val="single" w:sz="4" w:space="0" w:color="000000"/>
              <w:right w:val="single" w:sz="4" w:space="0" w:color="000000"/>
            </w:tcBorders>
          </w:tcPr>
          <w:p w14:paraId="12653149" w14:textId="45BC0565" w:rsidR="007C4E7A" w:rsidRDefault="007C4E7A" w:rsidP="007C4E7A">
            <w:pPr>
              <w:pStyle w:val="TableParagraph"/>
              <w:spacing w:before="35"/>
              <w:ind w:left="100"/>
              <w:rPr>
                <w:rFonts w:ascii="Microsoft Sans Serif" w:eastAsia="Microsoft Sans Serif" w:hAnsi="Microsoft Sans Serif" w:cs="Microsoft Sans Serif"/>
                <w:sz w:val="18"/>
                <w:szCs w:val="18"/>
              </w:rPr>
            </w:pPr>
          </w:p>
        </w:tc>
      </w:tr>
      <w:tr w:rsidR="007C4E7A" w14:paraId="12653151" w14:textId="77777777">
        <w:trPr>
          <w:trHeight w:hRule="exact" w:val="288"/>
        </w:trPr>
        <w:tc>
          <w:tcPr>
            <w:tcW w:w="917" w:type="dxa"/>
            <w:vMerge/>
            <w:tcBorders>
              <w:left w:val="single" w:sz="4" w:space="0" w:color="000000"/>
              <w:bottom w:val="single" w:sz="4" w:space="0" w:color="000000"/>
              <w:right w:val="single" w:sz="4" w:space="0" w:color="000000"/>
            </w:tcBorders>
          </w:tcPr>
          <w:p w14:paraId="1265314B" w14:textId="77777777" w:rsidR="007C4E7A" w:rsidRDefault="007C4E7A" w:rsidP="007C4E7A"/>
        </w:tc>
        <w:tc>
          <w:tcPr>
            <w:tcW w:w="1066" w:type="dxa"/>
            <w:vMerge/>
            <w:tcBorders>
              <w:left w:val="single" w:sz="4" w:space="0" w:color="000000"/>
              <w:bottom w:val="single" w:sz="4" w:space="0" w:color="000000"/>
              <w:right w:val="single" w:sz="4" w:space="0" w:color="000000"/>
            </w:tcBorders>
          </w:tcPr>
          <w:p w14:paraId="1265314C" w14:textId="77777777" w:rsidR="007C4E7A" w:rsidRDefault="007C4E7A" w:rsidP="007C4E7A"/>
        </w:tc>
        <w:tc>
          <w:tcPr>
            <w:tcW w:w="1075" w:type="dxa"/>
            <w:tcBorders>
              <w:top w:val="single" w:sz="4" w:space="0" w:color="000000"/>
              <w:left w:val="single" w:sz="4" w:space="0" w:color="000000"/>
              <w:bottom w:val="single" w:sz="4" w:space="0" w:color="000000"/>
              <w:right w:val="single" w:sz="4" w:space="0" w:color="000000"/>
            </w:tcBorders>
            <w:shd w:val="clear" w:color="auto" w:fill="F3F3F3"/>
          </w:tcPr>
          <w:p w14:paraId="1265314D" w14:textId="77777777" w:rsidR="007C4E7A" w:rsidRDefault="007C4E7A" w:rsidP="007C4E7A">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Signed </w:t>
            </w:r>
          </w:p>
        </w:tc>
        <w:tc>
          <w:tcPr>
            <w:tcW w:w="2585" w:type="dxa"/>
            <w:tcBorders>
              <w:top w:val="single" w:sz="4" w:space="0" w:color="000000"/>
              <w:left w:val="single" w:sz="4" w:space="0" w:color="000000"/>
              <w:bottom w:val="single" w:sz="4" w:space="0" w:color="000000"/>
              <w:right w:val="single" w:sz="4" w:space="0" w:color="000000"/>
            </w:tcBorders>
          </w:tcPr>
          <w:p w14:paraId="1265314E" w14:textId="3D4BB4A1" w:rsidR="007C4E7A" w:rsidRDefault="007C4E7A" w:rsidP="007C4E7A">
            <w:pPr>
              <w:pStyle w:val="TableParagraph"/>
              <w:spacing w:before="35"/>
              <w:ind w:left="103"/>
              <w:rPr>
                <w:rFonts w:ascii="Microsoft Sans Serif" w:eastAsia="Microsoft Sans Serif" w:hAnsi="Microsoft Sans Serif" w:cs="Microsoft Sans Serif"/>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auto" w:fill="F3F3F3"/>
          </w:tcPr>
          <w:p w14:paraId="1265314F" w14:textId="77777777" w:rsidR="007C4E7A" w:rsidRDefault="007C4E7A" w:rsidP="007C4E7A">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Signed </w:t>
            </w:r>
          </w:p>
        </w:tc>
        <w:tc>
          <w:tcPr>
            <w:tcW w:w="2681" w:type="dxa"/>
            <w:tcBorders>
              <w:top w:val="single" w:sz="4" w:space="0" w:color="000000"/>
              <w:left w:val="single" w:sz="4" w:space="0" w:color="000000"/>
              <w:bottom w:val="single" w:sz="4" w:space="0" w:color="000000"/>
              <w:right w:val="single" w:sz="4" w:space="0" w:color="000000"/>
            </w:tcBorders>
          </w:tcPr>
          <w:p w14:paraId="12653150" w14:textId="5927C164" w:rsidR="007C4E7A" w:rsidRDefault="007C4E7A" w:rsidP="007C4E7A">
            <w:pPr>
              <w:pStyle w:val="TableParagraph"/>
              <w:spacing w:before="35"/>
              <w:ind w:left="100"/>
              <w:rPr>
                <w:rFonts w:ascii="Microsoft Sans Serif" w:eastAsia="Microsoft Sans Serif" w:hAnsi="Microsoft Sans Serif" w:cs="Microsoft Sans Serif"/>
                <w:sz w:val="18"/>
                <w:szCs w:val="18"/>
              </w:rPr>
            </w:pPr>
          </w:p>
        </w:tc>
      </w:tr>
      <w:tr w:rsidR="005F7296" w14:paraId="12653153" w14:textId="77777777" w:rsidTr="00BE74E1">
        <w:trPr>
          <w:trHeight w:hRule="exact" w:val="214"/>
        </w:trPr>
        <w:tc>
          <w:tcPr>
            <w:tcW w:w="9306" w:type="dxa"/>
            <w:gridSpan w:val="6"/>
            <w:tcBorders>
              <w:top w:val="single" w:sz="4" w:space="0" w:color="000000"/>
              <w:left w:val="single" w:sz="4" w:space="0" w:color="000000"/>
              <w:bottom w:val="single" w:sz="4" w:space="0" w:color="000000"/>
              <w:right w:val="single" w:sz="4" w:space="0" w:color="000000"/>
            </w:tcBorders>
          </w:tcPr>
          <w:p w14:paraId="12653152" w14:textId="77777777" w:rsidR="005F7296" w:rsidRDefault="000D65BF">
            <w:pPr>
              <w:pStyle w:val="TableParagraph"/>
              <w:spacing w:line="201" w:lineRule="exact"/>
              <w:ind w:left="103"/>
              <w:rPr>
                <w:rFonts w:ascii="Microsoft Sans Serif" w:eastAsia="Microsoft Sans Serif" w:hAnsi="Microsoft Sans Serif" w:cs="Microsoft Sans Serif"/>
                <w:sz w:val="18"/>
                <w:szCs w:val="18"/>
              </w:rPr>
            </w:pPr>
            <w:r>
              <w:rPr>
                <w:rFonts w:ascii="Microsoft Sans Serif"/>
                <w:sz w:val="18"/>
              </w:rPr>
              <w:t xml:space="preserve"> </w:t>
            </w:r>
          </w:p>
        </w:tc>
      </w:tr>
      <w:tr w:rsidR="00A60A0B" w14:paraId="12653158" w14:textId="77777777" w:rsidTr="00BE74E1">
        <w:trPr>
          <w:trHeight w:hRule="exact" w:val="286"/>
        </w:trPr>
        <w:tc>
          <w:tcPr>
            <w:tcW w:w="917" w:type="dxa"/>
            <w:tcBorders>
              <w:top w:val="single" w:sz="4" w:space="0" w:color="000000"/>
              <w:left w:val="single" w:sz="4" w:space="0" w:color="000000"/>
              <w:bottom w:val="single" w:sz="4" w:space="0" w:color="000000"/>
              <w:right w:val="single" w:sz="4" w:space="0" w:color="000000"/>
            </w:tcBorders>
            <w:shd w:val="clear" w:color="auto" w:fill="F3F3F3"/>
          </w:tcPr>
          <w:p w14:paraId="12653154" w14:textId="77777777" w:rsidR="00A60A0B" w:rsidRDefault="00A60A0B">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Date </w:t>
            </w:r>
          </w:p>
        </w:tc>
        <w:tc>
          <w:tcPr>
            <w:tcW w:w="1066" w:type="dxa"/>
            <w:tcBorders>
              <w:top w:val="single" w:sz="4" w:space="0" w:color="000000"/>
              <w:left w:val="single" w:sz="4" w:space="0" w:color="000000"/>
              <w:bottom w:val="single" w:sz="4" w:space="0" w:color="000000"/>
              <w:right w:val="single" w:sz="4" w:space="0" w:color="000000"/>
            </w:tcBorders>
            <w:shd w:val="clear" w:color="auto" w:fill="F3F3F3"/>
          </w:tcPr>
          <w:p w14:paraId="12653155" w14:textId="77777777" w:rsidR="00A60A0B" w:rsidRDefault="00A60A0B">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Revision</w:t>
            </w:r>
            <w:r>
              <w:rPr>
                <w:rFonts w:ascii="Microsoft Sans Serif"/>
                <w:spacing w:val="-3"/>
                <w:sz w:val="18"/>
              </w:rPr>
              <w:t xml:space="preserve"> </w:t>
            </w:r>
            <w:r>
              <w:rPr>
                <w:rFonts w:ascii="Microsoft Sans Serif"/>
                <w:sz w:val="18"/>
              </w:rPr>
              <w:t xml:space="preserve"> </w:t>
            </w:r>
          </w:p>
        </w:tc>
        <w:tc>
          <w:tcPr>
            <w:tcW w:w="3660" w:type="dxa"/>
            <w:gridSpan w:val="2"/>
            <w:tcBorders>
              <w:top w:val="single" w:sz="4" w:space="0" w:color="000000"/>
              <w:left w:val="single" w:sz="4" w:space="0" w:color="000000"/>
              <w:bottom w:val="single" w:sz="4" w:space="0" w:color="000000"/>
              <w:right w:val="single" w:sz="4" w:space="0" w:color="000000"/>
            </w:tcBorders>
            <w:shd w:val="clear" w:color="auto" w:fill="F3F3F3"/>
          </w:tcPr>
          <w:p w14:paraId="12653156" w14:textId="77777777" w:rsidR="00A60A0B" w:rsidRDefault="00A60A0B">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Prepared</w:t>
            </w:r>
            <w:r>
              <w:rPr>
                <w:rFonts w:ascii="Microsoft Sans Serif"/>
                <w:spacing w:val="-4"/>
                <w:sz w:val="18"/>
              </w:rPr>
              <w:t xml:space="preserve"> </w:t>
            </w:r>
            <w:r>
              <w:rPr>
                <w:rFonts w:ascii="Microsoft Sans Serif"/>
                <w:sz w:val="18"/>
              </w:rPr>
              <w:t xml:space="preserve">By </w:t>
            </w:r>
          </w:p>
        </w:tc>
        <w:tc>
          <w:tcPr>
            <w:tcW w:w="3663" w:type="dxa"/>
            <w:gridSpan w:val="2"/>
            <w:tcBorders>
              <w:top w:val="single" w:sz="4" w:space="0" w:color="000000"/>
              <w:left w:val="single" w:sz="4" w:space="0" w:color="000000"/>
              <w:bottom w:val="single" w:sz="4" w:space="0" w:color="000000"/>
              <w:right w:val="single" w:sz="4" w:space="0" w:color="000000"/>
            </w:tcBorders>
            <w:shd w:val="clear" w:color="auto" w:fill="F3F3F3"/>
          </w:tcPr>
          <w:p w14:paraId="12653157" w14:textId="77777777" w:rsidR="00A60A0B" w:rsidRDefault="00A60A0B">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Checked</w:t>
            </w:r>
            <w:r>
              <w:rPr>
                <w:rFonts w:ascii="Microsoft Sans Serif"/>
                <w:spacing w:val="-1"/>
                <w:sz w:val="18"/>
              </w:rPr>
              <w:t xml:space="preserve"> </w:t>
            </w:r>
            <w:r>
              <w:rPr>
                <w:rFonts w:ascii="Microsoft Sans Serif"/>
                <w:spacing w:val="-3"/>
                <w:sz w:val="18"/>
              </w:rPr>
              <w:t>By</w:t>
            </w:r>
            <w:r>
              <w:rPr>
                <w:rFonts w:ascii="Microsoft Sans Serif"/>
                <w:sz w:val="18"/>
              </w:rPr>
              <w:t xml:space="preserve"> </w:t>
            </w:r>
          </w:p>
        </w:tc>
      </w:tr>
      <w:tr w:rsidR="00A60A0B" w14:paraId="12653161" w14:textId="77777777">
        <w:trPr>
          <w:trHeight w:hRule="exact" w:val="293"/>
        </w:trPr>
        <w:tc>
          <w:tcPr>
            <w:tcW w:w="917" w:type="dxa"/>
            <w:vMerge w:val="restart"/>
            <w:tcBorders>
              <w:top w:val="single" w:sz="4" w:space="0" w:color="000000"/>
              <w:left w:val="single" w:sz="4" w:space="0" w:color="000000"/>
              <w:right w:val="single" w:sz="4" w:space="0" w:color="000000"/>
            </w:tcBorders>
          </w:tcPr>
          <w:p w14:paraId="12653159" w14:textId="77777777" w:rsidR="00A60A0B" w:rsidRDefault="00A60A0B">
            <w:pPr>
              <w:pStyle w:val="TableParagraph"/>
              <w:rPr>
                <w:rFonts w:ascii="Arial Rounded MT Bold" w:eastAsia="Arial Rounded MT Bold" w:hAnsi="Arial Rounded MT Bold" w:cs="Arial Rounded MT Bold"/>
                <w:sz w:val="18"/>
                <w:szCs w:val="18"/>
              </w:rPr>
            </w:pPr>
          </w:p>
          <w:p w14:paraId="1265315A" w14:textId="70BB525D" w:rsidR="00A60A0B" w:rsidRDefault="00A60A0B">
            <w:pPr>
              <w:pStyle w:val="TableParagraph"/>
              <w:spacing w:before="120"/>
              <w:ind w:left="103"/>
              <w:rPr>
                <w:rFonts w:ascii="Microsoft Sans Serif" w:eastAsia="Microsoft Sans Serif" w:hAnsi="Microsoft Sans Serif" w:cs="Microsoft Sans Serif"/>
                <w:sz w:val="18"/>
                <w:szCs w:val="18"/>
              </w:rPr>
            </w:pPr>
          </w:p>
        </w:tc>
        <w:tc>
          <w:tcPr>
            <w:tcW w:w="1066" w:type="dxa"/>
            <w:vMerge w:val="restart"/>
            <w:tcBorders>
              <w:top w:val="single" w:sz="4" w:space="0" w:color="000000"/>
              <w:left w:val="single" w:sz="4" w:space="0" w:color="000000"/>
              <w:right w:val="single" w:sz="4" w:space="0" w:color="000000"/>
            </w:tcBorders>
          </w:tcPr>
          <w:p w14:paraId="1265315B" w14:textId="77777777" w:rsidR="00A60A0B" w:rsidRDefault="00A60A0B">
            <w:pPr>
              <w:pStyle w:val="TableParagraph"/>
              <w:rPr>
                <w:rFonts w:ascii="Arial Rounded MT Bold" w:eastAsia="Arial Rounded MT Bold" w:hAnsi="Arial Rounded MT Bold" w:cs="Arial Rounded MT Bold"/>
                <w:sz w:val="18"/>
                <w:szCs w:val="18"/>
              </w:rPr>
            </w:pPr>
          </w:p>
          <w:p w14:paraId="1265315C" w14:textId="5D53BE68" w:rsidR="00A60A0B" w:rsidRDefault="00A60A0B">
            <w:pPr>
              <w:pStyle w:val="TableParagraph"/>
              <w:spacing w:before="120"/>
              <w:ind w:left="103"/>
              <w:rPr>
                <w:rFonts w:ascii="Microsoft Sans Serif" w:eastAsia="Microsoft Sans Serif" w:hAnsi="Microsoft Sans Serif" w:cs="Microsoft Sans Serif"/>
                <w:sz w:val="18"/>
                <w:szCs w:val="18"/>
              </w:rPr>
            </w:pPr>
            <w:r>
              <w:rPr>
                <w:rFonts w:ascii="Microsoft Sans Serif"/>
                <w:sz w:val="18"/>
              </w:rPr>
              <w:t xml:space="preserve"> </w:t>
            </w:r>
          </w:p>
        </w:tc>
        <w:tc>
          <w:tcPr>
            <w:tcW w:w="1075" w:type="dxa"/>
            <w:tcBorders>
              <w:top w:val="single" w:sz="4" w:space="0" w:color="000000"/>
              <w:left w:val="single" w:sz="4" w:space="0" w:color="000000"/>
              <w:bottom w:val="single" w:sz="4" w:space="0" w:color="000000"/>
              <w:right w:val="single" w:sz="4" w:space="0" w:color="000000"/>
            </w:tcBorders>
            <w:shd w:val="clear" w:color="auto" w:fill="F3F3F3"/>
          </w:tcPr>
          <w:p w14:paraId="1265315D" w14:textId="77777777" w:rsidR="00A60A0B" w:rsidRDefault="00A60A0B">
            <w:pPr>
              <w:pStyle w:val="TableParagraph"/>
              <w:spacing w:before="40"/>
              <w:ind w:left="103"/>
              <w:rPr>
                <w:rFonts w:ascii="Microsoft Sans Serif" w:eastAsia="Microsoft Sans Serif" w:hAnsi="Microsoft Sans Serif" w:cs="Microsoft Sans Serif"/>
                <w:sz w:val="18"/>
                <w:szCs w:val="18"/>
              </w:rPr>
            </w:pPr>
            <w:r>
              <w:rPr>
                <w:rFonts w:ascii="Microsoft Sans Serif"/>
                <w:sz w:val="18"/>
              </w:rPr>
              <w:t xml:space="preserve">Name </w:t>
            </w:r>
          </w:p>
        </w:tc>
        <w:tc>
          <w:tcPr>
            <w:tcW w:w="2585" w:type="dxa"/>
            <w:tcBorders>
              <w:top w:val="single" w:sz="4" w:space="0" w:color="000000"/>
              <w:left w:val="single" w:sz="4" w:space="0" w:color="000000"/>
              <w:bottom w:val="single" w:sz="4" w:space="0" w:color="000000"/>
              <w:right w:val="single" w:sz="4" w:space="0" w:color="000000"/>
            </w:tcBorders>
          </w:tcPr>
          <w:p w14:paraId="1265315E" w14:textId="70BC8919" w:rsidR="00A60A0B" w:rsidRDefault="00A60A0B">
            <w:pPr>
              <w:pStyle w:val="TableParagraph"/>
              <w:spacing w:before="40"/>
              <w:ind w:left="103"/>
              <w:rPr>
                <w:rFonts w:ascii="Microsoft Sans Serif" w:eastAsia="Microsoft Sans Serif" w:hAnsi="Microsoft Sans Serif" w:cs="Microsoft Sans Serif"/>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auto" w:fill="F3F3F3"/>
          </w:tcPr>
          <w:p w14:paraId="1265315F" w14:textId="77777777" w:rsidR="00A60A0B" w:rsidRDefault="00A60A0B">
            <w:pPr>
              <w:pStyle w:val="TableParagraph"/>
              <w:spacing w:before="40"/>
              <w:ind w:left="103"/>
              <w:rPr>
                <w:rFonts w:ascii="Microsoft Sans Serif" w:eastAsia="Microsoft Sans Serif" w:hAnsi="Microsoft Sans Serif" w:cs="Microsoft Sans Serif"/>
                <w:sz w:val="18"/>
                <w:szCs w:val="18"/>
              </w:rPr>
            </w:pPr>
            <w:r>
              <w:rPr>
                <w:rFonts w:ascii="Microsoft Sans Serif"/>
                <w:sz w:val="18"/>
              </w:rPr>
              <w:t xml:space="preserve">Name </w:t>
            </w:r>
          </w:p>
        </w:tc>
        <w:tc>
          <w:tcPr>
            <w:tcW w:w="2681" w:type="dxa"/>
            <w:tcBorders>
              <w:top w:val="single" w:sz="4" w:space="0" w:color="000000"/>
              <w:left w:val="single" w:sz="4" w:space="0" w:color="000000"/>
              <w:bottom w:val="single" w:sz="4" w:space="0" w:color="000000"/>
              <w:right w:val="single" w:sz="4" w:space="0" w:color="000000"/>
            </w:tcBorders>
          </w:tcPr>
          <w:p w14:paraId="12653160" w14:textId="0553F42C" w:rsidR="00A60A0B" w:rsidRDefault="00A60A0B">
            <w:pPr>
              <w:pStyle w:val="TableParagraph"/>
              <w:spacing w:before="40"/>
              <w:ind w:left="100"/>
              <w:rPr>
                <w:rFonts w:ascii="Microsoft Sans Serif" w:eastAsia="Microsoft Sans Serif" w:hAnsi="Microsoft Sans Serif" w:cs="Microsoft Sans Serif"/>
                <w:sz w:val="18"/>
                <w:szCs w:val="18"/>
              </w:rPr>
            </w:pPr>
          </w:p>
        </w:tc>
      </w:tr>
      <w:tr w:rsidR="00A60A0B" w14:paraId="12653168" w14:textId="77777777">
        <w:trPr>
          <w:trHeight w:hRule="exact" w:val="288"/>
        </w:trPr>
        <w:tc>
          <w:tcPr>
            <w:tcW w:w="917" w:type="dxa"/>
            <w:vMerge/>
            <w:tcBorders>
              <w:left w:val="single" w:sz="4" w:space="0" w:color="000000"/>
              <w:right w:val="single" w:sz="4" w:space="0" w:color="000000"/>
            </w:tcBorders>
          </w:tcPr>
          <w:p w14:paraId="12653162" w14:textId="77777777" w:rsidR="00A60A0B" w:rsidRDefault="00A60A0B"/>
        </w:tc>
        <w:tc>
          <w:tcPr>
            <w:tcW w:w="1066" w:type="dxa"/>
            <w:vMerge/>
            <w:tcBorders>
              <w:left w:val="single" w:sz="4" w:space="0" w:color="000000"/>
              <w:right w:val="single" w:sz="4" w:space="0" w:color="000000"/>
            </w:tcBorders>
          </w:tcPr>
          <w:p w14:paraId="12653163" w14:textId="77777777" w:rsidR="00A60A0B" w:rsidRDefault="00A60A0B"/>
        </w:tc>
        <w:tc>
          <w:tcPr>
            <w:tcW w:w="1075" w:type="dxa"/>
            <w:tcBorders>
              <w:top w:val="single" w:sz="4" w:space="0" w:color="000000"/>
              <w:left w:val="single" w:sz="4" w:space="0" w:color="000000"/>
              <w:bottom w:val="single" w:sz="4" w:space="0" w:color="000000"/>
              <w:right w:val="single" w:sz="4" w:space="0" w:color="000000"/>
            </w:tcBorders>
            <w:shd w:val="clear" w:color="auto" w:fill="F3F3F3"/>
          </w:tcPr>
          <w:p w14:paraId="12653164" w14:textId="77777777" w:rsidR="00A60A0B" w:rsidRDefault="00A60A0B">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Position </w:t>
            </w:r>
          </w:p>
        </w:tc>
        <w:tc>
          <w:tcPr>
            <w:tcW w:w="2585" w:type="dxa"/>
            <w:tcBorders>
              <w:top w:val="single" w:sz="4" w:space="0" w:color="000000"/>
              <w:left w:val="single" w:sz="4" w:space="0" w:color="000000"/>
              <w:bottom w:val="single" w:sz="4" w:space="0" w:color="000000"/>
              <w:right w:val="single" w:sz="4" w:space="0" w:color="000000"/>
            </w:tcBorders>
          </w:tcPr>
          <w:p w14:paraId="12653165" w14:textId="0BE484D0" w:rsidR="00A60A0B" w:rsidRDefault="00A60A0B">
            <w:pPr>
              <w:pStyle w:val="TableParagraph"/>
              <w:spacing w:before="35"/>
              <w:ind w:left="103"/>
              <w:rPr>
                <w:rFonts w:ascii="Microsoft Sans Serif" w:eastAsia="Microsoft Sans Serif" w:hAnsi="Microsoft Sans Serif" w:cs="Microsoft Sans Serif"/>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auto" w:fill="F3F3F3"/>
          </w:tcPr>
          <w:p w14:paraId="12653166" w14:textId="77777777" w:rsidR="00A60A0B" w:rsidRDefault="00A60A0B">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Position </w:t>
            </w:r>
          </w:p>
        </w:tc>
        <w:tc>
          <w:tcPr>
            <w:tcW w:w="2681" w:type="dxa"/>
            <w:tcBorders>
              <w:top w:val="single" w:sz="4" w:space="0" w:color="000000"/>
              <w:left w:val="single" w:sz="4" w:space="0" w:color="000000"/>
              <w:bottom w:val="single" w:sz="4" w:space="0" w:color="000000"/>
              <w:right w:val="single" w:sz="4" w:space="0" w:color="000000"/>
            </w:tcBorders>
          </w:tcPr>
          <w:p w14:paraId="12653167" w14:textId="00CADE3B" w:rsidR="00A60A0B" w:rsidRDefault="00A60A0B">
            <w:pPr>
              <w:pStyle w:val="TableParagraph"/>
              <w:spacing w:before="35"/>
              <w:ind w:left="100"/>
              <w:rPr>
                <w:rFonts w:ascii="Microsoft Sans Serif" w:eastAsia="Microsoft Sans Serif" w:hAnsi="Microsoft Sans Serif" w:cs="Microsoft Sans Serif"/>
                <w:sz w:val="18"/>
                <w:szCs w:val="18"/>
              </w:rPr>
            </w:pPr>
          </w:p>
        </w:tc>
      </w:tr>
      <w:tr w:rsidR="00A60A0B" w14:paraId="1265316F" w14:textId="77777777">
        <w:trPr>
          <w:trHeight w:hRule="exact" w:val="290"/>
        </w:trPr>
        <w:tc>
          <w:tcPr>
            <w:tcW w:w="917" w:type="dxa"/>
            <w:vMerge/>
            <w:tcBorders>
              <w:left w:val="single" w:sz="4" w:space="0" w:color="000000"/>
              <w:bottom w:val="single" w:sz="4" w:space="0" w:color="000000"/>
              <w:right w:val="single" w:sz="4" w:space="0" w:color="000000"/>
            </w:tcBorders>
          </w:tcPr>
          <w:p w14:paraId="12653169" w14:textId="77777777" w:rsidR="00A60A0B" w:rsidRDefault="00A60A0B"/>
        </w:tc>
        <w:tc>
          <w:tcPr>
            <w:tcW w:w="1066" w:type="dxa"/>
            <w:vMerge/>
            <w:tcBorders>
              <w:left w:val="single" w:sz="4" w:space="0" w:color="000000"/>
              <w:bottom w:val="single" w:sz="4" w:space="0" w:color="000000"/>
              <w:right w:val="single" w:sz="4" w:space="0" w:color="000000"/>
            </w:tcBorders>
          </w:tcPr>
          <w:p w14:paraId="1265316A" w14:textId="77777777" w:rsidR="00A60A0B" w:rsidRDefault="00A60A0B"/>
        </w:tc>
        <w:tc>
          <w:tcPr>
            <w:tcW w:w="1075" w:type="dxa"/>
            <w:tcBorders>
              <w:top w:val="single" w:sz="4" w:space="0" w:color="000000"/>
              <w:left w:val="single" w:sz="4" w:space="0" w:color="000000"/>
              <w:bottom w:val="single" w:sz="4" w:space="0" w:color="000000"/>
              <w:right w:val="single" w:sz="4" w:space="0" w:color="000000"/>
            </w:tcBorders>
            <w:shd w:val="clear" w:color="auto" w:fill="F3F3F3"/>
          </w:tcPr>
          <w:p w14:paraId="1265316B" w14:textId="77777777" w:rsidR="00A60A0B" w:rsidRDefault="00A60A0B">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Signed </w:t>
            </w:r>
          </w:p>
        </w:tc>
        <w:tc>
          <w:tcPr>
            <w:tcW w:w="2585" w:type="dxa"/>
            <w:tcBorders>
              <w:top w:val="single" w:sz="4" w:space="0" w:color="000000"/>
              <w:left w:val="single" w:sz="4" w:space="0" w:color="000000"/>
              <w:bottom w:val="single" w:sz="4" w:space="0" w:color="000000"/>
              <w:right w:val="single" w:sz="4" w:space="0" w:color="000000"/>
            </w:tcBorders>
          </w:tcPr>
          <w:p w14:paraId="1265316C" w14:textId="58C7D56F" w:rsidR="00A60A0B" w:rsidRDefault="00A60A0B">
            <w:pPr>
              <w:pStyle w:val="TableParagraph"/>
              <w:spacing w:before="35"/>
              <w:ind w:left="103"/>
              <w:rPr>
                <w:rFonts w:ascii="Microsoft Sans Serif" w:eastAsia="Microsoft Sans Serif" w:hAnsi="Microsoft Sans Serif" w:cs="Microsoft Sans Serif"/>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auto" w:fill="F3F3F3"/>
          </w:tcPr>
          <w:p w14:paraId="1265316D" w14:textId="77777777" w:rsidR="00A60A0B" w:rsidRDefault="00A60A0B">
            <w:pPr>
              <w:pStyle w:val="TableParagraph"/>
              <w:spacing w:before="35"/>
              <w:ind w:left="103"/>
              <w:rPr>
                <w:rFonts w:ascii="Microsoft Sans Serif" w:eastAsia="Microsoft Sans Serif" w:hAnsi="Microsoft Sans Serif" w:cs="Microsoft Sans Serif"/>
                <w:sz w:val="18"/>
                <w:szCs w:val="18"/>
              </w:rPr>
            </w:pPr>
            <w:r>
              <w:rPr>
                <w:rFonts w:ascii="Microsoft Sans Serif"/>
                <w:sz w:val="18"/>
              </w:rPr>
              <w:t xml:space="preserve">Signed </w:t>
            </w:r>
          </w:p>
        </w:tc>
        <w:tc>
          <w:tcPr>
            <w:tcW w:w="2681" w:type="dxa"/>
            <w:tcBorders>
              <w:top w:val="single" w:sz="4" w:space="0" w:color="000000"/>
              <w:left w:val="single" w:sz="4" w:space="0" w:color="000000"/>
              <w:bottom w:val="single" w:sz="4" w:space="0" w:color="000000"/>
              <w:right w:val="single" w:sz="4" w:space="0" w:color="000000"/>
            </w:tcBorders>
          </w:tcPr>
          <w:p w14:paraId="1265316E" w14:textId="01BC314A" w:rsidR="00A60A0B" w:rsidRDefault="00A60A0B">
            <w:pPr>
              <w:pStyle w:val="TableParagraph"/>
              <w:spacing w:before="35"/>
              <w:ind w:left="100"/>
              <w:rPr>
                <w:rFonts w:ascii="Microsoft Sans Serif" w:eastAsia="Microsoft Sans Serif" w:hAnsi="Microsoft Sans Serif" w:cs="Microsoft Sans Serif"/>
                <w:sz w:val="18"/>
                <w:szCs w:val="18"/>
              </w:rPr>
            </w:pPr>
          </w:p>
        </w:tc>
      </w:tr>
    </w:tbl>
    <w:p w14:paraId="12653172" w14:textId="77777777" w:rsidR="005F7296" w:rsidRDefault="005F7296">
      <w:pPr>
        <w:rPr>
          <w:rFonts w:ascii="Arial Rounded MT Bold" w:eastAsia="Arial Rounded MT Bold" w:hAnsi="Arial Rounded MT Bold" w:cs="Arial Rounded MT Bold"/>
          <w:sz w:val="20"/>
          <w:szCs w:val="20"/>
        </w:rPr>
      </w:pPr>
    </w:p>
    <w:p w14:paraId="12653173" w14:textId="77777777" w:rsidR="005F7296" w:rsidRDefault="005F7296">
      <w:pPr>
        <w:rPr>
          <w:rFonts w:ascii="Arial Rounded MT Bold" w:eastAsia="Arial Rounded MT Bold" w:hAnsi="Arial Rounded MT Bold" w:cs="Arial Rounded MT Bold"/>
          <w:sz w:val="20"/>
          <w:szCs w:val="20"/>
        </w:rPr>
      </w:pPr>
    </w:p>
    <w:p w14:paraId="12653174" w14:textId="77777777" w:rsidR="005F7296" w:rsidRDefault="005F7296">
      <w:pPr>
        <w:rPr>
          <w:rFonts w:ascii="Arial Rounded MT Bold" w:eastAsia="Arial Rounded MT Bold" w:hAnsi="Arial Rounded MT Bold" w:cs="Arial Rounded MT Bold"/>
          <w:sz w:val="20"/>
          <w:szCs w:val="20"/>
        </w:rPr>
      </w:pPr>
    </w:p>
    <w:p w14:paraId="12653175" w14:textId="77777777" w:rsidR="005F7296" w:rsidRDefault="005F7296">
      <w:pPr>
        <w:rPr>
          <w:rFonts w:ascii="Arial Rounded MT Bold" w:eastAsia="Arial Rounded MT Bold" w:hAnsi="Arial Rounded MT Bold" w:cs="Arial Rounded MT Bold"/>
          <w:sz w:val="20"/>
          <w:szCs w:val="20"/>
        </w:rPr>
      </w:pPr>
    </w:p>
    <w:p w14:paraId="12653177" w14:textId="77777777" w:rsidR="005F7296" w:rsidRDefault="005F7296">
      <w:pPr>
        <w:rPr>
          <w:rFonts w:ascii="Arial Rounded MT Bold" w:eastAsia="Arial Rounded MT Bold" w:hAnsi="Arial Rounded MT Bold" w:cs="Arial Rounded MT Bold"/>
          <w:sz w:val="20"/>
          <w:szCs w:val="20"/>
        </w:rPr>
      </w:pPr>
    </w:p>
    <w:p w14:paraId="12653178" w14:textId="77777777" w:rsidR="005F7296" w:rsidRDefault="005F7296">
      <w:pPr>
        <w:spacing w:before="8"/>
        <w:rPr>
          <w:rFonts w:ascii="Arial Rounded MT Bold" w:eastAsia="Arial Rounded MT Bold" w:hAnsi="Arial Rounded MT Bold" w:cs="Arial Rounded MT Bold"/>
          <w:sz w:val="18"/>
          <w:szCs w:val="18"/>
        </w:rPr>
      </w:pPr>
    </w:p>
    <w:p w14:paraId="12653179" w14:textId="0A60D750" w:rsidR="005F7296" w:rsidRDefault="005F7296">
      <w:pPr>
        <w:ind w:left="108"/>
        <w:rPr>
          <w:rFonts w:ascii="Arial Rounded MT Bold" w:eastAsia="Arial Rounded MT Bold" w:hAnsi="Arial Rounded MT Bold" w:cs="Arial Rounded MT Bold"/>
          <w:sz w:val="20"/>
          <w:szCs w:val="20"/>
        </w:rPr>
      </w:pPr>
    </w:p>
    <w:p w14:paraId="1265317A" w14:textId="77777777" w:rsidR="005F7296" w:rsidRDefault="005F7296">
      <w:pPr>
        <w:rPr>
          <w:rFonts w:ascii="Arial Rounded MT Bold" w:eastAsia="Arial Rounded MT Bold" w:hAnsi="Arial Rounded MT Bold" w:cs="Arial Rounded MT Bold"/>
          <w:sz w:val="20"/>
          <w:szCs w:val="20"/>
        </w:rPr>
        <w:sectPr w:rsidR="005F7296">
          <w:type w:val="continuous"/>
          <w:pgSz w:w="11910" w:h="16840"/>
          <w:pgMar w:top="1360" w:right="600" w:bottom="280" w:left="800" w:header="720" w:footer="720" w:gutter="0"/>
          <w:pgBorders w:offsetFrom="page">
            <w:top w:val="single" w:sz="24" w:space="31" w:color="000000"/>
            <w:left w:val="single" w:sz="24" w:space="24" w:color="000000"/>
            <w:bottom w:val="single" w:sz="24" w:space="31" w:color="000000"/>
            <w:right w:val="single" w:sz="24" w:space="24" w:color="000000"/>
          </w:pgBorders>
          <w:cols w:space="720"/>
        </w:sectPr>
      </w:pPr>
    </w:p>
    <w:p w14:paraId="1265317B" w14:textId="77777777" w:rsidR="005F7296" w:rsidRDefault="000D65BF">
      <w:pPr>
        <w:pStyle w:val="BodyText"/>
        <w:spacing w:before="53"/>
        <w:ind w:right="359"/>
      </w:pPr>
      <w:r>
        <w:lastRenderedPageBreak/>
        <w:t>CONTENTS</w:t>
      </w:r>
    </w:p>
    <w:p w14:paraId="1265317C" w14:textId="77777777" w:rsidR="005F7296" w:rsidRDefault="005F7296">
      <w:pPr>
        <w:spacing w:before="3"/>
        <w:rPr>
          <w:rFonts w:ascii="Arial" w:eastAsia="Arial" w:hAnsi="Arial" w:cs="Arial"/>
        </w:rPr>
      </w:pPr>
    </w:p>
    <w:tbl>
      <w:tblPr>
        <w:tblW w:w="0" w:type="auto"/>
        <w:tblInd w:w="181" w:type="dxa"/>
        <w:tblLayout w:type="fixed"/>
        <w:tblCellMar>
          <w:left w:w="0" w:type="dxa"/>
          <w:right w:w="0" w:type="dxa"/>
        </w:tblCellMar>
        <w:tblLook w:val="01E0" w:firstRow="1" w:lastRow="1" w:firstColumn="1" w:lastColumn="1" w:noHBand="0" w:noVBand="0"/>
      </w:tblPr>
      <w:tblGrid>
        <w:gridCol w:w="2038"/>
        <w:gridCol w:w="6427"/>
      </w:tblGrid>
      <w:tr w:rsidR="005F7296" w14:paraId="1265317F"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shd w:val="clear" w:color="auto" w:fill="DADADA"/>
          </w:tcPr>
          <w:p w14:paraId="1265317D" w14:textId="77777777" w:rsidR="005F7296" w:rsidRDefault="000D65BF">
            <w:pPr>
              <w:pStyle w:val="TableParagraph"/>
              <w:spacing w:before="21"/>
              <w:ind w:left="103"/>
              <w:rPr>
                <w:rFonts w:ascii="Arial" w:eastAsia="Arial" w:hAnsi="Arial" w:cs="Arial"/>
              </w:rPr>
            </w:pPr>
            <w:r>
              <w:rPr>
                <w:rFonts w:ascii="Arial"/>
              </w:rPr>
              <w:t>Section</w:t>
            </w:r>
          </w:p>
        </w:tc>
        <w:tc>
          <w:tcPr>
            <w:tcW w:w="6427" w:type="dxa"/>
            <w:tcBorders>
              <w:top w:val="single" w:sz="4" w:space="0" w:color="303030"/>
              <w:left w:val="single" w:sz="4" w:space="0" w:color="303030"/>
              <w:bottom w:val="single" w:sz="4" w:space="0" w:color="303030"/>
              <w:right w:val="single" w:sz="4" w:space="0" w:color="303030"/>
            </w:tcBorders>
          </w:tcPr>
          <w:p w14:paraId="1265317E" w14:textId="77777777" w:rsidR="005F7296" w:rsidRDefault="005F7296"/>
        </w:tc>
      </w:tr>
      <w:tr w:rsidR="005F7296" w14:paraId="12653184"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12653182" w14:textId="77777777" w:rsidR="005F7296" w:rsidRPr="002C462F" w:rsidRDefault="000D65BF">
            <w:pPr>
              <w:pStyle w:val="TableParagraph"/>
              <w:spacing w:before="19"/>
              <w:ind w:left="103"/>
              <w:rPr>
                <w:rFonts w:ascii="Arial" w:eastAsia="Arial" w:hAnsi="Arial" w:cs="Arial"/>
                <w:b/>
              </w:rPr>
            </w:pPr>
            <w:r w:rsidRPr="002C462F">
              <w:rPr>
                <w:rFonts w:ascii="Arial"/>
                <w:b/>
              </w:rPr>
              <w:t>1.0</w:t>
            </w:r>
          </w:p>
        </w:tc>
        <w:tc>
          <w:tcPr>
            <w:tcW w:w="6427" w:type="dxa"/>
            <w:tcBorders>
              <w:top w:val="single" w:sz="4" w:space="0" w:color="303030"/>
              <w:left w:val="single" w:sz="4" w:space="0" w:color="303030"/>
              <w:bottom w:val="single" w:sz="4" w:space="0" w:color="303030"/>
              <w:right w:val="single" w:sz="4" w:space="0" w:color="303030"/>
            </w:tcBorders>
          </w:tcPr>
          <w:p w14:paraId="12653183" w14:textId="0D795204" w:rsidR="005F7296" w:rsidRPr="002C462F" w:rsidRDefault="00E5621F">
            <w:pPr>
              <w:pStyle w:val="TableParagraph"/>
              <w:spacing w:before="21"/>
              <w:ind w:left="103"/>
              <w:rPr>
                <w:rFonts w:ascii="Arial" w:eastAsia="Arial" w:hAnsi="Arial" w:cs="Arial"/>
                <w:b/>
              </w:rPr>
            </w:pPr>
            <w:r w:rsidRPr="002C462F">
              <w:rPr>
                <w:rFonts w:ascii="Arial"/>
                <w:b/>
              </w:rPr>
              <w:t>INTRODUCTION</w:t>
            </w:r>
          </w:p>
        </w:tc>
      </w:tr>
      <w:tr w:rsidR="005F7296" w14:paraId="12653187"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12653185" w14:textId="77777777" w:rsidR="005F7296" w:rsidRDefault="000D65BF">
            <w:pPr>
              <w:pStyle w:val="TableParagraph"/>
              <w:spacing w:before="21"/>
              <w:ind w:left="103"/>
              <w:rPr>
                <w:rFonts w:ascii="Arial" w:eastAsia="Arial" w:hAnsi="Arial" w:cs="Arial"/>
              </w:rPr>
            </w:pPr>
            <w:r>
              <w:rPr>
                <w:rFonts w:ascii="Arial"/>
              </w:rPr>
              <w:t>1.1</w:t>
            </w:r>
          </w:p>
        </w:tc>
        <w:tc>
          <w:tcPr>
            <w:tcW w:w="6427" w:type="dxa"/>
            <w:tcBorders>
              <w:top w:val="single" w:sz="4" w:space="0" w:color="303030"/>
              <w:left w:val="single" w:sz="4" w:space="0" w:color="303030"/>
              <w:bottom w:val="single" w:sz="4" w:space="0" w:color="303030"/>
              <w:right w:val="single" w:sz="4" w:space="0" w:color="303030"/>
            </w:tcBorders>
          </w:tcPr>
          <w:p w14:paraId="12653186" w14:textId="4D97043C" w:rsidR="005F7296" w:rsidRDefault="008D63C4">
            <w:pPr>
              <w:pStyle w:val="TableParagraph"/>
              <w:spacing w:before="21"/>
              <w:ind w:left="103"/>
              <w:rPr>
                <w:rFonts w:ascii="Arial" w:eastAsia="Arial" w:hAnsi="Arial" w:cs="Arial"/>
              </w:rPr>
            </w:pPr>
            <w:r>
              <w:rPr>
                <w:rFonts w:ascii="Arial"/>
              </w:rPr>
              <w:t>Site Address</w:t>
            </w:r>
          </w:p>
        </w:tc>
      </w:tr>
      <w:tr w:rsidR="005F7296" w14:paraId="1265318A"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12653188" w14:textId="77777777" w:rsidR="005F7296" w:rsidRDefault="000D65BF">
            <w:pPr>
              <w:pStyle w:val="TableParagraph"/>
              <w:spacing w:before="21"/>
              <w:ind w:left="103"/>
              <w:rPr>
                <w:rFonts w:ascii="Arial" w:eastAsia="Arial" w:hAnsi="Arial" w:cs="Arial"/>
              </w:rPr>
            </w:pPr>
            <w:r>
              <w:rPr>
                <w:rFonts w:ascii="Arial"/>
              </w:rPr>
              <w:t>1.2</w:t>
            </w:r>
          </w:p>
        </w:tc>
        <w:tc>
          <w:tcPr>
            <w:tcW w:w="6427" w:type="dxa"/>
            <w:tcBorders>
              <w:top w:val="single" w:sz="4" w:space="0" w:color="303030"/>
              <w:left w:val="single" w:sz="4" w:space="0" w:color="303030"/>
              <w:bottom w:val="single" w:sz="4" w:space="0" w:color="303030"/>
              <w:right w:val="single" w:sz="4" w:space="0" w:color="303030"/>
            </w:tcBorders>
          </w:tcPr>
          <w:p w14:paraId="12653189" w14:textId="70B48CD9" w:rsidR="005F7296" w:rsidRDefault="00B50C71">
            <w:pPr>
              <w:pStyle w:val="TableParagraph"/>
              <w:spacing w:before="21"/>
              <w:ind w:left="103"/>
              <w:rPr>
                <w:rFonts w:ascii="Arial" w:eastAsia="Arial" w:hAnsi="Arial" w:cs="Arial"/>
              </w:rPr>
            </w:pPr>
            <w:r>
              <w:rPr>
                <w:rFonts w:ascii="Arial" w:eastAsia="Arial" w:hAnsi="Arial" w:cs="Arial"/>
              </w:rPr>
              <w:t>Location</w:t>
            </w:r>
          </w:p>
        </w:tc>
      </w:tr>
      <w:tr w:rsidR="005F7296" w14:paraId="12653193"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12653191" w14:textId="77777777" w:rsidR="005F7296" w:rsidRPr="002C462F" w:rsidRDefault="000D65BF">
            <w:pPr>
              <w:pStyle w:val="TableParagraph"/>
              <w:spacing w:before="19"/>
              <w:ind w:left="103"/>
              <w:rPr>
                <w:rFonts w:ascii="Arial" w:eastAsia="Arial" w:hAnsi="Arial" w:cs="Arial"/>
                <w:b/>
              </w:rPr>
            </w:pPr>
            <w:r w:rsidRPr="002C462F">
              <w:rPr>
                <w:rFonts w:ascii="Arial"/>
                <w:b/>
              </w:rPr>
              <w:t>2.0</w:t>
            </w:r>
          </w:p>
        </w:tc>
        <w:tc>
          <w:tcPr>
            <w:tcW w:w="6427" w:type="dxa"/>
            <w:tcBorders>
              <w:top w:val="single" w:sz="4" w:space="0" w:color="303030"/>
              <w:left w:val="single" w:sz="4" w:space="0" w:color="303030"/>
              <w:bottom w:val="single" w:sz="4" w:space="0" w:color="303030"/>
              <w:right w:val="single" w:sz="4" w:space="0" w:color="303030"/>
            </w:tcBorders>
          </w:tcPr>
          <w:p w14:paraId="12653192" w14:textId="03388B97" w:rsidR="005F7296" w:rsidRPr="002C462F" w:rsidRDefault="00E5621F">
            <w:pPr>
              <w:pStyle w:val="TableParagraph"/>
              <w:spacing w:before="21"/>
              <w:ind w:left="103"/>
              <w:rPr>
                <w:rFonts w:ascii="Arial" w:eastAsia="Arial" w:hAnsi="Arial" w:cs="Arial"/>
                <w:b/>
              </w:rPr>
            </w:pPr>
            <w:r w:rsidRPr="002C462F">
              <w:rPr>
                <w:rFonts w:ascii="Arial"/>
                <w:b/>
              </w:rPr>
              <w:t>PROJECT DESCRIPTION</w:t>
            </w:r>
          </w:p>
        </w:tc>
      </w:tr>
      <w:tr w:rsidR="005F7296" w14:paraId="12653196"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12653194" w14:textId="77777777" w:rsidR="005F7296" w:rsidRDefault="000D65BF">
            <w:pPr>
              <w:pStyle w:val="TableParagraph"/>
              <w:spacing w:before="21"/>
              <w:ind w:left="103"/>
              <w:rPr>
                <w:rFonts w:ascii="Arial" w:eastAsia="Arial" w:hAnsi="Arial" w:cs="Arial"/>
              </w:rPr>
            </w:pPr>
            <w:r>
              <w:rPr>
                <w:rFonts w:ascii="Arial"/>
              </w:rPr>
              <w:t>2.1</w:t>
            </w:r>
          </w:p>
        </w:tc>
        <w:tc>
          <w:tcPr>
            <w:tcW w:w="6427" w:type="dxa"/>
            <w:tcBorders>
              <w:top w:val="single" w:sz="4" w:space="0" w:color="303030"/>
              <w:left w:val="single" w:sz="4" w:space="0" w:color="303030"/>
              <w:bottom w:val="single" w:sz="4" w:space="0" w:color="303030"/>
              <w:right w:val="single" w:sz="4" w:space="0" w:color="303030"/>
            </w:tcBorders>
          </w:tcPr>
          <w:p w14:paraId="12653195" w14:textId="044C6E36" w:rsidR="005F7296" w:rsidRDefault="00645604">
            <w:pPr>
              <w:pStyle w:val="TableParagraph"/>
              <w:spacing w:before="21"/>
              <w:ind w:left="103"/>
              <w:rPr>
                <w:rFonts w:ascii="Arial" w:eastAsia="Arial" w:hAnsi="Arial" w:cs="Arial"/>
              </w:rPr>
            </w:pPr>
            <w:r>
              <w:rPr>
                <w:rFonts w:ascii="Arial" w:eastAsia="Arial" w:hAnsi="Arial" w:cs="Arial"/>
              </w:rPr>
              <w:t>Scope of Works</w:t>
            </w:r>
          </w:p>
        </w:tc>
      </w:tr>
      <w:tr w:rsidR="005F7296" w14:paraId="1265319C"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1265319A" w14:textId="5E122F09" w:rsidR="005F7296" w:rsidRDefault="000D65BF">
            <w:pPr>
              <w:pStyle w:val="TableParagraph"/>
              <w:spacing w:before="21"/>
              <w:ind w:left="103"/>
              <w:rPr>
                <w:rFonts w:ascii="Arial" w:eastAsia="Arial" w:hAnsi="Arial" w:cs="Arial"/>
              </w:rPr>
            </w:pPr>
            <w:r>
              <w:rPr>
                <w:rFonts w:ascii="Arial"/>
              </w:rPr>
              <w:t>2.</w:t>
            </w:r>
            <w:r w:rsidR="00BA3916">
              <w:rPr>
                <w:rFonts w:ascii="Arial"/>
              </w:rPr>
              <w:t>2</w:t>
            </w:r>
          </w:p>
        </w:tc>
        <w:tc>
          <w:tcPr>
            <w:tcW w:w="6427" w:type="dxa"/>
            <w:tcBorders>
              <w:top w:val="single" w:sz="4" w:space="0" w:color="303030"/>
              <w:left w:val="single" w:sz="4" w:space="0" w:color="303030"/>
              <w:bottom w:val="single" w:sz="4" w:space="0" w:color="303030"/>
              <w:right w:val="single" w:sz="4" w:space="0" w:color="303030"/>
            </w:tcBorders>
          </w:tcPr>
          <w:p w14:paraId="1265319B" w14:textId="40E4C47B" w:rsidR="005F7296" w:rsidRDefault="00B54268">
            <w:pPr>
              <w:pStyle w:val="TableParagraph"/>
              <w:spacing w:before="21"/>
              <w:ind w:left="103"/>
              <w:rPr>
                <w:rFonts w:ascii="Arial" w:eastAsia="Arial" w:hAnsi="Arial" w:cs="Arial"/>
              </w:rPr>
            </w:pPr>
            <w:r>
              <w:rPr>
                <w:rFonts w:ascii="Arial"/>
              </w:rPr>
              <w:t>Security</w:t>
            </w:r>
          </w:p>
        </w:tc>
      </w:tr>
      <w:tr w:rsidR="005F7296" w14:paraId="1265319F"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1265319D" w14:textId="2DC51AC2" w:rsidR="005F7296" w:rsidRDefault="000D65BF">
            <w:pPr>
              <w:pStyle w:val="TableParagraph"/>
              <w:spacing w:before="21"/>
              <w:ind w:left="103"/>
              <w:rPr>
                <w:rFonts w:ascii="Arial" w:eastAsia="Arial" w:hAnsi="Arial" w:cs="Arial"/>
              </w:rPr>
            </w:pPr>
            <w:r>
              <w:rPr>
                <w:rFonts w:ascii="Arial"/>
              </w:rPr>
              <w:t>2.</w:t>
            </w:r>
            <w:r w:rsidR="00BA3916">
              <w:rPr>
                <w:rFonts w:ascii="Arial"/>
              </w:rPr>
              <w:t>3</w:t>
            </w:r>
          </w:p>
        </w:tc>
        <w:tc>
          <w:tcPr>
            <w:tcW w:w="6427" w:type="dxa"/>
            <w:tcBorders>
              <w:top w:val="single" w:sz="4" w:space="0" w:color="303030"/>
              <w:left w:val="single" w:sz="4" w:space="0" w:color="303030"/>
              <w:bottom w:val="single" w:sz="4" w:space="0" w:color="303030"/>
              <w:right w:val="single" w:sz="4" w:space="0" w:color="303030"/>
            </w:tcBorders>
          </w:tcPr>
          <w:p w14:paraId="1265319E" w14:textId="712E2973" w:rsidR="005F7296" w:rsidRDefault="005B0A30">
            <w:pPr>
              <w:pStyle w:val="TableParagraph"/>
              <w:spacing w:before="21"/>
              <w:ind w:left="103"/>
              <w:rPr>
                <w:rFonts w:ascii="Arial" w:eastAsia="Arial" w:hAnsi="Arial" w:cs="Arial"/>
              </w:rPr>
            </w:pPr>
            <w:r>
              <w:rPr>
                <w:rFonts w:ascii="Arial" w:eastAsia="Arial" w:hAnsi="Arial" w:cs="Arial"/>
              </w:rPr>
              <w:t>S</w:t>
            </w:r>
            <w:r w:rsidR="00CD3726">
              <w:rPr>
                <w:rFonts w:ascii="Arial" w:eastAsia="Arial" w:hAnsi="Arial" w:cs="Arial"/>
              </w:rPr>
              <w:t>takeholders</w:t>
            </w:r>
          </w:p>
        </w:tc>
      </w:tr>
      <w:tr w:rsidR="005F7296" w14:paraId="126531A2"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126531A0" w14:textId="4521478E" w:rsidR="005F7296" w:rsidRDefault="000D65BF">
            <w:pPr>
              <w:pStyle w:val="TableParagraph"/>
              <w:spacing w:before="21"/>
              <w:ind w:left="103"/>
              <w:rPr>
                <w:rFonts w:ascii="Arial" w:eastAsia="Arial" w:hAnsi="Arial" w:cs="Arial"/>
              </w:rPr>
            </w:pPr>
            <w:r>
              <w:rPr>
                <w:rFonts w:ascii="Arial"/>
              </w:rPr>
              <w:t>2.</w:t>
            </w:r>
            <w:r w:rsidR="00445266">
              <w:rPr>
                <w:rFonts w:ascii="Arial"/>
              </w:rPr>
              <w:t>4</w:t>
            </w:r>
          </w:p>
        </w:tc>
        <w:tc>
          <w:tcPr>
            <w:tcW w:w="6427" w:type="dxa"/>
            <w:tcBorders>
              <w:top w:val="single" w:sz="4" w:space="0" w:color="303030"/>
              <w:left w:val="single" w:sz="4" w:space="0" w:color="303030"/>
              <w:bottom w:val="single" w:sz="4" w:space="0" w:color="303030"/>
              <w:right w:val="single" w:sz="4" w:space="0" w:color="303030"/>
            </w:tcBorders>
          </w:tcPr>
          <w:p w14:paraId="126531A1" w14:textId="0E5E3973" w:rsidR="005F7296" w:rsidRDefault="00445266">
            <w:pPr>
              <w:pStyle w:val="TableParagraph"/>
              <w:spacing w:before="21"/>
              <w:ind w:left="103"/>
              <w:rPr>
                <w:rFonts w:ascii="Arial" w:eastAsia="Arial" w:hAnsi="Arial" w:cs="Arial"/>
              </w:rPr>
            </w:pPr>
            <w:r>
              <w:rPr>
                <w:rFonts w:ascii="Arial" w:eastAsia="Arial" w:hAnsi="Arial" w:cs="Arial"/>
              </w:rPr>
              <w:t>Resource</w:t>
            </w:r>
          </w:p>
        </w:tc>
      </w:tr>
      <w:tr w:rsidR="005F7296" w14:paraId="126531A5"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126531A3" w14:textId="5645E22D" w:rsidR="005F7296" w:rsidRDefault="000D65BF">
            <w:pPr>
              <w:pStyle w:val="TableParagraph"/>
              <w:spacing w:before="21"/>
              <w:ind w:left="103"/>
              <w:rPr>
                <w:rFonts w:ascii="Arial" w:eastAsia="Arial" w:hAnsi="Arial" w:cs="Arial"/>
              </w:rPr>
            </w:pPr>
            <w:r>
              <w:rPr>
                <w:rFonts w:ascii="Arial"/>
              </w:rPr>
              <w:t>2.</w:t>
            </w:r>
            <w:r w:rsidR="00445266">
              <w:rPr>
                <w:rFonts w:ascii="Arial"/>
              </w:rPr>
              <w:t>5</w:t>
            </w:r>
          </w:p>
        </w:tc>
        <w:tc>
          <w:tcPr>
            <w:tcW w:w="6427" w:type="dxa"/>
            <w:tcBorders>
              <w:top w:val="single" w:sz="4" w:space="0" w:color="303030"/>
              <w:left w:val="single" w:sz="4" w:space="0" w:color="303030"/>
              <w:bottom w:val="single" w:sz="4" w:space="0" w:color="303030"/>
              <w:right w:val="single" w:sz="4" w:space="0" w:color="303030"/>
            </w:tcBorders>
          </w:tcPr>
          <w:p w14:paraId="126531A4" w14:textId="4F32750D" w:rsidR="005F7296" w:rsidRDefault="00445266">
            <w:pPr>
              <w:pStyle w:val="TableParagraph"/>
              <w:spacing w:before="21"/>
              <w:ind w:left="103"/>
              <w:rPr>
                <w:rFonts w:ascii="Arial" w:eastAsia="Arial" w:hAnsi="Arial" w:cs="Arial"/>
              </w:rPr>
            </w:pPr>
            <w:r>
              <w:rPr>
                <w:rFonts w:ascii="Arial" w:eastAsia="Arial" w:hAnsi="Arial" w:cs="Arial"/>
              </w:rPr>
              <w:t>Health &amp; Safety</w:t>
            </w:r>
          </w:p>
        </w:tc>
      </w:tr>
      <w:tr w:rsidR="005F7296" w14:paraId="126531D2"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126531D0" w14:textId="77777777" w:rsidR="005F7296" w:rsidRPr="002C462F" w:rsidRDefault="000D65BF">
            <w:pPr>
              <w:pStyle w:val="TableParagraph"/>
              <w:spacing w:before="19"/>
              <w:ind w:left="103"/>
              <w:rPr>
                <w:rFonts w:ascii="Arial" w:eastAsia="Arial" w:hAnsi="Arial" w:cs="Arial"/>
                <w:b/>
              </w:rPr>
            </w:pPr>
            <w:r w:rsidRPr="002C462F">
              <w:rPr>
                <w:rFonts w:ascii="Arial"/>
                <w:b/>
              </w:rPr>
              <w:t>3.0</w:t>
            </w:r>
          </w:p>
        </w:tc>
        <w:tc>
          <w:tcPr>
            <w:tcW w:w="6427" w:type="dxa"/>
            <w:tcBorders>
              <w:top w:val="single" w:sz="4" w:space="0" w:color="303030"/>
              <w:left w:val="single" w:sz="4" w:space="0" w:color="303030"/>
              <w:bottom w:val="single" w:sz="4" w:space="0" w:color="303030"/>
              <w:right w:val="single" w:sz="4" w:space="0" w:color="303030"/>
            </w:tcBorders>
          </w:tcPr>
          <w:p w14:paraId="126531D1" w14:textId="33BBB405" w:rsidR="005F7296" w:rsidRPr="002C462F" w:rsidRDefault="001828FC">
            <w:pPr>
              <w:pStyle w:val="TableParagraph"/>
              <w:spacing w:before="21"/>
              <w:ind w:left="103"/>
              <w:rPr>
                <w:rFonts w:ascii="Arial" w:eastAsia="Arial" w:hAnsi="Arial" w:cs="Arial"/>
                <w:b/>
              </w:rPr>
            </w:pPr>
            <w:r w:rsidRPr="002C462F">
              <w:rPr>
                <w:rFonts w:ascii="Arial"/>
                <w:b/>
              </w:rPr>
              <w:t>PROJECT SEQUENCING</w:t>
            </w:r>
          </w:p>
        </w:tc>
      </w:tr>
      <w:tr w:rsidR="005F7296" w14:paraId="126531D5"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126531D3" w14:textId="77777777" w:rsidR="005F7296" w:rsidRDefault="000D65BF">
            <w:pPr>
              <w:pStyle w:val="TableParagraph"/>
              <w:spacing w:before="21"/>
              <w:ind w:left="103"/>
              <w:rPr>
                <w:rFonts w:ascii="Arial" w:eastAsia="Arial" w:hAnsi="Arial" w:cs="Arial"/>
              </w:rPr>
            </w:pPr>
            <w:r>
              <w:rPr>
                <w:rFonts w:ascii="Arial"/>
              </w:rPr>
              <w:t>3.1</w:t>
            </w:r>
          </w:p>
        </w:tc>
        <w:tc>
          <w:tcPr>
            <w:tcW w:w="6427" w:type="dxa"/>
            <w:tcBorders>
              <w:top w:val="single" w:sz="4" w:space="0" w:color="303030"/>
              <w:left w:val="single" w:sz="4" w:space="0" w:color="303030"/>
              <w:bottom w:val="single" w:sz="4" w:space="0" w:color="303030"/>
              <w:right w:val="single" w:sz="4" w:space="0" w:color="303030"/>
            </w:tcBorders>
          </w:tcPr>
          <w:p w14:paraId="126531D4" w14:textId="4B5B9B47" w:rsidR="005F7296" w:rsidRDefault="00250B59">
            <w:pPr>
              <w:pStyle w:val="TableParagraph"/>
              <w:spacing w:before="21"/>
              <w:ind w:left="103"/>
              <w:rPr>
                <w:rFonts w:ascii="Arial" w:eastAsia="Arial" w:hAnsi="Arial" w:cs="Arial"/>
              </w:rPr>
            </w:pPr>
            <w:r>
              <w:rPr>
                <w:rFonts w:ascii="Arial"/>
              </w:rPr>
              <w:t>Activities</w:t>
            </w:r>
            <w:r w:rsidR="000A7C3A">
              <w:rPr>
                <w:rFonts w:ascii="Arial"/>
              </w:rPr>
              <w:t xml:space="preserve"> sequenc</w:t>
            </w:r>
            <w:r w:rsidR="00445266">
              <w:rPr>
                <w:rFonts w:ascii="Arial"/>
              </w:rPr>
              <w:t>e</w:t>
            </w:r>
          </w:p>
        </w:tc>
      </w:tr>
      <w:tr w:rsidR="005F7296" w14:paraId="126531D8"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126531D6" w14:textId="72693C76" w:rsidR="005F7296" w:rsidRDefault="000D65BF">
            <w:pPr>
              <w:pStyle w:val="TableParagraph"/>
              <w:spacing w:before="21"/>
              <w:ind w:left="103"/>
              <w:rPr>
                <w:rFonts w:ascii="Arial" w:eastAsia="Arial" w:hAnsi="Arial" w:cs="Arial"/>
              </w:rPr>
            </w:pPr>
            <w:r>
              <w:rPr>
                <w:rFonts w:ascii="Arial"/>
              </w:rPr>
              <w:t>3.</w:t>
            </w:r>
            <w:r w:rsidR="005B0A30">
              <w:rPr>
                <w:rFonts w:ascii="Arial"/>
              </w:rPr>
              <w:t>2</w:t>
            </w:r>
          </w:p>
        </w:tc>
        <w:tc>
          <w:tcPr>
            <w:tcW w:w="6427" w:type="dxa"/>
            <w:tcBorders>
              <w:top w:val="single" w:sz="4" w:space="0" w:color="303030"/>
              <w:left w:val="single" w:sz="4" w:space="0" w:color="303030"/>
              <w:bottom w:val="single" w:sz="4" w:space="0" w:color="303030"/>
              <w:right w:val="single" w:sz="4" w:space="0" w:color="303030"/>
            </w:tcBorders>
          </w:tcPr>
          <w:p w14:paraId="126531D7" w14:textId="175A83E2" w:rsidR="005F7296" w:rsidRDefault="00194098">
            <w:pPr>
              <w:pStyle w:val="TableParagraph"/>
              <w:spacing w:before="21"/>
              <w:ind w:left="103"/>
              <w:rPr>
                <w:rFonts w:ascii="Arial" w:eastAsia="Arial" w:hAnsi="Arial" w:cs="Arial"/>
              </w:rPr>
            </w:pPr>
            <w:r>
              <w:rPr>
                <w:rFonts w:ascii="Arial"/>
              </w:rPr>
              <w:t>Programme</w:t>
            </w:r>
          </w:p>
        </w:tc>
      </w:tr>
      <w:tr w:rsidR="005B0A30" w14:paraId="67BDE96E"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037BF20D" w14:textId="400BB2D7" w:rsidR="005B0A30" w:rsidRDefault="005B0A30" w:rsidP="005B0A30">
            <w:pPr>
              <w:pStyle w:val="TableParagraph"/>
              <w:spacing w:before="21"/>
              <w:ind w:left="103"/>
              <w:rPr>
                <w:rFonts w:ascii="Arial"/>
              </w:rPr>
            </w:pPr>
            <w:r>
              <w:rPr>
                <w:rFonts w:ascii="Arial"/>
                <w:b/>
              </w:rPr>
              <w:t>4.0</w:t>
            </w:r>
          </w:p>
        </w:tc>
        <w:tc>
          <w:tcPr>
            <w:tcW w:w="6427" w:type="dxa"/>
            <w:tcBorders>
              <w:top w:val="single" w:sz="4" w:space="0" w:color="303030"/>
              <w:left w:val="single" w:sz="4" w:space="0" w:color="303030"/>
              <w:bottom w:val="single" w:sz="4" w:space="0" w:color="303030"/>
              <w:right w:val="single" w:sz="4" w:space="0" w:color="303030"/>
            </w:tcBorders>
          </w:tcPr>
          <w:p w14:paraId="1BD8BC8C" w14:textId="77777777" w:rsidR="005B0A30" w:rsidRPr="00445266" w:rsidRDefault="005B0A30" w:rsidP="005B0A30">
            <w:pPr>
              <w:pStyle w:val="TableParagraph"/>
              <w:spacing w:before="21"/>
              <w:ind w:left="103"/>
              <w:rPr>
                <w:rFonts w:ascii="Arial"/>
                <w:b/>
                <w:bCs/>
              </w:rPr>
            </w:pPr>
            <w:r w:rsidRPr="00445266">
              <w:rPr>
                <w:rFonts w:ascii="Arial"/>
                <w:b/>
                <w:bCs/>
              </w:rPr>
              <w:t>TRAFFIC MANAGEMENT</w:t>
            </w:r>
          </w:p>
          <w:p w14:paraId="45018E53" w14:textId="77777777" w:rsidR="005B0A30" w:rsidRDefault="005B0A30" w:rsidP="005B0A30">
            <w:pPr>
              <w:pStyle w:val="TableParagraph"/>
              <w:spacing w:before="21"/>
              <w:ind w:left="103"/>
              <w:rPr>
                <w:rFonts w:ascii="Arial" w:eastAsia="Arial" w:hAnsi="Arial" w:cs="Arial"/>
              </w:rPr>
            </w:pPr>
          </w:p>
        </w:tc>
      </w:tr>
      <w:tr w:rsidR="005B0A30" w14:paraId="59CA852F"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7BB114A6" w14:textId="72E12834" w:rsidR="005B0A30" w:rsidRDefault="00445266" w:rsidP="005B0A30">
            <w:pPr>
              <w:pStyle w:val="TableParagraph"/>
              <w:spacing w:before="21"/>
              <w:ind w:left="103"/>
              <w:rPr>
                <w:rFonts w:ascii="Arial"/>
              </w:rPr>
            </w:pPr>
            <w:r>
              <w:rPr>
                <w:rFonts w:ascii="Arial"/>
              </w:rPr>
              <w:t>4.1</w:t>
            </w:r>
          </w:p>
        </w:tc>
        <w:tc>
          <w:tcPr>
            <w:tcW w:w="6427" w:type="dxa"/>
            <w:tcBorders>
              <w:top w:val="single" w:sz="4" w:space="0" w:color="303030"/>
              <w:left w:val="single" w:sz="4" w:space="0" w:color="303030"/>
              <w:bottom w:val="single" w:sz="4" w:space="0" w:color="303030"/>
              <w:right w:val="single" w:sz="4" w:space="0" w:color="303030"/>
            </w:tcBorders>
          </w:tcPr>
          <w:p w14:paraId="53720F87" w14:textId="64C6038D" w:rsidR="005B0A30" w:rsidRDefault="005B0A30" w:rsidP="005B0A30">
            <w:pPr>
              <w:pStyle w:val="TableParagraph"/>
              <w:spacing w:before="21"/>
              <w:ind w:left="103"/>
              <w:rPr>
                <w:rFonts w:ascii="Arial" w:eastAsia="Arial" w:hAnsi="Arial" w:cs="Arial"/>
              </w:rPr>
            </w:pPr>
            <w:r>
              <w:rPr>
                <w:rFonts w:ascii="Arial"/>
              </w:rPr>
              <w:t>Delivery Times</w:t>
            </w:r>
          </w:p>
        </w:tc>
      </w:tr>
      <w:tr w:rsidR="00965488" w14:paraId="2CD71288"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01EB6379" w14:textId="493F7E94" w:rsidR="00965488" w:rsidRDefault="00445266" w:rsidP="00965488">
            <w:pPr>
              <w:pStyle w:val="TableParagraph"/>
              <w:spacing w:before="21"/>
              <w:ind w:left="103"/>
              <w:rPr>
                <w:rFonts w:ascii="Arial"/>
              </w:rPr>
            </w:pPr>
            <w:r>
              <w:rPr>
                <w:rFonts w:ascii="Arial"/>
              </w:rPr>
              <w:t>4.2</w:t>
            </w:r>
          </w:p>
        </w:tc>
        <w:tc>
          <w:tcPr>
            <w:tcW w:w="6427" w:type="dxa"/>
            <w:tcBorders>
              <w:top w:val="single" w:sz="4" w:space="0" w:color="303030"/>
              <w:left w:val="single" w:sz="4" w:space="0" w:color="303030"/>
              <w:bottom w:val="single" w:sz="4" w:space="0" w:color="303030"/>
              <w:right w:val="single" w:sz="4" w:space="0" w:color="303030"/>
            </w:tcBorders>
          </w:tcPr>
          <w:p w14:paraId="3E53B86D" w14:textId="11DC913F" w:rsidR="00965488" w:rsidRDefault="00965488" w:rsidP="00965488">
            <w:pPr>
              <w:pStyle w:val="TableParagraph"/>
              <w:spacing w:before="21"/>
              <w:ind w:left="103"/>
              <w:rPr>
                <w:rFonts w:ascii="Arial"/>
              </w:rPr>
            </w:pPr>
            <w:r>
              <w:rPr>
                <w:rFonts w:ascii="Arial"/>
              </w:rPr>
              <w:t>Site Access &amp; Egress</w:t>
            </w:r>
          </w:p>
        </w:tc>
      </w:tr>
      <w:tr w:rsidR="00965488" w14:paraId="4C6B4D9E"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549EF448" w14:textId="79D3F343" w:rsidR="00965488" w:rsidRDefault="00560982" w:rsidP="00965488">
            <w:pPr>
              <w:pStyle w:val="TableParagraph"/>
              <w:spacing w:before="21"/>
              <w:ind w:left="103"/>
              <w:rPr>
                <w:rFonts w:ascii="Arial"/>
              </w:rPr>
            </w:pPr>
            <w:r>
              <w:rPr>
                <w:rFonts w:ascii="Arial"/>
              </w:rPr>
              <w:t>4.3</w:t>
            </w:r>
          </w:p>
        </w:tc>
        <w:tc>
          <w:tcPr>
            <w:tcW w:w="6427" w:type="dxa"/>
            <w:tcBorders>
              <w:top w:val="single" w:sz="4" w:space="0" w:color="303030"/>
              <w:left w:val="single" w:sz="4" w:space="0" w:color="303030"/>
              <w:bottom w:val="single" w:sz="4" w:space="0" w:color="303030"/>
              <w:right w:val="single" w:sz="4" w:space="0" w:color="303030"/>
            </w:tcBorders>
          </w:tcPr>
          <w:p w14:paraId="710E4B4A" w14:textId="6C2AD838" w:rsidR="00965488" w:rsidRDefault="00965488" w:rsidP="00965488">
            <w:pPr>
              <w:pStyle w:val="TableParagraph"/>
              <w:spacing w:before="21"/>
              <w:ind w:left="103"/>
              <w:rPr>
                <w:rFonts w:ascii="Arial" w:eastAsia="Arial" w:hAnsi="Arial" w:cs="Arial"/>
              </w:rPr>
            </w:pPr>
            <w:r>
              <w:rPr>
                <w:rFonts w:ascii="Arial"/>
              </w:rPr>
              <w:t>Site Parking &amp; Storage</w:t>
            </w:r>
          </w:p>
        </w:tc>
      </w:tr>
      <w:tr w:rsidR="00965488" w14:paraId="138686E7"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4B8D8A6D" w14:textId="42B5C34C" w:rsidR="00965488" w:rsidRPr="002C462F" w:rsidRDefault="00965488" w:rsidP="00965488">
            <w:pPr>
              <w:pStyle w:val="TableParagraph"/>
              <w:spacing w:before="21"/>
              <w:ind w:left="103"/>
              <w:rPr>
                <w:rFonts w:ascii="Arial"/>
                <w:b/>
              </w:rPr>
            </w:pPr>
            <w:r w:rsidRPr="002C462F">
              <w:rPr>
                <w:rFonts w:ascii="Arial"/>
                <w:b/>
              </w:rPr>
              <w:t>5.0</w:t>
            </w:r>
          </w:p>
        </w:tc>
        <w:tc>
          <w:tcPr>
            <w:tcW w:w="6427" w:type="dxa"/>
            <w:tcBorders>
              <w:top w:val="single" w:sz="4" w:space="0" w:color="303030"/>
              <w:left w:val="single" w:sz="4" w:space="0" w:color="303030"/>
              <w:bottom w:val="single" w:sz="4" w:space="0" w:color="303030"/>
              <w:right w:val="single" w:sz="4" w:space="0" w:color="303030"/>
            </w:tcBorders>
          </w:tcPr>
          <w:p w14:paraId="1004643F" w14:textId="52120443" w:rsidR="00965488" w:rsidRPr="002C462F" w:rsidRDefault="00965488" w:rsidP="00965488">
            <w:pPr>
              <w:pStyle w:val="TableParagraph"/>
              <w:spacing w:before="21"/>
              <w:ind w:left="103"/>
              <w:rPr>
                <w:rFonts w:ascii="Arial" w:eastAsia="Arial" w:hAnsi="Arial" w:cs="Arial"/>
                <w:b/>
              </w:rPr>
            </w:pPr>
            <w:r w:rsidRPr="002C462F">
              <w:rPr>
                <w:rFonts w:ascii="Arial"/>
                <w:b/>
              </w:rPr>
              <w:t>NOISE, DUST &amp; VIBRATION</w:t>
            </w:r>
          </w:p>
        </w:tc>
      </w:tr>
      <w:tr w:rsidR="00965488" w14:paraId="2C0D9D21"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691D902E" w14:textId="7E4DDEB0" w:rsidR="00965488" w:rsidRPr="00003FE8" w:rsidRDefault="00560982" w:rsidP="00965488">
            <w:pPr>
              <w:pStyle w:val="TableParagraph"/>
              <w:spacing w:before="21"/>
              <w:ind w:left="103"/>
              <w:rPr>
                <w:rFonts w:ascii="Arial"/>
                <w:bCs/>
              </w:rPr>
            </w:pPr>
            <w:r w:rsidRPr="00003FE8">
              <w:rPr>
                <w:rFonts w:ascii="Arial"/>
                <w:bCs/>
              </w:rPr>
              <w:t>5.1</w:t>
            </w:r>
          </w:p>
        </w:tc>
        <w:tc>
          <w:tcPr>
            <w:tcW w:w="6427" w:type="dxa"/>
            <w:tcBorders>
              <w:top w:val="single" w:sz="4" w:space="0" w:color="303030"/>
              <w:left w:val="single" w:sz="4" w:space="0" w:color="303030"/>
              <w:bottom w:val="single" w:sz="4" w:space="0" w:color="303030"/>
              <w:right w:val="single" w:sz="4" w:space="0" w:color="303030"/>
            </w:tcBorders>
          </w:tcPr>
          <w:p w14:paraId="74DCA41A" w14:textId="77777777" w:rsidR="00187AE3" w:rsidRDefault="00187AE3" w:rsidP="00187AE3">
            <w:pPr>
              <w:pStyle w:val="TableParagraph"/>
              <w:spacing w:before="21"/>
              <w:ind w:left="103"/>
              <w:rPr>
                <w:rFonts w:ascii="Arial"/>
              </w:rPr>
            </w:pPr>
            <w:r>
              <w:rPr>
                <w:rFonts w:ascii="Arial"/>
              </w:rPr>
              <w:t>Noise</w:t>
            </w:r>
          </w:p>
          <w:p w14:paraId="73F3330A" w14:textId="5D3AC5B2" w:rsidR="00187AE3" w:rsidRDefault="00187AE3" w:rsidP="00187AE3">
            <w:pPr>
              <w:pStyle w:val="TableParagraph"/>
              <w:spacing w:before="21"/>
              <w:ind w:left="103"/>
              <w:rPr>
                <w:rFonts w:ascii="Arial"/>
              </w:rPr>
            </w:pPr>
            <w:r>
              <w:rPr>
                <w:rFonts w:ascii="Arial"/>
              </w:rPr>
              <w:t>Dust Dust &amp; Mud on Road</w:t>
            </w:r>
          </w:p>
          <w:p w14:paraId="397D9625" w14:textId="77777777" w:rsidR="00187AE3" w:rsidRDefault="00187AE3" w:rsidP="00187AE3">
            <w:pPr>
              <w:pStyle w:val="TableParagraph"/>
              <w:spacing w:before="21"/>
              <w:ind w:left="103"/>
              <w:rPr>
                <w:rFonts w:ascii="Arial"/>
              </w:rPr>
            </w:pPr>
          </w:p>
          <w:p w14:paraId="2E31155F" w14:textId="77777777" w:rsidR="00965488" w:rsidRDefault="00965488" w:rsidP="00965488">
            <w:pPr>
              <w:pStyle w:val="TableParagraph"/>
              <w:spacing w:before="21"/>
              <w:ind w:left="103"/>
              <w:rPr>
                <w:rFonts w:ascii="Arial"/>
              </w:rPr>
            </w:pPr>
          </w:p>
        </w:tc>
      </w:tr>
      <w:tr w:rsidR="00187AE3" w14:paraId="66304DC8"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2D893BDE" w14:textId="421BBE0B" w:rsidR="00187AE3" w:rsidRPr="00003FE8" w:rsidRDefault="00560982" w:rsidP="00965488">
            <w:pPr>
              <w:pStyle w:val="TableParagraph"/>
              <w:spacing w:before="21"/>
              <w:ind w:left="103"/>
              <w:rPr>
                <w:rFonts w:ascii="Arial"/>
                <w:bCs/>
              </w:rPr>
            </w:pPr>
            <w:r w:rsidRPr="00003FE8">
              <w:rPr>
                <w:rFonts w:ascii="Arial"/>
                <w:bCs/>
              </w:rPr>
              <w:t>5.2</w:t>
            </w:r>
          </w:p>
        </w:tc>
        <w:tc>
          <w:tcPr>
            <w:tcW w:w="6427" w:type="dxa"/>
            <w:tcBorders>
              <w:top w:val="single" w:sz="4" w:space="0" w:color="303030"/>
              <w:left w:val="single" w:sz="4" w:space="0" w:color="303030"/>
              <w:bottom w:val="single" w:sz="4" w:space="0" w:color="303030"/>
              <w:right w:val="single" w:sz="4" w:space="0" w:color="303030"/>
            </w:tcBorders>
          </w:tcPr>
          <w:p w14:paraId="04CA767D" w14:textId="5AAFA438" w:rsidR="00187AE3" w:rsidRDefault="00165218" w:rsidP="00187AE3">
            <w:pPr>
              <w:pStyle w:val="TableParagraph"/>
              <w:spacing w:before="21"/>
              <w:ind w:left="103"/>
              <w:rPr>
                <w:rFonts w:ascii="Arial"/>
              </w:rPr>
            </w:pPr>
            <w:r>
              <w:rPr>
                <w:rFonts w:ascii="Arial"/>
              </w:rPr>
              <w:t>Dust</w:t>
            </w:r>
          </w:p>
        </w:tc>
      </w:tr>
      <w:tr w:rsidR="00165218" w14:paraId="0BA10471"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4B51F670" w14:textId="0F3F5A08" w:rsidR="00165218" w:rsidRPr="00003FE8" w:rsidRDefault="00560982" w:rsidP="00965488">
            <w:pPr>
              <w:pStyle w:val="TableParagraph"/>
              <w:spacing w:before="21"/>
              <w:ind w:left="103"/>
              <w:rPr>
                <w:rFonts w:ascii="Arial"/>
                <w:bCs/>
              </w:rPr>
            </w:pPr>
            <w:r w:rsidRPr="00003FE8">
              <w:rPr>
                <w:rFonts w:ascii="Arial"/>
                <w:bCs/>
              </w:rPr>
              <w:t>5.3</w:t>
            </w:r>
          </w:p>
        </w:tc>
        <w:tc>
          <w:tcPr>
            <w:tcW w:w="6427" w:type="dxa"/>
            <w:tcBorders>
              <w:top w:val="single" w:sz="4" w:space="0" w:color="303030"/>
              <w:left w:val="single" w:sz="4" w:space="0" w:color="303030"/>
              <w:bottom w:val="single" w:sz="4" w:space="0" w:color="303030"/>
              <w:right w:val="single" w:sz="4" w:space="0" w:color="303030"/>
            </w:tcBorders>
          </w:tcPr>
          <w:p w14:paraId="22680553" w14:textId="4FCCC78C" w:rsidR="00165218" w:rsidRDefault="00165218" w:rsidP="00187AE3">
            <w:pPr>
              <w:pStyle w:val="TableParagraph"/>
              <w:spacing w:before="21"/>
              <w:ind w:left="103"/>
              <w:rPr>
                <w:rFonts w:ascii="Arial"/>
              </w:rPr>
            </w:pPr>
            <w:r>
              <w:rPr>
                <w:rFonts w:ascii="Arial"/>
              </w:rPr>
              <w:t>Vibration</w:t>
            </w:r>
          </w:p>
        </w:tc>
      </w:tr>
      <w:tr w:rsidR="00165218" w14:paraId="1004D751"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3243BDE9" w14:textId="0E17496A" w:rsidR="00165218" w:rsidRPr="00003FE8" w:rsidRDefault="00560982" w:rsidP="00965488">
            <w:pPr>
              <w:pStyle w:val="TableParagraph"/>
              <w:spacing w:before="21"/>
              <w:ind w:left="103"/>
              <w:rPr>
                <w:rFonts w:ascii="Arial"/>
                <w:bCs/>
              </w:rPr>
            </w:pPr>
            <w:r w:rsidRPr="00003FE8">
              <w:rPr>
                <w:rFonts w:ascii="Arial"/>
                <w:bCs/>
              </w:rPr>
              <w:t>5.4</w:t>
            </w:r>
          </w:p>
        </w:tc>
        <w:tc>
          <w:tcPr>
            <w:tcW w:w="6427" w:type="dxa"/>
            <w:tcBorders>
              <w:top w:val="single" w:sz="4" w:space="0" w:color="303030"/>
              <w:left w:val="single" w:sz="4" w:space="0" w:color="303030"/>
              <w:bottom w:val="single" w:sz="4" w:space="0" w:color="303030"/>
              <w:right w:val="single" w:sz="4" w:space="0" w:color="303030"/>
            </w:tcBorders>
          </w:tcPr>
          <w:p w14:paraId="6BD9725A" w14:textId="5AD1E8F7" w:rsidR="00165218" w:rsidRDefault="00165218" w:rsidP="00187AE3">
            <w:pPr>
              <w:pStyle w:val="TableParagraph"/>
              <w:spacing w:before="21"/>
              <w:ind w:left="103"/>
              <w:rPr>
                <w:rFonts w:ascii="Arial"/>
              </w:rPr>
            </w:pPr>
            <w:r>
              <w:rPr>
                <w:rFonts w:ascii="Arial"/>
              </w:rPr>
              <w:t>Wheel Washing</w:t>
            </w:r>
          </w:p>
        </w:tc>
      </w:tr>
      <w:tr w:rsidR="00965488" w14:paraId="7AF262F3"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565204C1" w14:textId="183A6D63" w:rsidR="00965488" w:rsidRPr="002C462F" w:rsidRDefault="00965488" w:rsidP="00965488">
            <w:pPr>
              <w:pStyle w:val="TableParagraph"/>
              <w:spacing w:before="21"/>
              <w:ind w:left="103"/>
              <w:rPr>
                <w:rFonts w:ascii="Arial"/>
                <w:b/>
              </w:rPr>
            </w:pPr>
            <w:r w:rsidRPr="002C462F">
              <w:rPr>
                <w:rFonts w:ascii="Arial"/>
                <w:b/>
              </w:rPr>
              <w:t>6.0</w:t>
            </w:r>
          </w:p>
        </w:tc>
        <w:tc>
          <w:tcPr>
            <w:tcW w:w="6427" w:type="dxa"/>
            <w:tcBorders>
              <w:top w:val="single" w:sz="4" w:space="0" w:color="303030"/>
              <w:left w:val="single" w:sz="4" w:space="0" w:color="303030"/>
              <w:bottom w:val="single" w:sz="4" w:space="0" w:color="303030"/>
              <w:right w:val="single" w:sz="4" w:space="0" w:color="303030"/>
            </w:tcBorders>
          </w:tcPr>
          <w:p w14:paraId="238D3336" w14:textId="148329C9" w:rsidR="00965488" w:rsidRPr="002C462F" w:rsidRDefault="00965488" w:rsidP="00965488">
            <w:pPr>
              <w:pStyle w:val="TableParagraph"/>
              <w:spacing w:before="21"/>
              <w:ind w:left="103"/>
              <w:rPr>
                <w:rFonts w:ascii="Arial" w:eastAsia="Arial" w:hAnsi="Arial" w:cs="Arial"/>
                <w:b/>
              </w:rPr>
            </w:pPr>
            <w:r w:rsidRPr="002C462F">
              <w:rPr>
                <w:rFonts w:ascii="Arial"/>
                <w:b/>
              </w:rPr>
              <w:t>WASTE MANAGEMENT</w:t>
            </w:r>
          </w:p>
        </w:tc>
      </w:tr>
      <w:tr w:rsidR="00965488" w14:paraId="3CE8F390"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3FCAF74B" w14:textId="06E6CE0D" w:rsidR="00965488" w:rsidRPr="002C462F" w:rsidRDefault="00965488" w:rsidP="00965488">
            <w:pPr>
              <w:pStyle w:val="TableParagraph"/>
              <w:spacing w:before="21"/>
              <w:ind w:left="103"/>
              <w:rPr>
                <w:rFonts w:ascii="Arial"/>
                <w:b/>
              </w:rPr>
            </w:pPr>
            <w:r w:rsidRPr="002C462F">
              <w:rPr>
                <w:rFonts w:ascii="Arial"/>
                <w:b/>
              </w:rPr>
              <w:t xml:space="preserve">7.0 </w:t>
            </w:r>
          </w:p>
        </w:tc>
        <w:tc>
          <w:tcPr>
            <w:tcW w:w="6427" w:type="dxa"/>
            <w:tcBorders>
              <w:top w:val="single" w:sz="4" w:space="0" w:color="303030"/>
              <w:left w:val="single" w:sz="4" w:space="0" w:color="303030"/>
              <w:bottom w:val="single" w:sz="4" w:space="0" w:color="303030"/>
              <w:right w:val="single" w:sz="4" w:space="0" w:color="303030"/>
            </w:tcBorders>
          </w:tcPr>
          <w:p w14:paraId="687DCB31" w14:textId="5F7B8DE1" w:rsidR="00965488" w:rsidRPr="002C462F" w:rsidRDefault="00965488" w:rsidP="00965488">
            <w:pPr>
              <w:pStyle w:val="TableParagraph"/>
              <w:spacing w:before="21"/>
              <w:ind w:left="103"/>
              <w:rPr>
                <w:rFonts w:ascii="Arial" w:eastAsia="Arial" w:hAnsi="Arial" w:cs="Arial"/>
                <w:b/>
              </w:rPr>
            </w:pPr>
            <w:r w:rsidRPr="002C462F">
              <w:rPr>
                <w:rFonts w:ascii="Arial"/>
                <w:b/>
              </w:rPr>
              <w:t>ENVIRONMENTAL</w:t>
            </w:r>
          </w:p>
        </w:tc>
      </w:tr>
      <w:tr w:rsidR="00965488" w14:paraId="0A8646B7"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4FD4B035" w14:textId="2D90E193" w:rsidR="00965488" w:rsidRDefault="00F72CB1" w:rsidP="00965488">
            <w:pPr>
              <w:pStyle w:val="TableParagraph"/>
              <w:spacing w:before="21"/>
              <w:ind w:left="103"/>
              <w:rPr>
                <w:rFonts w:ascii="Arial"/>
              </w:rPr>
            </w:pPr>
            <w:r>
              <w:rPr>
                <w:rFonts w:ascii="Arial"/>
              </w:rPr>
              <w:t>7.1</w:t>
            </w:r>
          </w:p>
        </w:tc>
        <w:tc>
          <w:tcPr>
            <w:tcW w:w="6427" w:type="dxa"/>
            <w:tcBorders>
              <w:top w:val="single" w:sz="4" w:space="0" w:color="303030"/>
              <w:left w:val="single" w:sz="4" w:space="0" w:color="303030"/>
              <w:bottom w:val="single" w:sz="4" w:space="0" w:color="303030"/>
              <w:right w:val="single" w:sz="4" w:space="0" w:color="303030"/>
            </w:tcBorders>
          </w:tcPr>
          <w:p w14:paraId="2D78B360" w14:textId="5E5F5EB4" w:rsidR="00965488" w:rsidRDefault="006A297B" w:rsidP="00965488">
            <w:pPr>
              <w:pStyle w:val="TableParagraph"/>
              <w:spacing w:before="21"/>
              <w:ind w:left="103"/>
              <w:rPr>
                <w:rFonts w:ascii="Arial" w:eastAsia="Arial" w:hAnsi="Arial" w:cs="Arial"/>
              </w:rPr>
            </w:pPr>
            <w:r>
              <w:rPr>
                <w:rFonts w:ascii="Arial" w:eastAsia="Arial" w:hAnsi="Arial" w:cs="Arial"/>
              </w:rPr>
              <w:t>Water run off</w:t>
            </w:r>
          </w:p>
        </w:tc>
      </w:tr>
      <w:tr w:rsidR="00F72CB1" w14:paraId="5AC3235B"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3CECE399" w14:textId="5DF7C4CC" w:rsidR="00F72CB1" w:rsidRDefault="00F72CB1" w:rsidP="00965488">
            <w:pPr>
              <w:pStyle w:val="TableParagraph"/>
              <w:spacing w:before="21"/>
              <w:ind w:left="103"/>
              <w:rPr>
                <w:rFonts w:ascii="Arial"/>
              </w:rPr>
            </w:pPr>
            <w:r>
              <w:rPr>
                <w:rFonts w:ascii="Arial"/>
              </w:rPr>
              <w:t>7.2</w:t>
            </w:r>
          </w:p>
        </w:tc>
        <w:tc>
          <w:tcPr>
            <w:tcW w:w="6427" w:type="dxa"/>
            <w:tcBorders>
              <w:top w:val="single" w:sz="4" w:space="0" w:color="303030"/>
              <w:left w:val="single" w:sz="4" w:space="0" w:color="303030"/>
              <w:bottom w:val="single" w:sz="4" w:space="0" w:color="303030"/>
              <w:right w:val="single" w:sz="4" w:space="0" w:color="303030"/>
            </w:tcBorders>
          </w:tcPr>
          <w:p w14:paraId="66E42DEF" w14:textId="16871B78" w:rsidR="00F72CB1" w:rsidRDefault="006A297B" w:rsidP="00965488">
            <w:pPr>
              <w:pStyle w:val="TableParagraph"/>
              <w:spacing w:before="21"/>
              <w:ind w:left="103"/>
              <w:rPr>
                <w:rFonts w:ascii="Arial" w:eastAsia="Arial" w:hAnsi="Arial" w:cs="Arial"/>
              </w:rPr>
            </w:pPr>
            <w:r>
              <w:rPr>
                <w:rFonts w:ascii="Arial" w:eastAsia="Arial" w:hAnsi="Arial" w:cs="Arial"/>
              </w:rPr>
              <w:t>Refueling of Machinery</w:t>
            </w:r>
          </w:p>
        </w:tc>
      </w:tr>
      <w:tr w:rsidR="00F72CB1" w14:paraId="5164D53D"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21047621" w14:textId="38DBFCDF" w:rsidR="00F72CB1" w:rsidRDefault="00F72CB1" w:rsidP="00965488">
            <w:pPr>
              <w:pStyle w:val="TableParagraph"/>
              <w:spacing w:before="21"/>
              <w:ind w:left="103"/>
              <w:rPr>
                <w:rFonts w:ascii="Arial"/>
              </w:rPr>
            </w:pPr>
            <w:r>
              <w:rPr>
                <w:rFonts w:ascii="Arial"/>
              </w:rPr>
              <w:t>7.3</w:t>
            </w:r>
          </w:p>
        </w:tc>
        <w:tc>
          <w:tcPr>
            <w:tcW w:w="6427" w:type="dxa"/>
            <w:tcBorders>
              <w:top w:val="single" w:sz="4" w:space="0" w:color="303030"/>
              <w:left w:val="single" w:sz="4" w:space="0" w:color="303030"/>
              <w:bottom w:val="single" w:sz="4" w:space="0" w:color="303030"/>
              <w:right w:val="single" w:sz="4" w:space="0" w:color="303030"/>
            </w:tcBorders>
          </w:tcPr>
          <w:p w14:paraId="4334887C" w14:textId="1CF9078D" w:rsidR="00F72CB1" w:rsidRDefault="006A297B" w:rsidP="00965488">
            <w:pPr>
              <w:pStyle w:val="TableParagraph"/>
              <w:spacing w:before="21"/>
              <w:ind w:left="103"/>
              <w:rPr>
                <w:rFonts w:ascii="Arial" w:eastAsia="Arial" w:hAnsi="Arial" w:cs="Arial"/>
              </w:rPr>
            </w:pPr>
            <w:r>
              <w:rPr>
                <w:rFonts w:ascii="Arial" w:eastAsia="Arial" w:hAnsi="Arial" w:cs="Arial"/>
              </w:rPr>
              <w:t>Fire Risk</w:t>
            </w:r>
          </w:p>
        </w:tc>
      </w:tr>
      <w:tr w:rsidR="00F72CB1" w14:paraId="631BBECF"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670FA3B0" w14:textId="2E0C9D00" w:rsidR="00F72CB1" w:rsidRDefault="00F72CB1" w:rsidP="00965488">
            <w:pPr>
              <w:pStyle w:val="TableParagraph"/>
              <w:spacing w:before="21"/>
              <w:ind w:left="103"/>
              <w:rPr>
                <w:rFonts w:ascii="Arial"/>
              </w:rPr>
            </w:pPr>
            <w:r>
              <w:rPr>
                <w:rFonts w:ascii="Arial"/>
              </w:rPr>
              <w:t>7.4</w:t>
            </w:r>
          </w:p>
        </w:tc>
        <w:tc>
          <w:tcPr>
            <w:tcW w:w="6427" w:type="dxa"/>
            <w:tcBorders>
              <w:top w:val="single" w:sz="4" w:space="0" w:color="303030"/>
              <w:left w:val="single" w:sz="4" w:space="0" w:color="303030"/>
              <w:bottom w:val="single" w:sz="4" w:space="0" w:color="303030"/>
              <w:right w:val="single" w:sz="4" w:space="0" w:color="303030"/>
            </w:tcBorders>
          </w:tcPr>
          <w:p w14:paraId="5E078F92" w14:textId="74E632B5" w:rsidR="00F72CB1" w:rsidRDefault="006A297B" w:rsidP="00965488">
            <w:pPr>
              <w:pStyle w:val="TableParagraph"/>
              <w:spacing w:before="21"/>
              <w:ind w:left="103"/>
              <w:rPr>
                <w:rFonts w:ascii="Arial" w:eastAsia="Arial" w:hAnsi="Arial" w:cs="Arial"/>
              </w:rPr>
            </w:pPr>
            <w:r>
              <w:rPr>
                <w:rFonts w:ascii="Arial" w:eastAsia="Arial" w:hAnsi="Arial" w:cs="Arial"/>
              </w:rPr>
              <w:t>Wind Blown Materia</w:t>
            </w:r>
            <w:r w:rsidR="009A12F8">
              <w:rPr>
                <w:rFonts w:ascii="Arial" w:eastAsia="Arial" w:hAnsi="Arial" w:cs="Arial"/>
              </w:rPr>
              <w:t>l</w:t>
            </w:r>
            <w:r>
              <w:rPr>
                <w:rFonts w:ascii="Arial" w:eastAsia="Arial" w:hAnsi="Arial" w:cs="Arial"/>
              </w:rPr>
              <w:t>s</w:t>
            </w:r>
          </w:p>
        </w:tc>
      </w:tr>
      <w:tr w:rsidR="00F72CB1" w14:paraId="2B6136D2"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3A74052F" w14:textId="7A468478" w:rsidR="00F72CB1" w:rsidRDefault="00F72CB1" w:rsidP="00965488">
            <w:pPr>
              <w:pStyle w:val="TableParagraph"/>
              <w:spacing w:before="21"/>
              <w:ind w:left="103"/>
              <w:rPr>
                <w:rFonts w:ascii="Arial"/>
              </w:rPr>
            </w:pPr>
            <w:r>
              <w:rPr>
                <w:rFonts w:ascii="Arial"/>
              </w:rPr>
              <w:t>7.5</w:t>
            </w:r>
          </w:p>
        </w:tc>
        <w:tc>
          <w:tcPr>
            <w:tcW w:w="6427" w:type="dxa"/>
            <w:tcBorders>
              <w:top w:val="single" w:sz="4" w:space="0" w:color="303030"/>
              <w:left w:val="single" w:sz="4" w:space="0" w:color="303030"/>
              <w:bottom w:val="single" w:sz="4" w:space="0" w:color="303030"/>
              <w:right w:val="single" w:sz="4" w:space="0" w:color="303030"/>
            </w:tcBorders>
          </w:tcPr>
          <w:p w14:paraId="0FF7AAD4" w14:textId="0C9FAD73" w:rsidR="00F72CB1" w:rsidRDefault="006A297B" w:rsidP="00965488">
            <w:pPr>
              <w:pStyle w:val="TableParagraph"/>
              <w:spacing w:before="21"/>
              <w:ind w:left="103"/>
              <w:rPr>
                <w:rFonts w:ascii="Arial" w:eastAsia="Arial" w:hAnsi="Arial" w:cs="Arial"/>
              </w:rPr>
            </w:pPr>
            <w:r>
              <w:rPr>
                <w:rFonts w:ascii="Arial" w:eastAsia="Arial" w:hAnsi="Arial" w:cs="Arial"/>
              </w:rPr>
              <w:t>Ecology</w:t>
            </w:r>
          </w:p>
        </w:tc>
      </w:tr>
      <w:tr w:rsidR="00965488" w14:paraId="0E8A3C9B"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0AA6D6CA" w14:textId="77777777" w:rsidR="00965488" w:rsidRDefault="00965488" w:rsidP="00965488">
            <w:pPr>
              <w:pStyle w:val="TableParagraph"/>
              <w:spacing w:before="21"/>
              <w:ind w:left="103"/>
              <w:rPr>
                <w:rFonts w:ascii="Arial"/>
              </w:rPr>
            </w:pPr>
          </w:p>
        </w:tc>
        <w:tc>
          <w:tcPr>
            <w:tcW w:w="6427" w:type="dxa"/>
            <w:tcBorders>
              <w:top w:val="single" w:sz="4" w:space="0" w:color="303030"/>
              <w:left w:val="single" w:sz="4" w:space="0" w:color="303030"/>
              <w:bottom w:val="single" w:sz="4" w:space="0" w:color="303030"/>
              <w:right w:val="single" w:sz="4" w:space="0" w:color="303030"/>
            </w:tcBorders>
          </w:tcPr>
          <w:p w14:paraId="3D8ABD3A" w14:textId="4A15DF01" w:rsidR="00965488" w:rsidRPr="002C462F" w:rsidRDefault="00965488" w:rsidP="00965488">
            <w:pPr>
              <w:pStyle w:val="TableParagraph"/>
              <w:spacing w:before="21"/>
              <w:ind w:left="103"/>
              <w:rPr>
                <w:rFonts w:ascii="Arial" w:eastAsia="Arial" w:hAnsi="Arial" w:cs="Arial"/>
                <w:b/>
                <w:bCs/>
              </w:rPr>
            </w:pPr>
            <w:r w:rsidRPr="002C462F">
              <w:rPr>
                <w:rFonts w:ascii="Arial" w:eastAsia="Arial" w:hAnsi="Arial" w:cs="Arial"/>
                <w:b/>
                <w:bCs/>
              </w:rPr>
              <w:t>APPENDICES</w:t>
            </w:r>
          </w:p>
        </w:tc>
      </w:tr>
      <w:tr w:rsidR="009A12F8" w14:paraId="57750E49"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5C538FFA" w14:textId="21FEE3AE" w:rsidR="009A12F8" w:rsidRDefault="009A12F8" w:rsidP="009A12F8">
            <w:pPr>
              <w:pStyle w:val="TableParagraph"/>
              <w:spacing w:before="21"/>
              <w:ind w:left="103"/>
              <w:rPr>
                <w:rFonts w:ascii="Arial"/>
              </w:rPr>
            </w:pPr>
            <w:r>
              <w:rPr>
                <w:rFonts w:ascii="Arial"/>
              </w:rPr>
              <w:t>App</w:t>
            </w:r>
            <w:r>
              <w:rPr>
                <w:rFonts w:ascii="Arial"/>
                <w:spacing w:val="-1"/>
              </w:rPr>
              <w:t xml:space="preserve"> </w:t>
            </w:r>
            <w:r>
              <w:rPr>
                <w:rFonts w:ascii="Arial"/>
              </w:rPr>
              <w:t>1</w:t>
            </w:r>
          </w:p>
        </w:tc>
        <w:tc>
          <w:tcPr>
            <w:tcW w:w="6427" w:type="dxa"/>
            <w:tcBorders>
              <w:top w:val="single" w:sz="4" w:space="0" w:color="303030"/>
              <w:left w:val="single" w:sz="4" w:space="0" w:color="303030"/>
              <w:bottom w:val="single" w:sz="4" w:space="0" w:color="303030"/>
              <w:right w:val="single" w:sz="4" w:space="0" w:color="303030"/>
            </w:tcBorders>
          </w:tcPr>
          <w:p w14:paraId="0CC75E30" w14:textId="16EA5F12" w:rsidR="009A12F8" w:rsidRDefault="009A12F8" w:rsidP="009A12F8">
            <w:pPr>
              <w:pStyle w:val="TableParagraph"/>
              <w:spacing w:before="21"/>
              <w:ind w:left="103"/>
              <w:rPr>
                <w:rFonts w:ascii="Arial" w:eastAsia="Arial" w:hAnsi="Arial" w:cs="Arial"/>
              </w:rPr>
            </w:pPr>
            <w:r>
              <w:rPr>
                <w:rFonts w:ascii="Arial"/>
              </w:rPr>
              <w:t>Construction Traffic Management Plan</w:t>
            </w:r>
          </w:p>
        </w:tc>
      </w:tr>
      <w:tr w:rsidR="009A12F8" w14:paraId="18C91C5D"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0ACC3959" w14:textId="0075031D" w:rsidR="009A12F8" w:rsidRDefault="009A12F8" w:rsidP="009A12F8">
            <w:pPr>
              <w:pStyle w:val="TableParagraph"/>
              <w:spacing w:before="21"/>
              <w:ind w:left="103"/>
              <w:rPr>
                <w:rFonts w:ascii="Arial"/>
              </w:rPr>
            </w:pPr>
          </w:p>
        </w:tc>
        <w:tc>
          <w:tcPr>
            <w:tcW w:w="6427" w:type="dxa"/>
            <w:tcBorders>
              <w:top w:val="single" w:sz="4" w:space="0" w:color="303030"/>
              <w:left w:val="single" w:sz="4" w:space="0" w:color="303030"/>
              <w:bottom w:val="single" w:sz="4" w:space="0" w:color="303030"/>
              <w:right w:val="single" w:sz="4" w:space="0" w:color="303030"/>
            </w:tcBorders>
          </w:tcPr>
          <w:p w14:paraId="57C0C16B" w14:textId="626AC2BF" w:rsidR="009A12F8" w:rsidRDefault="009A12F8" w:rsidP="009A12F8">
            <w:pPr>
              <w:pStyle w:val="TableParagraph"/>
              <w:spacing w:before="21"/>
              <w:ind w:left="103"/>
              <w:rPr>
                <w:rFonts w:ascii="Arial" w:eastAsia="Arial" w:hAnsi="Arial" w:cs="Arial"/>
              </w:rPr>
            </w:pPr>
          </w:p>
        </w:tc>
      </w:tr>
      <w:tr w:rsidR="009A12F8" w14:paraId="0FC78314"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7651DD58" w14:textId="24052842" w:rsidR="009A12F8" w:rsidRDefault="009A12F8" w:rsidP="009A12F8">
            <w:pPr>
              <w:pStyle w:val="TableParagraph"/>
              <w:spacing w:before="21"/>
              <w:ind w:left="103"/>
              <w:rPr>
                <w:rFonts w:ascii="Arial"/>
              </w:rPr>
            </w:pPr>
          </w:p>
        </w:tc>
        <w:tc>
          <w:tcPr>
            <w:tcW w:w="6427" w:type="dxa"/>
            <w:tcBorders>
              <w:top w:val="single" w:sz="4" w:space="0" w:color="303030"/>
              <w:left w:val="single" w:sz="4" w:space="0" w:color="303030"/>
              <w:bottom w:val="single" w:sz="4" w:space="0" w:color="303030"/>
              <w:right w:val="single" w:sz="4" w:space="0" w:color="303030"/>
            </w:tcBorders>
          </w:tcPr>
          <w:p w14:paraId="3DA576B3" w14:textId="657E8139" w:rsidR="009A12F8" w:rsidRDefault="009A12F8" w:rsidP="009A12F8">
            <w:pPr>
              <w:pStyle w:val="TableParagraph"/>
              <w:spacing w:before="21"/>
              <w:ind w:left="103"/>
              <w:rPr>
                <w:rFonts w:ascii="Arial" w:eastAsia="Arial" w:hAnsi="Arial" w:cs="Arial"/>
              </w:rPr>
            </w:pPr>
          </w:p>
        </w:tc>
      </w:tr>
      <w:tr w:rsidR="009A12F8" w14:paraId="0F89CCED" w14:textId="77777777">
        <w:trPr>
          <w:trHeight w:hRule="exact" w:val="312"/>
        </w:trPr>
        <w:tc>
          <w:tcPr>
            <w:tcW w:w="2038" w:type="dxa"/>
            <w:tcBorders>
              <w:top w:val="single" w:sz="4" w:space="0" w:color="303030"/>
              <w:left w:val="single" w:sz="4" w:space="0" w:color="303030"/>
              <w:bottom w:val="single" w:sz="4" w:space="0" w:color="303030"/>
              <w:right w:val="single" w:sz="4" w:space="0" w:color="303030"/>
            </w:tcBorders>
          </w:tcPr>
          <w:p w14:paraId="73FC45C4" w14:textId="77777777" w:rsidR="009A12F8" w:rsidRDefault="009A12F8" w:rsidP="009A12F8">
            <w:pPr>
              <w:pStyle w:val="TableParagraph"/>
              <w:spacing w:before="21"/>
              <w:ind w:left="103"/>
              <w:rPr>
                <w:rFonts w:ascii="Arial"/>
              </w:rPr>
            </w:pPr>
          </w:p>
        </w:tc>
        <w:tc>
          <w:tcPr>
            <w:tcW w:w="6427" w:type="dxa"/>
            <w:tcBorders>
              <w:top w:val="single" w:sz="4" w:space="0" w:color="303030"/>
              <w:left w:val="single" w:sz="4" w:space="0" w:color="303030"/>
              <w:bottom w:val="single" w:sz="4" w:space="0" w:color="303030"/>
              <w:right w:val="single" w:sz="4" w:space="0" w:color="303030"/>
            </w:tcBorders>
          </w:tcPr>
          <w:p w14:paraId="300D768D" w14:textId="77777777" w:rsidR="009A12F8" w:rsidRDefault="009A12F8" w:rsidP="009A12F8">
            <w:pPr>
              <w:pStyle w:val="TableParagraph"/>
              <w:spacing w:before="21"/>
              <w:ind w:left="103"/>
              <w:rPr>
                <w:rFonts w:ascii="Arial" w:eastAsia="Arial" w:hAnsi="Arial" w:cs="Arial"/>
              </w:rPr>
            </w:pPr>
          </w:p>
        </w:tc>
      </w:tr>
    </w:tbl>
    <w:p w14:paraId="126531F4" w14:textId="77777777" w:rsidR="005F7296" w:rsidRDefault="005F7296">
      <w:pPr>
        <w:rPr>
          <w:rFonts w:ascii="Arial" w:eastAsia="Arial" w:hAnsi="Arial" w:cs="Arial"/>
        </w:rPr>
        <w:sectPr w:rsidR="005F7296">
          <w:footerReference w:type="default" r:id="rId11"/>
          <w:pgSz w:w="12240" w:h="15840"/>
          <w:pgMar w:top="1300" w:right="1720" w:bottom="1100" w:left="1700" w:header="0" w:footer="914" w:gutter="0"/>
          <w:pgNumType w:start="2"/>
          <w:cols w:space="720"/>
        </w:sectPr>
      </w:pPr>
    </w:p>
    <w:p w14:paraId="12653246" w14:textId="720B7E88" w:rsidR="005F7296" w:rsidRDefault="000D65BF">
      <w:pPr>
        <w:pStyle w:val="Heading2"/>
        <w:spacing w:before="81"/>
        <w:ind w:left="100" w:right="1537"/>
      </w:pPr>
      <w:r>
        <w:lastRenderedPageBreak/>
        <w:t xml:space="preserve">SECTION 1 – </w:t>
      </w:r>
      <w:r w:rsidR="007645C0">
        <w:t>INTRODUCTION</w:t>
      </w:r>
    </w:p>
    <w:p w14:paraId="2AD283B5" w14:textId="4AAFC6A7" w:rsidR="0002160C" w:rsidRDefault="007645C0" w:rsidP="00F05C0A">
      <w:pPr>
        <w:pStyle w:val="Heading2"/>
        <w:spacing w:before="81"/>
        <w:ind w:left="100" w:right="118"/>
        <w:jc w:val="both"/>
        <w:rPr>
          <w:b w:val="0"/>
          <w:bCs w:val="0"/>
        </w:rPr>
      </w:pPr>
      <w:r w:rsidRPr="00AC4D35">
        <w:rPr>
          <w:b w:val="0"/>
          <w:bCs w:val="0"/>
        </w:rPr>
        <w:t xml:space="preserve">This document outlines the </w:t>
      </w:r>
      <w:r w:rsidR="00AC4D35" w:rsidRPr="00AC4D35">
        <w:rPr>
          <w:b w:val="0"/>
          <w:bCs w:val="0"/>
        </w:rPr>
        <w:t>Construction</w:t>
      </w:r>
      <w:r w:rsidRPr="00AC4D35">
        <w:rPr>
          <w:b w:val="0"/>
          <w:bCs w:val="0"/>
        </w:rPr>
        <w:t xml:space="preserve"> Management </w:t>
      </w:r>
      <w:r w:rsidR="00AC4D35">
        <w:rPr>
          <w:b w:val="0"/>
          <w:bCs w:val="0"/>
        </w:rPr>
        <w:t>P</w:t>
      </w:r>
      <w:r w:rsidRPr="00AC4D35">
        <w:rPr>
          <w:b w:val="0"/>
          <w:bCs w:val="0"/>
        </w:rPr>
        <w:t xml:space="preserve">lan for the </w:t>
      </w:r>
      <w:r w:rsidR="00AC4D35" w:rsidRPr="00AC4D35">
        <w:rPr>
          <w:b w:val="0"/>
          <w:bCs w:val="0"/>
        </w:rPr>
        <w:t>construction</w:t>
      </w:r>
      <w:r w:rsidRPr="00AC4D35">
        <w:rPr>
          <w:b w:val="0"/>
          <w:bCs w:val="0"/>
        </w:rPr>
        <w:t xml:space="preserve"> of the </w:t>
      </w:r>
      <w:r w:rsidR="00F05C0A">
        <w:rPr>
          <w:b w:val="0"/>
          <w:bCs w:val="0"/>
        </w:rPr>
        <w:t xml:space="preserve">two roundabouts associated </w:t>
      </w:r>
      <w:r w:rsidR="006E660C">
        <w:rPr>
          <w:b w:val="0"/>
          <w:bCs w:val="0"/>
        </w:rPr>
        <w:t xml:space="preserve">with the Barnsley West Section </w:t>
      </w:r>
      <w:r w:rsidR="000E4180">
        <w:rPr>
          <w:b w:val="0"/>
          <w:bCs w:val="0"/>
        </w:rPr>
        <w:t>S</w:t>
      </w:r>
      <w:r w:rsidR="006E660C">
        <w:rPr>
          <w:b w:val="0"/>
          <w:bCs w:val="0"/>
        </w:rPr>
        <w:t xml:space="preserve">278 </w:t>
      </w:r>
      <w:r w:rsidR="00E3079B">
        <w:rPr>
          <w:b w:val="0"/>
          <w:bCs w:val="0"/>
        </w:rPr>
        <w:t xml:space="preserve">Works </w:t>
      </w:r>
      <w:r w:rsidR="001029C0">
        <w:rPr>
          <w:b w:val="0"/>
          <w:bCs w:val="0"/>
        </w:rPr>
        <w:t>and specificall</w:t>
      </w:r>
      <w:r w:rsidR="004629BA">
        <w:rPr>
          <w:b w:val="0"/>
          <w:bCs w:val="0"/>
        </w:rPr>
        <w:t xml:space="preserve">y </w:t>
      </w:r>
      <w:r w:rsidR="00E3079B">
        <w:rPr>
          <w:b w:val="0"/>
          <w:bCs w:val="0"/>
        </w:rPr>
        <w:t xml:space="preserve">refers </w:t>
      </w:r>
      <w:r w:rsidR="004629BA">
        <w:rPr>
          <w:b w:val="0"/>
          <w:bCs w:val="0"/>
        </w:rPr>
        <w:t>to</w:t>
      </w:r>
      <w:r w:rsidR="000E4180">
        <w:rPr>
          <w:b w:val="0"/>
          <w:bCs w:val="0"/>
        </w:rPr>
        <w:t xml:space="preserve"> </w:t>
      </w:r>
      <w:r w:rsidR="00E3079B">
        <w:rPr>
          <w:b w:val="0"/>
          <w:bCs w:val="0"/>
        </w:rPr>
        <w:t xml:space="preserve">the </w:t>
      </w:r>
      <w:r w:rsidR="000E4180">
        <w:rPr>
          <w:b w:val="0"/>
          <w:bCs w:val="0"/>
        </w:rPr>
        <w:t>construct</w:t>
      </w:r>
      <w:r w:rsidR="00E3079B">
        <w:rPr>
          <w:b w:val="0"/>
          <w:bCs w:val="0"/>
        </w:rPr>
        <w:t>ion of</w:t>
      </w:r>
      <w:r w:rsidR="000E4180">
        <w:rPr>
          <w:b w:val="0"/>
          <w:bCs w:val="0"/>
        </w:rPr>
        <w:t xml:space="preserve"> a new roundabout entrance on </w:t>
      </w:r>
      <w:r w:rsidR="00D0571F">
        <w:rPr>
          <w:b w:val="0"/>
          <w:bCs w:val="0"/>
        </w:rPr>
        <w:t>Barugh Green</w:t>
      </w:r>
      <w:r w:rsidR="001B1004">
        <w:rPr>
          <w:b w:val="0"/>
          <w:bCs w:val="0"/>
        </w:rPr>
        <w:t xml:space="preserve"> </w:t>
      </w:r>
      <w:r w:rsidR="00774ABD">
        <w:rPr>
          <w:b w:val="0"/>
          <w:bCs w:val="0"/>
        </w:rPr>
        <w:t>Roa</w:t>
      </w:r>
      <w:r w:rsidR="002340C3">
        <w:rPr>
          <w:b w:val="0"/>
          <w:bCs w:val="0"/>
        </w:rPr>
        <w:t>d</w:t>
      </w:r>
      <w:r w:rsidR="001B1004">
        <w:rPr>
          <w:b w:val="0"/>
          <w:bCs w:val="0"/>
        </w:rPr>
        <w:t>.</w:t>
      </w:r>
      <w:r w:rsidR="00857F08">
        <w:rPr>
          <w:b w:val="0"/>
          <w:bCs w:val="0"/>
        </w:rPr>
        <w:t xml:space="preserve"> </w:t>
      </w:r>
    </w:p>
    <w:p w14:paraId="17AE0F11" w14:textId="52373DAE" w:rsidR="007C4619" w:rsidRDefault="0002160C" w:rsidP="00F05C0A">
      <w:pPr>
        <w:pStyle w:val="Heading2"/>
        <w:spacing w:before="81"/>
        <w:ind w:left="100" w:right="118"/>
        <w:jc w:val="both"/>
        <w:rPr>
          <w:b w:val="0"/>
          <w:bCs w:val="0"/>
        </w:rPr>
      </w:pPr>
      <w:r>
        <w:rPr>
          <w:b w:val="0"/>
          <w:bCs w:val="0"/>
        </w:rPr>
        <w:t xml:space="preserve">The plan documents CORE Special Projects Ltd. </w:t>
      </w:r>
      <w:r w:rsidR="00725A3D">
        <w:rPr>
          <w:b w:val="0"/>
          <w:bCs w:val="0"/>
        </w:rPr>
        <w:t>c</w:t>
      </w:r>
      <w:r w:rsidR="007C4619">
        <w:rPr>
          <w:b w:val="0"/>
          <w:bCs w:val="0"/>
        </w:rPr>
        <w:t>onstruction planning at the planning stage of this development</w:t>
      </w:r>
      <w:r w:rsidR="00725A3D">
        <w:rPr>
          <w:b w:val="0"/>
          <w:bCs w:val="0"/>
        </w:rPr>
        <w:t xml:space="preserve"> and will be </w:t>
      </w:r>
      <w:r w:rsidR="00326F1E">
        <w:rPr>
          <w:b w:val="0"/>
          <w:bCs w:val="0"/>
        </w:rPr>
        <w:t>regularly update</w:t>
      </w:r>
      <w:r w:rsidR="0056527F">
        <w:rPr>
          <w:b w:val="0"/>
          <w:bCs w:val="0"/>
        </w:rPr>
        <w:t xml:space="preserve"> as the project proceeds.</w:t>
      </w:r>
    </w:p>
    <w:p w14:paraId="5AB5B618" w14:textId="77777777" w:rsidR="0056527F" w:rsidRPr="00AC4D35" w:rsidRDefault="0056527F" w:rsidP="00A51DE6">
      <w:pPr>
        <w:pStyle w:val="Heading2"/>
        <w:spacing w:before="81"/>
        <w:ind w:left="100" w:right="1537"/>
        <w:rPr>
          <w:b w:val="0"/>
          <w:bCs w:val="0"/>
        </w:rPr>
      </w:pPr>
    </w:p>
    <w:p w14:paraId="12653247" w14:textId="77777777" w:rsidR="005F7296" w:rsidRDefault="005F7296">
      <w:pPr>
        <w:rPr>
          <w:rFonts w:ascii="Arial" w:eastAsia="Arial" w:hAnsi="Arial" w:cs="Arial"/>
          <w:b/>
          <w:bCs/>
        </w:rPr>
      </w:pPr>
    </w:p>
    <w:p w14:paraId="12653248" w14:textId="640A9BFD" w:rsidR="005F7296" w:rsidRPr="00E0724C" w:rsidRDefault="00E0724C">
      <w:pPr>
        <w:pStyle w:val="ListParagraph"/>
        <w:numPr>
          <w:ilvl w:val="1"/>
          <w:numId w:val="5"/>
        </w:numPr>
        <w:tabs>
          <w:tab w:val="left" w:pos="470"/>
        </w:tabs>
        <w:ind w:firstLine="0"/>
        <w:rPr>
          <w:rFonts w:ascii="Arial" w:eastAsia="Arial" w:hAnsi="Arial" w:cs="Arial"/>
        </w:rPr>
      </w:pPr>
      <w:r>
        <w:rPr>
          <w:rFonts w:ascii="Arial"/>
          <w:b/>
        </w:rPr>
        <w:t>Site Address</w:t>
      </w:r>
    </w:p>
    <w:p w14:paraId="766E5B5F" w14:textId="77777777" w:rsidR="009B6521" w:rsidRDefault="009B6521" w:rsidP="009B6521">
      <w:pPr>
        <w:widowControl/>
        <w:autoSpaceDE w:val="0"/>
        <w:autoSpaceDN w:val="0"/>
        <w:adjustRightInd w:val="0"/>
        <w:ind w:left="100"/>
        <w:rPr>
          <w:rFonts w:ascii="Arial" w:eastAsia="Arial" w:hAnsi="Arial" w:cs="Arial"/>
        </w:rPr>
      </w:pPr>
      <w:r>
        <w:rPr>
          <w:rFonts w:ascii="Arial" w:eastAsia="Arial" w:hAnsi="Arial" w:cs="Arial"/>
        </w:rPr>
        <w:t>Barugh Green Road</w:t>
      </w:r>
    </w:p>
    <w:p w14:paraId="02B43311" w14:textId="77777777" w:rsidR="009B6521" w:rsidRDefault="009B6521" w:rsidP="009B6521">
      <w:pPr>
        <w:widowControl/>
        <w:autoSpaceDE w:val="0"/>
        <w:autoSpaceDN w:val="0"/>
        <w:adjustRightInd w:val="0"/>
        <w:ind w:left="100"/>
        <w:rPr>
          <w:rFonts w:ascii="Arial" w:eastAsia="Arial" w:hAnsi="Arial" w:cs="Arial"/>
        </w:rPr>
      </w:pPr>
      <w:r>
        <w:rPr>
          <w:rFonts w:ascii="Arial" w:eastAsia="Arial" w:hAnsi="Arial" w:cs="Arial"/>
        </w:rPr>
        <w:t>Barugh Green</w:t>
      </w:r>
    </w:p>
    <w:p w14:paraId="5617C7D9" w14:textId="77777777" w:rsidR="009B6521" w:rsidRDefault="009B6521" w:rsidP="009B6521">
      <w:pPr>
        <w:widowControl/>
        <w:autoSpaceDE w:val="0"/>
        <w:autoSpaceDN w:val="0"/>
        <w:adjustRightInd w:val="0"/>
        <w:ind w:left="100"/>
        <w:rPr>
          <w:rFonts w:ascii="Arial" w:eastAsia="Arial" w:hAnsi="Arial" w:cs="Arial"/>
        </w:rPr>
      </w:pPr>
      <w:r>
        <w:rPr>
          <w:rFonts w:ascii="Arial" w:eastAsia="Arial" w:hAnsi="Arial" w:cs="Arial"/>
        </w:rPr>
        <w:t>Barnsley</w:t>
      </w:r>
    </w:p>
    <w:p w14:paraId="695AC445" w14:textId="77777777" w:rsidR="009B6521" w:rsidRPr="00A41A29" w:rsidRDefault="009B6521" w:rsidP="009B6521">
      <w:pPr>
        <w:widowControl/>
        <w:autoSpaceDE w:val="0"/>
        <w:autoSpaceDN w:val="0"/>
        <w:adjustRightInd w:val="0"/>
        <w:ind w:left="100"/>
        <w:rPr>
          <w:rFonts w:ascii="Arial" w:eastAsia="Arial" w:hAnsi="Arial" w:cs="Arial"/>
        </w:rPr>
      </w:pPr>
      <w:r>
        <w:rPr>
          <w:rFonts w:ascii="Arial" w:eastAsia="Arial" w:hAnsi="Arial" w:cs="Arial"/>
        </w:rPr>
        <w:t>West Yorkshire</w:t>
      </w:r>
      <w:r w:rsidRPr="00A41A29">
        <w:rPr>
          <w:rFonts w:ascii="Arial" w:eastAsia="Arial" w:hAnsi="Arial" w:cs="Arial"/>
        </w:rPr>
        <w:t xml:space="preserve"> </w:t>
      </w:r>
    </w:p>
    <w:p w14:paraId="5A28863F" w14:textId="77777777" w:rsidR="009B6521" w:rsidRDefault="009B6521" w:rsidP="009B6521">
      <w:pPr>
        <w:widowControl/>
        <w:autoSpaceDE w:val="0"/>
        <w:autoSpaceDN w:val="0"/>
        <w:adjustRightInd w:val="0"/>
        <w:ind w:left="100"/>
        <w:rPr>
          <w:rFonts w:ascii="Arial" w:eastAsia="Arial" w:hAnsi="Arial" w:cs="Arial"/>
        </w:rPr>
      </w:pPr>
      <w:r>
        <w:rPr>
          <w:rFonts w:ascii="Arial" w:eastAsia="Arial" w:hAnsi="Arial" w:cs="Arial"/>
        </w:rPr>
        <w:t>S75 1JT</w:t>
      </w:r>
    </w:p>
    <w:p w14:paraId="5FB31067" w14:textId="77777777" w:rsidR="009B6521" w:rsidRDefault="009B6521" w:rsidP="009B6521">
      <w:pPr>
        <w:widowControl/>
        <w:autoSpaceDE w:val="0"/>
        <w:autoSpaceDN w:val="0"/>
        <w:adjustRightInd w:val="0"/>
        <w:ind w:left="142" w:hanging="142"/>
        <w:rPr>
          <w:rFonts w:ascii="Arial" w:eastAsia="Arial" w:hAnsi="Arial" w:cs="Arial"/>
        </w:rPr>
      </w:pPr>
    </w:p>
    <w:p w14:paraId="7389205F" w14:textId="77777777" w:rsidR="009B6521" w:rsidRDefault="009B6521" w:rsidP="009B6521">
      <w:pPr>
        <w:widowControl/>
        <w:autoSpaceDE w:val="0"/>
        <w:autoSpaceDN w:val="0"/>
        <w:adjustRightInd w:val="0"/>
        <w:ind w:left="142" w:hanging="142"/>
      </w:pPr>
      <w:r>
        <w:rPr>
          <w:rFonts w:ascii="Arial" w:eastAsia="Arial" w:hAnsi="Arial" w:cs="Arial"/>
        </w:rPr>
        <w:t xml:space="preserve">   OS Grid Reference SE31510 07957</w:t>
      </w:r>
    </w:p>
    <w:p w14:paraId="6EABDE5C" w14:textId="6954E716" w:rsidR="009B6521" w:rsidRDefault="009B6521" w:rsidP="009B6521">
      <w:pPr>
        <w:pStyle w:val="BodyText"/>
        <w:spacing w:line="480" w:lineRule="auto"/>
        <w:ind w:right="1537"/>
        <w:rPr>
          <w:rFonts w:cs="Arial"/>
          <w:sz w:val="21"/>
          <w:szCs w:val="21"/>
        </w:rPr>
      </w:pPr>
    </w:p>
    <w:p w14:paraId="527E6762" w14:textId="77777777" w:rsidR="009B6521" w:rsidRPr="00AB32B6" w:rsidRDefault="009B6521" w:rsidP="009B6521">
      <w:pPr>
        <w:pStyle w:val="Heading2"/>
        <w:numPr>
          <w:ilvl w:val="1"/>
          <w:numId w:val="15"/>
        </w:numPr>
        <w:tabs>
          <w:tab w:val="left" w:pos="471"/>
        </w:tabs>
        <w:rPr>
          <w:b w:val="0"/>
          <w:bCs w:val="0"/>
        </w:rPr>
      </w:pPr>
      <w:r>
        <w:t>Site</w:t>
      </w:r>
      <w:r>
        <w:rPr>
          <w:spacing w:val="-7"/>
        </w:rPr>
        <w:t xml:space="preserve"> </w:t>
      </w:r>
      <w:r>
        <w:t>Location</w:t>
      </w:r>
    </w:p>
    <w:p w14:paraId="5650ED19" w14:textId="77777777" w:rsidR="009B6521" w:rsidRPr="00AB32B6" w:rsidRDefault="009B6521" w:rsidP="009B6521">
      <w:pPr>
        <w:pStyle w:val="Heading2"/>
        <w:tabs>
          <w:tab w:val="left" w:pos="471"/>
        </w:tabs>
        <w:ind w:left="142"/>
        <w:rPr>
          <w:b w:val="0"/>
          <w:bCs w:val="0"/>
        </w:rPr>
      </w:pPr>
      <w:r w:rsidRPr="00AB32B6">
        <w:rPr>
          <w:b w:val="0"/>
          <w:bCs w:val="0"/>
        </w:rPr>
        <w:t xml:space="preserve">The site is located </w:t>
      </w:r>
      <w:r>
        <w:rPr>
          <w:b w:val="0"/>
          <w:bCs w:val="0"/>
        </w:rPr>
        <w:t xml:space="preserve">to the north west of Barnsley on the A635. Access from the M1 motorway is from Junction 37 to the south. </w:t>
      </w:r>
    </w:p>
    <w:p w14:paraId="12653257" w14:textId="2B93176A" w:rsidR="005F7296" w:rsidRDefault="005F7296" w:rsidP="00A51DE6">
      <w:pPr>
        <w:ind w:firstLine="142"/>
        <w:rPr>
          <w:rFonts w:ascii="Arial" w:eastAsia="Arial" w:hAnsi="Arial" w:cs="Arial"/>
        </w:rPr>
      </w:pPr>
    </w:p>
    <w:p w14:paraId="12653258" w14:textId="4EBA95CF" w:rsidR="005F7296" w:rsidRDefault="005F7296" w:rsidP="00E657C0">
      <w:pPr>
        <w:spacing w:before="11"/>
        <w:ind w:firstLine="142"/>
        <w:rPr>
          <w:rFonts w:ascii="Arial" w:eastAsia="Arial" w:hAnsi="Arial" w:cs="Arial"/>
          <w:sz w:val="21"/>
          <w:szCs w:val="21"/>
        </w:rPr>
      </w:pPr>
    </w:p>
    <w:p w14:paraId="1265325A" w14:textId="2E765B36" w:rsidR="005F7296" w:rsidRDefault="00ED4786">
      <w:pPr>
        <w:spacing w:before="4"/>
        <w:rPr>
          <w:rFonts w:ascii="Arial" w:eastAsia="Arial" w:hAnsi="Arial" w:cs="Arial"/>
          <w:b/>
          <w:bCs/>
        </w:rPr>
      </w:pPr>
      <w:r>
        <w:rPr>
          <w:noProof/>
          <w:lang w:val="en-GB" w:eastAsia="en-GB"/>
        </w:rPr>
        <w:drawing>
          <wp:inline distT="0" distB="0" distL="0" distR="0" wp14:anchorId="0D96045B" wp14:editId="4F31D373">
            <wp:extent cx="3908425" cy="5811889"/>
            <wp:effectExtent l="953"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rotWithShape="1">
                    <a:blip r:embed="rId12"/>
                    <a:srcRect b="3922"/>
                    <a:stretch/>
                  </pic:blipFill>
                  <pic:spPr bwMode="auto">
                    <a:xfrm rot="16200000">
                      <a:off x="0" y="0"/>
                      <a:ext cx="3917543" cy="5825448"/>
                    </a:xfrm>
                    <a:prstGeom prst="rect">
                      <a:avLst/>
                    </a:prstGeom>
                    <a:ln>
                      <a:noFill/>
                    </a:ln>
                    <a:extLst>
                      <a:ext uri="{53640926-AAD7-44D8-BBD7-CCE9431645EC}">
                        <a14:shadowObscured xmlns:a14="http://schemas.microsoft.com/office/drawing/2010/main"/>
                      </a:ext>
                    </a:extLst>
                  </pic:spPr>
                </pic:pic>
              </a:graphicData>
            </a:graphic>
          </wp:inline>
        </w:drawing>
      </w:r>
    </w:p>
    <w:p w14:paraId="12653267" w14:textId="77777777" w:rsidR="005F7296" w:rsidRDefault="005F7296">
      <w:pPr>
        <w:spacing w:before="5"/>
        <w:rPr>
          <w:rFonts w:ascii="Arial" w:eastAsia="Arial" w:hAnsi="Arial" w:cs="Arial"/>
          <w:b/>
          <w:bCs/>
          <w:sz w:val="15"/>
          <w:szCs w:val="15"/>
        </w:rPr>
      </w:pPr>
    </w:p>
    <w:p w14:paraId="12653269" w14:textId="77777777" w:rsidR="005F7296" w:rsidRDefault="005F7296">
      <w:pPr>
        <w:spacing w:before="3"/>
        <w:rPr>
          <w:rFonts w:ascii="Arial" w:eastAsia="Arial" w:hAnsi="Arial" w:cs="Arial"/>
        </w:rPr>
      </w:pPr>
    </w:p>
    <w:p w14:paraId="12653270" w14:textId="77777777" w:rsidR="005F7296" w:rsidRDefault="005F7296">
      <w:pPr>
        <w:rPr>
          <w:rFonts w:ascii="Arial" w:eastAsia="Arial" w:hAnsi="Arial" w:cs="Arial"/>
        </w:rPr>
        <w:sectPr w:rsidR="005F7296" w:rsidSect="00B50C71">
          <w:pgSz w:w="12240" w:h="15840"/>
          <w:pgMar w:top="1500" w:right="640" w:bottom="1100" w:left="1701" w:header="0" w:footer="914" w:gutter="0"/>
          <w:cols w:space="720"/>
        </w:sectPr>
      </w:pPr>
    </w:p>
    <w:p w14:paraId="12653271" w14:textId="77777777" w:rsidR="005F7296" w:rsidRDefault="005F7296">
      <w:pPr>
        <w:rPr>
          <w:rFonts w:ascii="Arial" w:eastAsia="Arial" w:hAnsi="Arial" w:cs="Arial"/>
          <w:sz w:val="20"/>
          <w:szCs w:val="20"/>
        </w:rPr>
      </w:pPr>
    </w:p>
    <w:p w14:paraId="12653272" w14:textId="77777777" w:rsidR="005F7296" w:rsidRDefault="005F7296">
      <w:pPr>
        <w:spacing w:before="9"/>
        <w:rPr>
          <w:rFonts w:ascii="Arial" w:eastAsia="Arial" w:hAnsi="Arial" w:cs="Arial"/>
          <w:sz w:val="24"/>
          <w:szCs w:val="24"/>
        </w:rPr>
      </w:pPr>
    </w:p>
    <w:p w14:paraId="12653273" w14:textId="208F0F6B" w:rsidR="005F7296" w:rsidRDefault="000D65BF" w:rsidP="00A51DE6">
      <w:pPr>
        <w:pStyle w:val="Heading2"/>
        <w:spacing w:before="72"/>
        <w:ind w:left="0" w:right="115"/>
        <w:rPr>
          <w:b w:val="0"/>
          <w:bCs w:val="0"/>
        </w:rPr>
      </w:pPr>
      <w:r>
        <w:t xml:space="preserve">SECTION 2 – </w:t>
      </w:r>
      <w:r w:rsidR="00230645">
        <w:t>PROJECT DESCRIPTION</w:t>
      </w:r>
    </w:p>
    <w:p w14:paraId="12653274" w14:textId="77777777" w:rsidR="005F7296" w:rsidRDefault="005F7296">
      <w:pPr>
        <w:spacing w:before="9"/>
        <w:rPr>
          <w:rFonts w:ascii="Arial" w:eastAsia="Arial" w:hAnsi="Arial" w:cs="Arial"/>
          <w:b/>
          <w:bCs/>
          <w:sz w:val="21"/>
          <w:szCs w:val="21"/>
        </w:rPr>
      </w:pPr>
    </w:p>
    <w:p w14:paraId="12653275" w14:textId="6C3762A5" w:rsidR="005F7296" w:rsidRPr="00134B78" w:rsidRDefault="00230645" w:rsidP="00A51DE6">
      <w:pPr>
        <w:pStyle w:val="ListParagraph"/>
        <w:numPr>
          <w:ilvl w:val="1"/>
          <w:numId w:val="4"/>
        </w:numPr>
        <w:tabs>
          <w:tab w:val="left" w:pos="830"/>
        </w:tabs>
        <w:ind w:hanging="687"/>
        <w:jc w:val="left"/>
        <w:rPr>
          <w:rFonts w:ascii="Arial" w:eastAsia="Arial" w:hAnsi="Arial" w:cs="Arial"/>
        </w:rPr>
      </w:pPr>
      <w:r>
        <w:rPr>
          <w:rFonts w:ascii="Arial"/>
          <w:b/>
        </w:rPr>
        <w:t>Scope of Works</w:t>
      </w:r>
    </w:p>
    <w:p w14:paraId="525EF422" w14:textId="2F1401BC" w:rsidR="001142F8" w:rsidRDefault="001142F8" w:rsidP="000222DB">
      <w:pPr>
        <w:pStyle w:val="BodyText"/>
        <w:spacing w:line="480" w:lineRule="auto"/>
        <w:ind w:left="142" w:right="51"/>
      </w:pPr>
      <w:r>
        <w:t>The project is to provide</w:t>
      </w:r>
      <w:r w:rsidR="00B46C66">
        <w:t xml:space="preserve"> </w:t>
      </w:r>
      <w:r w:rsidR="00F87347">
        <w:t xml:space="preserve">a </w:t>
      </w:r>
      <w:r w:rsidR="005F6052">
        <w:t xml:space="preserve">new </w:t>
      </w:r>
      <w:r w:rsidR="00F87347">
        <w:t>roundabout</w:t>
      </w:r>
      <w:r w:rsidR="005F6052">
        <w:t xml:space="preserve"> </w:t>
      </w:r>
      <w:r w:rsidR="003C4212">
        <w:t xml:space="preserve">junction into a proposed new development. </w:t>
      </w:r>
      <w:r w:rsidR="000222DB">
        <w:t>.</w:t>
      </w:r>
    </w:p>
    <w:p w14:paraId="51A4DBB0" w14:textId="63586D1E" w:rsidR="00134B78" w:rsidRPr="00134B78" w:rsidRDefault="00134B78" w:rsidP="00A51DE6">
      <w:pPr>
        <w:pStyle w:val="BodyText"/>
        <w:spacing w:line="480" w:lineRule="auto"/>
        <w:ind w:left="0" w:right="1537" w:firstLine="142"/>
      </w:pPr>
      <w:r w:rsidRPr="00134B78">
        <w:t>The scope of works</w:t>
      </w:r>
      <w:r w:rsidRPr="00134B78">
        <w:rPr>
          <w:spacing w:val="-9"/>
        </w:rPr>
        <w:t xml:space="preserve"> </w:t>
      </w:r>
      <w:r w:rsidRPr="00134B78">
        <w:t>includes:</w:t>
      </w:r>
    </w:p>
    <w:p w14:paraId="16031679" w14:textId="08A71A3F" w:rsidR="005829F6" w:rsidRDefault="005829F6" w:rsidP="00A51DE6">
      <w:pPr>
        <w:numPr>
          <w:ilvl w:val="0"/>
          <w:numId w:val="8"/>
        </w:numPr>
        <w:tabs>
          <w:tab w:val="left" w:pos="426"/>
        </w:tabs>
        <w:spacing w:before="1" w:line="219" w:lineRule="exact"/>
        <w:ind w:left="142" w:firstLine="0"/>
        <w:rPr>
          <w:rFonts w:ascii="Arial" w:eastAsia="Arial" w:hAnsi="Arial" w:cs="Arial"/>
          <w:bCs/>
        </w:rPr>
      </w:pPr>
      <w:r>
        <w:rPr>
          <w:rFonts w:ascii="Arial" w:eastAsia="Arial" w:hAnsi="Arial" w:cs="Arial"/>
          <w:bCs/>
        </w:rPr>
        <w:t xml:space="preserve">Site </w:t>
      </w:r>
      <w:r w:rsidR="00674D38">
        <w:rPr>
          <w:rFonts w:ascii="Arial" w:eastAsia="Arial" w:hAnsi="Arial" w:cs="Arial"/>
          <w:bCs/>
        </w:rPr>
        <w:t>Clearance</w:t>
      </w:r>
    </w:p>
    <w:p w14:paraId="77383B48" w14:textId="489CB66D" w:rsidR="005829F6" w:rsidRDefault="005829F6" w:rsidP="00A51DE6">
      <w:pPr>
        <w:numPr>
          <w:ilvl w:val="0"/>
          <w:numId w:val="8"/>
        </w:numPr>
        <w:tabs>
          <w:tab w:val="left" w:pos="426"/>
        </w:tabs>
        <w:spacing w:before="1" w:line="219" w:lineRule="exact"/>
        <w:ind w:left="142" w:firstLine="0"/>
        <w:rPr>
          <w:rFonts w:ascii="Arial" w:eastAsia="Arial" w:hAnsi="Arial" w:cs="Arial"/>
          <w:bCs/>
        </w:rPr>
      </w:pPr>
      <w:r>
        <w:rPr>
          <w:rFonts w:ascii="Arial" w:eastAsia="Arial" w:hAnsi="Arial" w:cs="Arial"/>
          <w:bCs/>
        </w:rPr>
        <w:t>Earthworks – Cut &amp; Fill</w:t>
      </w:r>
    </w:p>
    <w:p w14:paraId="4822A53D" w14:textId="074B3846" w:rsidR="003C4212" w:rsidRDefault="003C4212" w:rsidP="00A51DE6">
      <w:pPr>
        <w:numPr>
          <w:ilvl w:val="0"/>
          <w:numId w:val="8"/>
        </w:numPr>
        <w:tabs>
          <w:tab w:val="left" w:pos="426"/>
        </w:tabs>
        <w:spacing w:before="1" w:line="219" w:lineRule="exact"/>
        <w:ind w:left="142" w:firstLine="0"/>
        <w:rPr>
          <w:rFonts w:ascii="Arial" w:eastAsia="Arial" w:hAnsi="Arial" w:cs="Arial"/>
          <w:bCs/>
        </w:rPr>
      </w:pPr>
      <w:r>
        <w:rPr>
          <w:rFonts w:ascii="Arial" w:eastAsia="Arial" w:hAnsi="Arial" w:cs="Arial"/>
          <w:bCs/>
        </w:rPr>
        <w:t xml:space="preserve">Road </w:t>
      </w:r>
      <w:r w:rsidR="005C6C2E">
        <w:rPr>
          <w:rFonts w:ascii="Arial" w:eastAsia="Arial" w:hAnsi="Arial" w:cs="Arial"/>
          <w:bCs/>
        </w:rPr>
        <w:t>construction</w:t>
      </w:r>
    </w:p>
    <w:p w14:paraId="67829D58" w14:textId="438F865F" w:rsidR="003C4212" w:rsidRPr="003C4212" w:rsidRDefault="005C6C2E" w:rsidP="00A51DE6">
      <w:pPr>
        <w:numPr>
          <w:ilvl w:val="0"/>
          <w:numId w:val="8"/>
        </w:numPr>
        <w:tabs>
          <w:tab w:val="left" w:pos="426"/>
        </w:tabs>
        <w:spacing w:before="1" w:line="219" w:lineRule="exact"/>
        <w:ind w:left="142" w:firstLine="0"/>
        <w:rPr>
          <w:rFonts w:ascii="Arial" w:eastAsia="Arial" w:hAnsi="Arial" w:cs="Arial"/>
          <w:bCs/>
        </w:rPr>
      </w:pPr>
      <w:r>
        <w:rPr>
          <w:rFonts w:ascii="Arial" w:eastAsia="Arial" w:hAnsi="Arial" w:cs="Arial"/>
          <w:bCs/>
        </w:rPr>
        <w:t>Diversion</w:t>
      </w:r>
      <w:r w:rsidR="003C4212">
        <w:rPr>
          <w:rFonts w:ascii="Arial" w:eastAsia="Arial" w:hAnsi="Arial" w:cs="Arial"/>
          <w:bCs/>
        </w:rPr>
        <w:t xml:space="preserve"> of existing services</w:t>
      </w:r>
    </w:p>
    <w:p w14:paraId="3EA26F68" w14:textId="338915D5" w:rsidR="00F241E6" w:rsidRPr="004A6078" w:rsidRDefault="00AA270A" w:rsidP="00A03BE1">
      <w:pPr>
        <w:numPr>
          <w:ilvl w:val="0"/>
          <w:numId w:val="8"/>
        </w:numPr>
        <w:tabs>
          <w:tab w:val="left" w:pos="426"/>
        </w:tabs>
        <w:spacing w:before="1" w:line="219" w:lineRule="exact"/>
        <w:ind w:left="142" w:firstLine="0"/>
        <w:rPr>
          <w:rFonts w:ascii="Arial" w:eastAsia="Arial" w:hAnsi="Arial" w:cs="Arial"/>
          <w:bCs/>
        </w:rPr>
      </w:pPr>
      <w:r>
        <w:rPr>
          <w:rFonts w:ascii="Arial"/>
          <w:bCs/>
        </w:rPr>
        <w:t>Main sewers</w:t>
      </w:r>
    </w:p>
    <w:p w14:paraId="281FD7DF" w14:textId="39F62B81" w:rsidR="006E2028" w:rsidRPr="006E2028" w:rsidRDefault="00EF1F07" w:rsidP="00A51DE6">
      <w:pPr>
        <w:numPr>
          <w:ilvl w:val="0"/>
          <w:numId w:val="8"/>
        </w:numPr>
        <w:tabs>
          <w:tab w:val="left" w:pos="426"/>
        </w:tabs>
        <w:spacing w:before="1" w:line="219" w:lineRule="exact"/>
        <w:ind w:left="142" w:firstLine="0"/>
        <w:rPr>
          <w:rFonts w:ascii="Arial" w:eastAsia="Arial" w:hAnsi="Arial" w:cs="Arial"/>
          <w:bCs/>
        </w:rPr>
      </w:pPr>
      <w:r>
        <w:rPr>
          <w:rFonts w:ascii="Arial"/>
          <w:bCs/>
        </w:rPr>
        <w:t>Street Lighting and signs</w:t>
      </w:r>
    </w:p>
    <w:p w14:paraId="29E998A7" w14:textId="5229154A" w:rsidR="006E2028" w:rsidRPr="005829F6" w:rsidRDefault="003D70B1" w:rsidP="00A51DE6">
      <w:pPr>
        <w:numPr>
          <w:ilvl w:val="0"/>
          <w:numId w:val="8"/>
        </w:numPr>
        <w:tabs>
          <w:tab w:val="left" w:pos="426"/>
        </w:tabs>
        <w:spacing w:before="1" w:line="219" w:lineRule="exact"/>
        <w:ind w:left="142" w:firstLine="0"/>
        <w:rPr>
          <w:rFonts w:ascii="Arial" w:eastAsia="Arial" w:hAnsi="Arial" w:cs="Arial"/>
          <w:bCs/>
        </w:rPr>
      </w:pPr>
      <w:r>
        <w:rPr>
          <w:rFonts w:ascii="Arial"/>
          <w:bCs/>
        </w:rPr>
        <w:t>Surfacing works</w:t>
      </w:r>
    </w:p>
    <w:p w14:paraId="0BCA6B86" w14:textId="2AA82BB4" w:rsidR="001415C3" w:rsidRDefault="001415C3" w:rsidP="001415C3">
      <w:pPr>
        <w:tabs>
          <w:tab w:val="left" w:pos="426"/>
        </w:tabs>
        <w:spacing w:line="218" w:lineRule="exact"/>
        <w:ind w:left="142"/>
        <w:rPr>
          <w:rFonts w:ascii="Arial" w:eastAsia="Arial" w:hAnsi="Arial" w:cs="Arial"/>
          <w:bCs/>
        </w:rPr>
      </w:pPr>
    </w:p>
    <w:p w14:paraId="126532B0" w14:textId="77777777" w:rsidR="005F7296" w:rsidRDefault="005F7296">
      <w:pPr>
        <w:spacing w:before="9"/>
        <w:rPr>
          <w:rFonts w:ascii="Arial" w:eastAsia="Arial" w:hAnsi="Arial" w:cs="Arial"/>
          <w:sz w:val="21"/>
          <w:szCs w:val="21"/>
        </w:rPr>
      </w:pPr>
    </w:p>
    <w:p w14:paraId="42E98E9F" w14:textId="2180BA1F" w:rsidR="002F5B9D" w:rsidRPr="002F5B9D" w:rsidRDefault="000D65BF" w:rsidP="002F5B9D">
      <w:pPr>
        <w:pStyle w:val="Heading2"/>
        <w:numPr>
          <w:ilvl w:val="1"/>
          <w:numId w:val="4"/>
        </w:numPr>
        <w:tabs>
          <w:tab w:val="left" w:pos="470"/>
        </w:tabs>
        <w:ind w:left="469" w:hanging="369"/>
        <w:jc w:val="left"/>
        <w:rPr>
          <w:b w:val="0"/>
          <w:bCs w:val="0"/>
        </w:rPr>
      </w:pPr>
      <w:r>
        <w:t>S</w:t>
      </w:r>
      <w:r w:rsidR="002F5B9D">
        <w:t>ecurity</w:t>
      </w:r>
    </w:p>
    <w:p w14:paraId="126532B2" w14:textId="77777777" w:rsidR="005F7296" w:rsidRDefault="005F7296">
      <w:pPr>
        <w:spacing w:before="3"/>
        <w:rPr>
          <w:rFonts w:ascii="Arial" w:eastAsia="Arial" w:hAnsi="Arial" w:cs="Arial"/>
          <w:b/>
          <w:bCs/>
        </w:rPr>
      </w:pPr>
    </w:p>
    <w:p w14:paraId="627F8B83" w14:textId="3DFC7C7A" w:rsidR="008B5929" w:rsidRDefault="008B5929" w:rsidP="008B5929">
      <w:pPr>
        <w:pStyle w:val="BodyText"/>
        <w:ind w:right="128"/>
      </w:pPr>
      <w:r>
        <w:t>CORE will be responsible for the security of this construction project and will ensure that workfaces are secured at the end of each shift. At no time shall unsecured plant or equipment be left unattended. Tools &amp; equipment shall be stored in locked containers at all times when not in</w:t>
      </w:r>
      <w:r>
        <w:rPr>
          <w:spacing w:val="-9"/>
        </w:rPr>
        <w:t xml:space="preserve"> </w:t>
      </w:r>
      <w:r>
        <w:t>use.</w:t>
      </w:r>
    </w:p>
    <w:p w14:paraId="52180A9D" w14:textId="77777777" w:rsidR="008B5929" w:rsidRDefault="008B5929" w:rsidP="008B5929">
      <w:pPr>
        <w:spacing w:before="9"/>
        <w:rPr>
          <w:rFonts w:ascii="Arial" w:eastAsia="Arial" w:hAnsi="Arial" w:cs="Arial"/>
          <w:sz w:val="21"/>
          <w:szCs w:val="21"/>
        </w:rPr>
      </w:pPr>
    </w:p>
    <w:p w14:paraId="7F5C03B2" w14:textId="1A4032A8" w:rsidR="008B5929" w:rsidRDefault="008B5929" w:rsidP="008B5929">
      <w:pPr>
        <w:pStyle w:val="BodyText"/>
        <w:ind w:right="273"/>
      </w:pPr>
      <w:r>
        <w:t>Employees shall be vigilant for unannounced persons encroaching within the site/work area and shall refer all queries from members of public to the Project Manager/Site Supervisor. The Project Manager/Site Supervisor shall regularly inspect and maintain all fencing, any defects being made good immediately.</w:t>
      </w:r>
    </w:p>
    <w:p w14:paraId="2BE424CF" w14:textId="6A64E181" w:rsidR="00037583" w:rsidRDefault="00037583" w:rsidP="008B5929">
      <w:pPr>
        <w:pStyle w:val="BodyText"/>
        <w:ind w:right="273"/>
      </w:pPr>
    </w:p>
    <w:p w14:paraId="3B2BF691" w14:textId="265B3239" w:rsidR="00037583" w:rsidRDefault="00037583" w:rsidP="008B5929">
      <w:pPr>
        <w:pStyle w:val="BodyText"/>
        <w:ind w:right="273"/>
      </w:pPr>
      <w:r>
        <w:t>During the construction the works will be protected by the exi</w:t>
      </w:r>
      <w:r w:rsidR="002916B5">
        <w:t>s</w:t>
      </w:r>
      <w:r>
        <w:t xml:space="preserve">ting </w:t>
      </w:r>
      <w:r w:rsidR="00413FDB">
        <w:t xml:space="preserve">perimeter fencing or </w:t>
      </w:r>
      <w:r w:rsidR="00347417">
        <w:t>locali</w:t>
      </w:r>
      <w:r w:rsidR="00F87A56">
        <w:t>s</w:t>
      </w:r>
      <w:r w:rsidR="00347417">
        <w:t xml:space="preserve">ed </w:t>
      </w:r>
      <w:r w:rsidR="00413FDB">
        <w:t>temporary heras fencing</w:t>
      </w:r>
      <w:r w:rsidR="00347417">
        <w:t xml:space="preserve"> of work areas. </w:t>
      </w:r>
    </w:p>
    <w:p w14:paraId="011A03F4" w14:textId="5E164E9A" w:rsidR="002135DD" w:rsidRDefault="002135DD" w:rsidP="008B5929">
      <w:pPr>
        <w:pStyle w:val="BodyText"/>
        <w:ind w:right="273"/>
      </w:pPr>
    </w:p>
    <w:p w14:paraId="18D2552C" w14:textId="1DC7B5D6" w:rsidR="002135DD" w:rsidRDefault="002135DD" w:rsidP="008B5929">
      <w:pPr>
        <w:pStyle w:val="BodyText"/>
        <w:ind w:right="273"/>
      </w:pPr>
      <w:r>
        <w:t xml:space="preserve">The site </w:t>
      </w:r>
      <w:r w:rsidR="004741CA">
        <w:t xml:space="preserve">establishment </w:t>
      </w:r>
      <w:r>
        <w:t>welfare and office facilities will use secure containers</w:t>
      </w:r>
      <w:r w:rsidR="004B3805">
        <w:t xml:space="preserve"> with solid hoarding</w:t>
      </w:r>
      <w:r w:rsidR="0075112F">
        <w:t xml:space="preserve"> used to segregate and secure the area.</w:t>
      </w:r>
    </w:p>
    <w:p w14:paraId="126532B5" w14:textId="0806BBA1" w:rsidR="005F7296" w:rsidRDefault="005F7296" w:rsidP="008B5929">
      <w:pPr>
        <w:pStyle w:val="BodyText"/>
        <w:ind w:right="113" w:hanging="1"/>
      </w:pPr>
    </w:p>
    <w:p w14:paraId="126532B7" w14:textId="77777777" w:rsidR="005F7296" w:rsidRDefault="005F7296">
      <w:pPr>
        <w:spacing w:before="11"/>
        <w:rPr>
          <w:rFonts w:ascii="Arial" w:eastAsia="Arial" w:hAnsi="Arial" w:cs="Arial"/>
          <w:sz w:val="21"/>
          <w:szCs w:val="21"/>
        </w:rPr>
      </w:pPr>
    </w:p>
    <w:p w14:paraId="126532B8" w14:textId="45478CD2" w:rsidR="005F7296" w:rsidRDefault="002F5B9D">
      <w:pPr>
        <w:pStyle w:val="Heading2"/>
        <w:numPr>
          <w:ilvl w:val="1"/>
          <w:numId w:val="4"/>
        </w:numPr>
        <w:tabs>
          <w:tab w:val="left" w:pos="468"/>
        </w:tabs>
        <w:ind w:left="467" w:hanging="367"/>
        <w:jc w:val="left"/>
        <w:rPr>
          <w:b w:val="0"/>
          <w:bCs w:val="0"/>
        </w:rPr>
      </w:pPr>
      <w:r>
        <w:t>Stakeholders</w:t>
      </w:r>
    </w:p>
    <w:p w14:paraId="126532B9" w14:textId="77777777" w:rsidR="005F7296" w:rsidRDefault="005F7296">
      <w:pPr>
        <w:rPr>
          <w:rFonts w:ascii="Arial" w:eastAsia="Arial" w:hAnsi="Arial" w:cs="Arial"/>
          <w:b/>
          <w:bCs/>
        </w:rPr>
      </w:pPr>
    </w:p>
    <w:p w14:paraId="6CEC6EB3" w14:textId="3F3F587C" w:rsidR="00202ECE" w:rsidRDefault="00202ECE">
      <w:pPr>
        <w:pStyle w:val="BodyText"/>
        <w:ind w:right="114"/>
      </w:pPr>
      <w:r>
        <w:t>Potential affect</w:t>
      </w:r>
      <w:r w:rsidR="00372624">
        <w:t>s through dust, noise and vibration</w:t>
      </w:r>
      <w:r>
        <w:t xml:space="preserve"> on </w:t>
      </w:r>
      <w:r w:rsidR="002F1270">
        <w:t>neighbors</w:t>
      </w:r>
      <w:r>
        <w:t xml:space="preserve"> </w:t>
      </w:r>
      <w:r w:rsidR="002F1270">
        <w:t xml:space="preserve">are mitigated as covered in section 5 of this document. </w:t>
      </w:r>
    </w:p>
    <w:p w14:paraId="7C326981" w14:textId="77777777" w:rsidR="0097366E" w:rsidRDefault="0097366E">
      <w:pPr>
        <w:pStyle w:val="BodyText"/>
        <w:ind w:right="114"/>
      </w:pPr>
    </w:p>
    <w:p w14:paraId="1865EAAB" w14:textId="0FEC9577" w:rsidR="00A67826" w:rsidRDefault="00202ECE">
      <w:pPr>
        <w:pStyle w:val="BodyText"/>
        <w:ind w:right="114"/>
      </w:pPr>
      <w:r>
        <w:t>Deliveries</w:t>
      </w:r>
      <w:r w:rsidR="000C7901">
        <w:t xml:space="preserve"> are </w:t>
      </w:r>
      <w:bookmarkStart w:id="1" w:name="_Hlk70345069"/>
      <w:r w:rsidR="000C7901">
        <w:t>via the existing road network</w:t>
      </w:r>
      <w:r w:rsidR="00AA25C0">
        <w:t xml:space="preserve"> with access to the site </w:t>
      </w:r>
      <w:r w:rsidR="005D7E7F">
        <w:t xml:space="preserve">off </w:t>
      </w:r>
      <w:r w:rsidR="001B16D3">
        <w:t>Barugh Green</w:t>
      </w:r>
      <w:r w:rsidR="005D7E7F">
        <w:t xml:space="preserve"> Road</w:t>
      </w:r>
      <w:r w:rsidR="00C4253A">
        <w:t xml:space="preserve"> with temporary access formed </w:t>
      </w:r>
      <w:r w:rsidR="00EA29BC">
        <w:t>onto the site to facilitate the works</w:t>
      </w:r>
      <w:r w:rsidR="005D7E7F">
        <w:t xml:space="preserve">. </w:t>
      </w:r>
      <w:r w:rsidR="00EA29BC">
        <w:t xml:space="preserve">Site access will </w:t>
      </w:r>
      <w:r w:rsidR="00222C5B">
        <w:t xml:space="preserve">have an area to allow pulling off the road </w:t>
      </w:r>
      <w:r w:rsidR="00F80438">
        <w:t>onto</w:t>
      </w:r>
      <w:r w:rsidR="001438AA">
        <w:t xml:space="preserve"> site </w:t>
      </w:r>
      <w:r w:rsidR="00195B49">
        <w:t xml:space="preserve">thus </w:t>
      </w:r>
      <w:r w:rsidR="00241487">
        <w:t>avoiding congestion caused by deliveries to site on the road network</w:t>
      </w:r>
      <w:bookmarkEnd w:id="1"/>
      <w:r w:rsidR="00241487">
        <w:t xml:space="preserve">. </w:t>
      </w:r>
    </w:p>
    <w:p w14:paraId="1720F9F9" w14:textId="67227A0E" w:rsidR="00521E2E" w:rsidRDefault="00521E2E">
      <w:pPr>
        <w:pStyle w:val="BodyText"/>
        <w:ind w:right="114"/>
      </w:pPr>
    </w:p>
    <w:p w14:paraId="12EDD15B" w14:textId="56B94317" w:rsidR="00521E2E" w:rsidRDefault="00521E2E" w:rsidP="00521E2E">
      <w:pPr>
        <w:tabs>
          <w:tab w:val="left" w:pos="426"/>
        </w:tabs>
        <w:spacing w:line="218" w:lineRule="exact"/>
        <w:ind w:left="142"/>
        <w:rPr>
          <w:rFonts w:ascii="Arial" w:eastAsia="Arial" w:hAnsi="Arial" w:cs="Arial"/>
          <w:bCs/>
        </w:rPr>
      </w:pPr>
      <w:r>
        <w:rPr>
          <w:rFonts w:ascii="Arial" w:eastAsia="Arial" w:hAnsi="Arial" w:cs="Arial"/>
          <w:bCs/>
        </w:rPr>
        <w:t>A good proportion of the works can be undertaken off line thus minimis</w:t>
      </w:r>
      <w:r w:rsidR="004679BA">
        <w:rPr>
          <w:rFonts w:ascii="Arial" w:eastAsia="Arial" w:hAnsi="Arial" w:cs="Arial"/>
          <w:bCs/>
        </w:rPr>
        <w:t>i</w:t>
      </w:r>
      <w:r>
        <w:rPr>
          <w:rFonts w:ascii="Arial" w:eastAsia="Arial" w:hAnsi="Arial" w:cs="Arial"/>
          <w:bCs/>
        </w:rPr>
        <w:t xml:space="preserve">ng traffic management affecting the road network. </w:t>
      </w:r>
    </w:p>
    <w:p w14:paraId="5D4486CA" w14:textId="28F3DC6F" w:rsidR="00B87E21" w:rsidRDefault="00B87E21" w:rsidP="00521E2E">
      <w:pPr>
        <w:tabs>
          <w:tab w:val="left" w:pos="426"/>
        </w:tabs>
        <w:spacing w:line="218" w:lineRule="exact"/>
        <w:ind w:left="142"/>
        <w:rPr>
          <w:rFonts w:ascii="Arial" w:eastAsia="Arial" w:hAnsi="Arial" w:cs="Arial"/>
          <w:bCs/>
        </w:rPr>
      </w:pPr>
    </w:p>
    <w:p w14:paraId="0F3FA78B" w14:textId="77777777" w:rsidR="001D64E5" w:rsidRDefault="00B87E21" w:rsidP="00521E2E">
      <w:pPr>
        <w:tabs>
          <w:tab w:val="left" w:pos="426"/>
        </w:tabs>
        <w:spacing w:line="218" w:lineRule="exact"/>
        <w:ind w:left="142"/>
        <w:rPr>
          <w:rFonts w:ascii="Arial" w:eastAsia="Arial" w:hAnsi="Arial" w:cs="Arial"/>
          <w:bCs/>
        </w:rPr>
      </w:pPr>
      <w:r>
        <w:rPr>
          <w:rFonts w:ascii="Arial" w:eastAsia="Arial" w:hAnsi="Arial" w:cs="Arial"/>
          <w:bCs/>
        </w:rPr>
        <w:t>Stakeholders in the project are</w:t>
      </w:r>
      <w:r w:rsidR="001D64E5">
        <w:rPr>
          <w:rFonts w:ascii="Arial" w:eastAsia="Arial" w:hAnsi="Arial" w:cs="Arial"/>
          <w:bCs/>
        </w:rPr>
        <w:t>:</w:t>
      </w:r>
    </w:p>
    <w:p w14:paraId="20659831" w14:textId="77777777" w:rsidR="001D64E5" w:rsidRDefault="001D64E5" w:rsidP="001D64E5">
      <w:pPr>
        <w:pStyle w:val="ListParagraph"/>
        <w:numPr>
          <w:ilvl w:val="0"/>
          <w:numId w:val="13"/>
        </w:numPr>
        <w:tabs>
          <w:tab w:val="left" w:pos="426"/>
        </w:tabs>
        <w:spacing w:line="218" w:lineRule="exact"/>
        <w:rPr>
          <w:rFonts w:ascii="Arial" w:eastAsia="Arial" w:hAnsi="Arial" w:cs="Arial"/>
          <w:bCs/>
        </w:rPr>
      </w:pPr>
      <w:r>
        <w:rPr>
          <w:rFonts w:ascii="Arial" w:eastAsia="Arial" w:hAnsi="Arial" w:cs="Arial"/>
          <w:bCs/>
        </w:rPr>
        <w:t>E</w:t>
      </w:r>
      <w:r w:rsidR="00EB0BD8" w:rsidRPr="001D64E5">
        <w:rPr>
          <w:rFonts w:ascii="Arial" w:eastAsia="Arial" w:hAnsi="Arial" w:cs="Arial"/>
          <w:bCs/>
        </w:rPr>
        <w:t xml:space="preserve">xisting road network users including public transport providers. </w:t>
      </w:r>
    </w:p>
    <w:p w14:paraId="43EF6D1D" w14:textId="68C4A4DC" w:rsidR="001D64E5" w:rsidRDefault="00FB2F7C" w:rsidP="001D64E5">
      <w:pPr>
        <w:pStyle w:val="ListParagraph"/>
        <w:numPr>
          <w:ilvl w:val="0"/>
          <w:numId w:val="13"/>
        </w:numPr>
        <w:tabs>
          <w:tab w:val="left" w:pos="426"/>
        </w:tabs>
        <w:spacing w:line="218" w:lineRule="exact"/>
        <w:rPr>
          <w:rFonts w:ascii="Arial" w:eastAsia="Arial" w:hAnsi="Arial" w:cs="Arial"/>
          <w:bCs/>
        </w:rPr>
      </w:pPr>
      <w:r w:rsidRPr="001D64E5">
        <w:rPr>
          <w:rFonts w:ascii="Arial" w:eastAsia="Arial" w:hAnsi="Arial" w:cs="Arial"/>
          <w:bCs/>
        </w:rPr>
        <w:t>Local residen</w:t>
      </w:r>
      <w:r w:rsidR="00EE4559">
        <w:rPr>
          <w:rFonts w:ascii="Arial" w:eastAsia="Arial" w:hAnsi="Arial" w:cs="Arial"/>
          <w:bCs/>
        </w:rPr>
        <w:t>ces adjacent the site</w:t>
      </w:r>
    </w:p>
    <w:p w14:paraId="2E5C5B21" w14:textId="700AF34E" w:rsidR="00B87E21" w:rsidRDefault="00F241E6" w:rsidP="001D64E5">
      <w:pPr>
        <w:pStyle w:val="ListParagraph"/>
        <w:numPr>
          <w:ilvl w:val="0"/>
          <w:numId w:val="13"/>
        </w:numPr>
        <w:tabs>
          <w:tab w:val="left" w:pos="426"/>
        </w:tabs>
        <w:spacing w:line="218" w:lineRule="exact"/>
        <w:rPr>
          <w:rFonts w:ascii="Arial" w:eastAsia="Arial" w:hAnsi="Arial" w:cs="Arial"/>
          <w:bCs/>
        </w:rPr>
      </w:pPr>
      <w:r>
        <w:rPr>
          <w:rFonts w:ascii="Arial" w:eastAsia="Arial" w:hAnsi="Arial" w:cs="Arial"/>
          <w:bCs/>
        </w:rPr>
        <w:t>Local b</w:t>
      </w:r>
      <w:r w:rsidR="003900ED">
        <w:rPr>
          <w:rFonts w:ascii="Arial" w:eastAsia="Arial" w:hAnsi="Arial" w:cs="Arial"/>
          <w:bCs/>
        </w:rPr>
        <w:t>usinesses</w:t>
      </w:r>
      <w:r w:rsidR="00027B82">
        <w:rPr>
          <w:rFonts w:ascii="Arial" w:eastAsia="Arial" w:hAnsi="Arial" w:cs="Arial"/>
          <w:bCs/>
        </w:rPr>
        <w:t xml:space="preserve"> </w:t>
      </w:r>
      <w:r>
        <w:rPr>
          <w:rFonts w:ascii="Arial" w:eastAsia="Arial" w:hAnsi="Arial" w:cs="Arial"/>
          <w:bCs/>
        </w:rPr>
        <w:t>adjacent to the site</w:t>
      </w:r>
      <w:r w:rsidR="00EB0BD8" w:rsidRPr="001D64E5">
        <w:rPr>
          <w:rFonts w:ascii="Arial" w:eastAsia="Arial" w:hAnsi="Arial" w:cs="Arial"/>
          <w:bCs/>
        </w:rPr>
        <w:t xml:space="preserve"> </w:t>
      </w:r>
    </w:p>
    <w:p w14:paraId="30B1588F" w14:textId="0CD533C1" w:rsidR="00521E2E" w:rsidRDefault="00BB272B" w:rsidP="00955675">
      <w:pPr>
        <w:pStyle w:val="ListParagraph"/>
        <w:numPr>
          <w:ilvl w:val="0"/>
          <w:numId w:val="13"/>
        </w:numPr>
        <w:tabs>
          <w:tab w:val="left" w:pos="426"/>
        </w:tabs>
        <w:spacing w:line="218" w:lineRule="exact"/>
        <w:ind w:right="114"/>
      </w:pPr>
      <w:r w:rsidRPr="00BB272B">
        <w:rPr>
          <w:rFonts w:ascii="Arial" w:eastAsia="Arial" w:hAnsi="Arial" w:cs="Arial"/>
          <w:bCs/>
        </w:rPr>
        <w:t xml:space="preserve">Businesses on Clayliffe Business Park  </w:t>
      </w:r>
    </w:p>
    <w:p w14:paraId="75AEDFBA" w14:textId="166CD790" w:rsidR="00E53963" w:rsidRDefault="00E53963" w:rsidP="00521E2E">
      <w:pPr>
        <w:pStyle w:val="BodyText"/>
        <w:ind w:right="114"/>
      </w:pPr>
    </w:p>
    <w:p w14:paraId="124C90F4" w14:textId="5A1A0F36" w:rsidR="007064B4" w:rsidRDefault="007064B4" w:rsidP="00EE4559">
      <w:pPr>
        <w:pStyle w:val="BodyText"/>
        <w:ind w:right="114"/>
      </w:pPr>
    </w:p>
    <w:p w14:paraId="1DD1E15A" w14:textId="17BF0BAB" w:rsidR="00050451" w:rsidRDefault="00050451">
      <w:pPr>
        <w:pStyle w:val="BodyText"/>
        <w:ind w:right="114"/>
      </w:pPr>
    </w:p>
    <w:p w14:paraId="57B5CD0E" w14:textId="1D9459B1" w:rsidR="00050451" w:rsidRDefault="007A42E9" w:rsidP="00050451">
      <w:pPr>
        <w:pStyle w:val="Heading2"/>
        <w:numPr>
          <w:ilvl w:val="1"/>
          <w:numId w:val="4"/>
        </w:numPr>
        <w:tabs>
          <w:tab w:val="left" w:pos="468"/>
        </w:tabs>
        <w:ind w:hanging="687"/>
        <w:jc w:val="left"/>
        <w:rPr>
          <w:b w:val="0"/>
          <w:bCs w:val="0"/>
        </w:rPr>
      </w:pPr>
      <w:r>
        <w:t>Resource</w:t>
      </w:r>
    </w:p>
    <w:p w14:paraId="74887C42" w14:textId="77777777" w:rsidR="00050451" w:rsidRDefault="00050451" w:rsidP="00050451">
      <w:pPr>
        <w:rPr>
          <w:rFonts w:ascii="Arial" w:eastAsia="Arial" w:hAnsi="Arial" w:cs="Arial"/>
          <w:b/>
          <w:bCs/>
        </w:rPr>
      </w:pPr>
    </w:p>
    <w:p w14:paraId="7A878538" w14:textId="28BE100A" w:rsidR="00BA456F" w:rsidRDefault="00BA456F" w:rsidP="00050451">
      <w:pPr>
        <w:pStyle w:val="BodyText"/>
        <w:ind w:right="114"/>
      </w:pPr>
      <w:r>
        <w:t>Labour</w:t>
      </w:r>
      <w:r w:rsidR="00AC3AF7">
        <w:t xml:space="preserve">, will be </w:t>
      </w:r>
      <w:r w:rsidR="00D17067">
        <w:t>sourced</w:t>
      </w:r>
      <w:r w:rsidR="00AC3AF7">
        <w:t xml:space="preserve"> </w:t>
      </w:r>
      <w:r w:rsidR="00D17067">
        <w:t>both</w:t>
      </w:r>
      <w:r w:rsidR="00AC3AF7">
        <w:t xml:space="preserve"> locally and further afield due to the numerous skill sets required to complete the project. Parking and Welfare facilities will be provided on site for the labour</w:t>
      </w:r>
      <w:r w:rsidR="00F63C0C">
        <w:t xml:space="preserve"> at the location </w:t>
      </w:r>
      <w:r w:rsidR="00F64DC3">
        <w:t xml:space="preserve">detailed on the Construction </w:t>
      </w:r>
      <w:r w:rsidR="004942EC">
        <w:t xml:space="preserve">Phase </w:t>
      </w:r>
      <w:r w:rsidR="00F64DC3">
        <w:t xml:space="preserve">Traffic Management </w:t>
      </w:r>
      <w:r w:rsidR="0087199B">
        <w:t>P</w:t>
      </w:r>
      <w:r w:rsidR="00F64DC3">
        <w:t xml:space="preserve">lan. </w:t>
      </w:r>
    </w:p>
    <w:p w14:paraId="181BB2DB" w14:textId="77777777" w:rsidR="00BA456F" w:rsidRDefault="00BA456F" w:rsidP="00050451">
      <w:pPr>
        <w:pStyle w:val="BodyText"/>
        <w:ind w:right="114"/>
      </w:pPr>
    </w:p>
    <w:p w14:paraId="6F3A1156" w14:textId="7259D8DF" w:rsidR="00BA456F" w:rsidRDefault="00BA456F" w:rsidP="00050451">
      <w:pPr>
        <w:pStyle w:val="BodyText"/>
        <w:ind w:right="114"/>
      </w:pPr>
      <w:r>
        <w:t>Plant</w:t>
      </w:r>
      <w:r w:rsidR="0056011A">
        <w:t xml:space="preserve">, the main plant required on site is earth moving equipment dozers, </w:t>
      </w:r>
      <w:r w:rsidR="003C1F6C">
        <w:t>360 tracked excavators, articulated dump</w:t>
      </w:r>
      <w:r w:rsidR="00897F57">
        <w:t xml:space="preserve"> </w:t>
      </w:r>
      <w:r w:rsidR="003C1F6C">
        <w:t>trucks</w:t>
      </w:r>
      <w:r w:rsidR="004942EC">
        <w:t xml:space="preserve"> and</w:t>
      </w:r>
      <w:r w:rsidR="006A500F">
        <w:t xml:space="preserve"> dumpers</w:t>
      </w:r>
      <w:r w:rsidR="004942EC">
        <w:t>,</w:t>
      </w:r>
      <w:r w:rsidR="006A500F">
        <w:t xml:space="preserve"> these will vary in size from 50t to 5t</w:t>
      </w:r>
      <w:r w:rsidR="00897F57">
        <w:t xml:space="preserve">. </w:t>
      </w:r>
    </w:p>
    <w:p w14:paraId="2DB4D33A" w14:textId="77777777" w:rsidR="00BA456F" w:rsidRDefault="00BA456F" w:rsidP="00050451">
      <w:pPr>
        <w:pStyle w:val="BodyText"/>
        <w:ind w:right="114"/>
      </w:pPr>
    </w:p>
    <w:p w14:paraId="6D306AF9" w14:textId="00249FCC" w:rsidR="00BA456F" w:rsidRDefault="00BA456F" w:rsidP="00050451">
      <w:pPr>
        <w:pStyle w:val="BodyText"/>
        <w:ind w:right="114"/>
      </w:pPr>
      <w:r>
        <w:t>Materials</w:t>
      </w:r>
      <w:r w:rsidR="00525E31">
        <w:t>, due to the nature of the project the</w:t>
      </w:r>
      <w:r w:rsidR="00556DD0">
        <w:t xml:space="preserve"> main materials </w:t>
      </w:r>
      <w:r w:rsidR="00611D26">
        <w:t>requirement</w:t>
      </w:r>
      <w:r w:rsidR="00525E31">
        <w:t xml:space="preserve"> </w:t>
      </w:r>
      <w:r w:rsidR="00556DD0">
        <w:t xml:space="preserve">is </w:t>
      </w:r>
      <w:r w:rsidR="00525E31">
        <w:t>for aggregate</w:t>
      </w:r>
      <w:r w:rsidR="00670B24">
        <w:t>, concrete</w:t>
      </w:r>
      <w:r w:rsidR="00525E31">
        <w:t xml:space="preserve"> </w:t>
      </w:r>
      <w:r w:rsidR="00AA707F">
        <w:t>pipework</w:t>
      </w:r>
      <w:r w:rsidR="003A6B74">
        <w:t xml:space="preserve"> and other concrete products</w:t>
      </w:r>
      <w:r w:rsidR="00074C35">
        <w:t xml:space="preserve"> </w:t>
      </w:r>
      <w:r w:rsidR="00611D26">
        <w:t xml:space="preserve">to be delivered to site. </w:t>
      </w:r>
    </w:p>
    <w:p w14:paraId="52A385C1" w14:textId="664F22DD" w:rsidR="000D4DE8" w:rsidRDefault="000D4DE8" w:rsidP="00050451">
      <w:pPr>
        <w:pStyle w:val="BodyText"/>
        <w:ind w:right="114"/>
      </w:pPr>
    </w:p>
    <w:p w14:paraId="04F96BC1" w14:textId="38377A2B" w:rsidR="000D4DE8" w:rsidRDefault="000D4DE8" w:rsidP="00050451">
      <w:pPr>
        <w:pStyle w:val="BodyText"/>
        <w:ind w:right="114"/>
      </w:pPr>
      <w:r>
        <w:t>Both plant and material deliveries will be managed as set out in Section 4</w:t>
      </w:r>
      <w:r w:rsidR="008911E0">
        <w:t xml:space="preserve"> &amp; 5</w:t>
      </w:r>
      <w:r>
        <w:t xml:space="preserve"> of this document</w:t>
      </w:r>
      <w:r w:rsidR="008911E0">
        <w:t xml:space="preserve"> thus avoiding disruption to stakeholders. </w:t>
      </w:r>
    </w:p>
    <w:p w14:paraId="1C0F4938" w14:textId="77777777" w:rsidR="00BA456F" w:rsidRDefault="00BA456F" w:rsidP="00050451">
      <w:pPr>
        <w:pStyle w:val="BodyText"/>
        <w:ind w:right="114"/>
      </w:pPr>
    </w:p>
    <w:p w14:paraId="126532BF" w14:textId="39C8E618" w:rsidR="005F7296" w:rsidRDefault="002F5B9D">
      <w:pPr>
        <w:pStyle w:val="Heading2"/>
        <w:numPr>
          <w:ilvl w:val="1"/>
          <w:numId w:val="4"/>
        </w:numPr>
        <w:tabs>
          <w:tab w:val="left" w:pos="470"/>
        </w:tabs>
        <w:ind w:left="469" w:hanging="369"/>
        <w:jc w:val="left"/>
        <w:rPr>
          <w:b w:val="0"/>
          <w:bCs w:val="0"/>
        </w:rPr>
      </w:pPr>
      <w:r>
        <w:t>Health &amp; Safety</w:t>
      </w:r>
    </w:p>
    <w:p w14:paraId="126532C0" w14:textId="77777777" w:rsidR="005F7296" w:rsidRDefault="005F7296">
      <w:pPr>
        <w:spacing w:before="3"/>
        <w:rPr>
          <w:rFonts w:ascii="Arial" w:eastAsia="Arial" w:hAnsi="Arial" w:cs="Arial"/>
          <w:b/>
          <w:bCs/>
        </w:rPr>
      </w:pPr>
    </w:p>
    <w:p w14:paraId="11FAB855" w14:textId="77777777" w:rsidR="00F70B51" w:rsidRDefault="00F70B51" w:rsidP="00F70B51">
      <w:pPr>
        <w:pStyle w:val="BodyText"/>
        <w:ind w:right="113" w:hanging="1"/>
      </w:pPr>
      <w:r>
        <w:t>It is the objective of CORE to deliver this project safely, free from injury or incident and in compliance with statutory legislation and Company procedures. It is also Core Special Projects objective to provide a safe working environment for all personnel and to protect members of public from any enhanced risk that may arise as consequence of this project.</w:t>
      </w:r>
    </w:p>
    <w:p w14:paraId="5A7E5A90" w14:textId="77777777" w:rsidR="00F70B51" w:rsidRDefault="00F70B51" w:rsidP="00F70B51">
      <w:pPr>
        <w:rPr>
          <w:rFonts w:ascii="Arial" w:eastAsia="Arial" w:hAnsi="Arial" w:cs="Arial"/>
        </w:rPr>
      </w:pPr>
    </w:p>
    <w:p w14:paraId="3C651D4E" w14:textId="11E2D5A8" w:rsidR="00F70B51" w:rsidRDefault="00F70B51" w:rsidP="00F70B51">
      <w:pPr>
        <w:pStyle w:val="BodyText"/>
        <w:ind w:right="119"/>
      </w:pPr>
      <w:r>
        <w:t>These objectives shall be achieved by proactively planning all work activities in order to establish what control measures are necessary to reduce risk to a minimum. CORE</w:t>
      </w:r>
      <w:r>
        <w:rPr>
          <w:spacing w:val="-33"/>
        </w:rPr>
        <w:t xml:space="preserve"> </w:t>
      </w:r>
      <w:r>
        <w:t>shall ensure that a competent workforce, adequate instruction, supervision and monitoring and safe systems of work are maintained</w:t>
      </w:r>
      <w:r>
        <w:rPr>
          <w:spacing w:val="-18"/>
        </w:rPr>
        <w:t xml:space="preserve"> </w:t>
      </w:r>
      <w:r>
        <w:t>throughout.</w:t>
      </w:r>
    </w:p>
    <w:p w14:paraId="462B4999" w14:textId="05B35BEF" w:rsidR="00F70B51" w:rsidRDefault="00F70B51" w:rsidP="00F70B51">
      <w:pPr>
        <w:pStyle w:val="BodyText"/>
        <w:ind w:right="119"/>
      </w:pPr>
    </w:p>
    <w:p w14:paraId="4CDAA223" w14:textId="75D3F1DE" w:rsidR="00F70B51" w:rsidRDefault="00794778" w:rsidP="00F70B51">
      <w:pPr>
        <w:pStyle w:val="BodyText"/>
        <w:ind w:right="119"/>
      </w:pPr>
      <w:r>
        <w:t xml:space="preserve">A construction phase health and safety plan </w:t>
      </w:r>
      <w:r w:rsidR="00F54ECF">
        <w:t>is available and all operations carried out in accordance with its content</w:t>
      </w:r>
      <w:r w:rsidR="00F538F6">
        <w:t xml:space="preserve"> to ensure the </w:t>
      </w:r>
      <w:r>
        <w:t xml:space="preserve">above objectives will be achieved. </w:t>
      </w:r>
    </w:p>
    <w:p w14:paraId="5EF2BF7E" w14:textId="21A929B4" w:rsidR="00B74908" w:rsidRDefault="00B74908" w:rsidP="00F70B51">
      <w:pPr>
        <w:pStyle w:val="BodyText"/>
        <w:ind w:right="119"/>
      </w:pPr>
    </w:p>
    <w:p w14:paraId="5A9E99CC" w14:textId="124A2801" w:rsidR="00321657" w:rsidRDefault="002254E8" w:rsidP="00914FED">
      <w:pPr>
        <w:pStyle w:val="BodyText"/>
        <w:ind w:right="119"/>
      </w:pPr>
      <w:r>
        <w:t>Specific</w:t>
      </w:r>
      <w:r w:rsidR="00EA3A54">
        <w:t xml:space="preserve"> risk associated with the site are</w:t>
      </w:r>
      <w:r w:rsidR="00321657">
        <w:t xml:space="preserve">: </w:t>
      </w:r>
    </w:p>
    <w:p w14:paraId="4831C2E3" w14:textId="7F4FA8F8" w:rsidR="00321657" w:rsidRDefault="00321657" w:rsidP="00321657">
      <w:pPr>
        <w:pStyle w:val="BodyText"/>
        <w:numPr>
          <w:ilvl w:val="0"/>
          <w:numId w:val="14"/>
        </w:numPr>
        <w:ind w:right="119"/>
      </w:pPr>
      <w:r>
        <w:t xml:space="preserve">Working in live </w:t>
      </w:r>
      <w:r w:rsidR="00DD19A1">
        <w:t>carriageway</w:t>
      </w:r>
    </w:p>
    <w:p w14:paraId="165FD833" w14:textId="5624A8E1" w:rsidR="00321657" w:rsidRDefault="00321657" w:rsidP="00321657">
      <w:pPr>
        <w:pStyle w:val="BodyText"/>
        <w:numPr>
          <w:ilvl w:val="0"/>
          <w:numId w:val="14"/>
        </w:numPr>
        <w:ind w:right="119"/>
      </w:pPr>
      <w:r>
        <w:t>Below ground services</w:t>
      </w:r>
    </w:p>
    <w:p w14:paraId="5BCA9457" w14:textId="77777777" w:rsidR="004A5F29" w:rsidRDefault="004A5F29" w:rsidP="004A5F29">
      <w:pPr>
        <w:pStyle w:val="BodyText"/>
        <w:numPr>
          <w:ilvl w:val="0"/>
          <w:numId w:val="14"/>
        </w:numPr>
        <w:ind w:right="119"/>
      </w:pPr>
      <w:r>
        <w:t>Overhead cables (comms)</w:t>
      </w:r>
    </w:p>
    <w:p w14:paraId="49DAF1C5" w14:textId="7770B9C0" w:rsidR="002254E8" w:rsidRDefault="002254E8" w:rsidP="00321657">
      <w:pPr>
        <w:pStyle w:val="BodyText"/>
        <w:numPr>
          <w:ilvl w:val="0"/>
          <w:numId w:val="14"/>
        </w:numPr>
        <w:ind w:right="119"/>
      </w:pPr>
      <w:r>
        <w:t>Interface with existing residences access</w:t>
      </w:r>
    </w:p>
    <w:p w14:paraId="597BBC1E" w14:textId="77777777" w:rsidR="00321657" w:rsidRDefault="00321657" w:rsidP="00DD19A1">
      <w:pPr>
        <w:pStyle w:val="BodyText"/>
        <w:ind w:left="820" w:right="119"/>
      </w:pPr>
    </w:p>
    <w:p w14:paraId="126532C4" w14:textId="77777777" w:rsidR="005F7296" w:rsidRDefault="005F7296">
      <w:pPr>
        <w:spacing w:before="7"/>
        <w:rPr>
          <w:rFonts w:ascii="Arial" w:eastAsia="Arial" w:hAnsi="Arial" w:cs="Arial"/>
          <w:sz w:val="21"/>
          <w:szCs w:val="21"/>
        </w:rPr>
      </w:pPr>
    </w:p>
    <w:p w14:paraId="12653345" w14:textId="26B9B3AE" w:rsidR="005F7296" w:rsidRDefault="000D65BF" w:rsidP="00322B64">
      <w:pPr>
        <w:pStyle w:val="Heading2"/>
        <w:ind w:left="120" w:right="295"/>
      </w:pPr>
      <w:r>
        <w:t xml:space="preserve">SECTION 3.0 </w:t>
      </w:r>
      <w:r w:rsidR="00322B64">
        <w:t xml:space="preserve">– PROJECT SEQUENCING </w:t>
      </w:r>
    </w:p>
    <w:p w14:paraId="3D2EEF41" w14:textId="77777777" w:rsidR="00322B64" w:rsidRDefault="00322B64" w:rsidP="00322B64">
      <w:pPr>
        <w:pStyle w:val="Heading2"/>
        <w:ind w:left="120" w:right="295"/>
        <w:rPr>
          <w:rFonts w:cs="Arial"/>
          <w:b w:val="0"/>
          <w:bCs w:val="0"/>
        </w:rPr>
      </w:pPr>
    </w:p>
    <w:p w14:paraId="12653346" w14:textId="71CFA9F9" w:rsidR="005F7296" w:rsidRPr="00F538F6" w:rsidRDefault="00B93B9F">
      <w:pPr>
        <w:pStyle w:val="ListParagraph"/>
        <w:numPr>
          <w:ilvl w:val="1"/>
          <w:numId w:val="3"/>
        </w:numPr>
        <w:tabs>
          <w:tab w:val="left" w:pos="490"/>
        </w:tabs>
        <w:ind w:hanging="369"/>
        <w:rPr>
          <w:rFonts w:ascii="Arial" w:eastAsia="Arial" w:hAnsi="Arial" w:cs="Arial"/>
        </w:rPr>
      </w:pPr>
      <w:r>
        <w:rPr>
          <w:rFonts w:ascii="Arial"/>
          <w:b/>
        </w:rPr>
        <w:t>Construction Programme</w:t>
      </w:r>
    </w:p>
    <w:p w14:paraId="46B8B728" w14:textId="1B45F2E7" w:rsidR="00F538F6" w:rsidRDefault="00E845F1" w:rsidP="001239F1">
      <w:pPr>
        <w:pStyle w:val="ListParagraph"/>
        <w:tabs>
          <w:tab w:val="left" w:pos="142"/>
          <w:tab w:val="left" w:pos="993"/>
        </w:tabs>
        <w:ind w:left="142"/>
        <w:rPr>
          <w:rFonts w:ascii="Arial"/>
          <w:bCs/>
        </w:rPr>
      </w:pPr>
      <w:r>
        <w:rPr>
          <w:rFonts w:ascii="Arial"/>
          <w:bCs/>
        </w:rPr>
        <w:t>P</w:t>
      </w:r>
      <w:r w:rsidR="00A95D4D" w:rsidRPr="001239F1">
        <w:rPr>
          <w:rFonts w:ascii="Arial"/>
          <w:bCs/>
        </w:rPr>
        <w:t>r</w:t>
      </w:r>
      <w:r w:rsidR="003C24C5">
        <w:rPr>
          <w:rFonts w:ascii="Arial"/>
          <w:bCs/>
        </w:rPr>
        <w:t xml:space="preserve">ior to commencing the works a </w:t>
      </w:r>
      <w:r w:rsidR="007E02D3" w:rsidRPr="00620443">
        <w:rPr>
          <w:rFonts w:ascii="Arial"/>
          <w:bCs/>
        </w:rPr>
        <w:t xml:space="preserve">construction phase </w:t>
      </w:r>
      <w:r w:rsidR="00C31291">
        <w:rPr>
          <w:rFonts w:ascii="Arial"/>
          <w:bCs/>
        </w:rPr>
        <w:t xml:space="preserve">programme will be produced. </w:t>
      </w:r>
    </w:p>
    <w:p w14:paraId="4CBA6E43" w14:textId="77777777" w:rsidR="005B52FA" w:rsidRPr="001239F1" w:rsidRDefault="005B52FA" w:rsidP="001239F1">
      <w:pPr>
        <w:pStyle w:val="ListParagraph"/>
        <w:tabs>
          <w:tab w:val="left" w:pos="142"/>
          <w:tab w:val="left" w:pos="993"/>
        </w:tabs>
        <w:ind w:left="142"/>
        <w:rPr>
          <w:rFonts w:ascii="Arial"/>
          <w:bCs/>
        </w:rPr>
      </w:pPr>
    </w:p>
    <w:p w14:paraId="456EABFE" w14:textId="071BF019" w:rsidR="007E02D3" w:rsidRDefault="001239F1" w:rsidP="001239F1">
      <w:pPr>
        <w:pStyle w:val="ListParagraph"/>
        <w:tabs>
          <w:tab w:val="left" w:pos="142"/>
          <w:tab w:val="left" w:pos="993"/>
        </w:tabs>
        <w:ind w:left="142"/>
        <w:rPr>
          <w:rFonts w:ascii="Arial"/>
          <w:bCs/>
        </w:rPr>
      </w:pPr>
      <w:r w:rsidRPr="001239F1">
        <w:rPr>
          <w:rFonts w:ascii="Arial"/>
          <w:bCs/>
        </w:rPr>
        <w:t xml:space="preserve">Through the course of the project the programme will be monitored with potential amendments </w:t>
      </w:r>
      <w:r w:rsidR="007E1CA9">
        <w:rPr>
          <w:rFonts w:ascii="Arial"/>
          <w:bCs/>
        </w:rPr>
        <w:t xml:space="preserve">if required </w:t>
      </w:r>
      <w:r w:rsidR="00564968">
        <w:rPr>
          <w:rFonts w:ascii="Arial"/>
          <w:bCs/>
        </w:rPr>
        <w:t xml:space="preserve">and </w:t>
      </w:r>
      <w:r w:rsidR="007E1CA9">
        <w:rPr>
          <w:rFonts w:ascii="Arial"/>
          <w:bCs/>
        </w:rPr>
        <w:t xml:space="preserve">reprogrammed to </w:t>
      </w:r>
      <w:r w:rsidR="00D902A3">
        <w:rPr>
          <w:rFonts w:ascii="Arial"/>
          <w:bCs/>
        </w:rPr>
        <w:t>mitigate where possible.</w:t>
      </w:r>
    </w:p>
    <w:p w14:paraId="1E18BA80" w14:textId="3D22C039" w:rsidR="001239F1" w:rsidRDefault="001239F1" w:rsidP="001239F1">
      <w:pPr>
        <w:pStyle w:val="ListParagraph"/>
        <w:tabs>
          <w:tab w:val="left" w:pos="142"/>
          <w:tab w:val="left" w:pos="993"/>
        </w:tabs>
        <w:ind w:left="142"/>
        <w:rPr>
          <w:rFonts w:ascii="Arial" w:eastAsia="Arial" w:hAnsi="Arial" w:cs="Arial"/>
          <w:bCs/>
        </w:rPr>
      </w:pPr>
    </w:p>
    <w:p w14:paraId="79351FF9" w14:textId="77777777" w:rsidR="00C31291" w:rsidRPr="001239F1" w:rsidRDefault="00C31291" w:rsidP="001239F1">
      <w:pPr>
        <w:pStyle w:val="ListParagraph"/>
        <w:tabs>
          <w:tab w:val="left" w:pos="142"/>
          <w:tab w:val="left" w:pos="993"/>
        </w:tabs>
        <w:ind w:left="142"/>
        <w:rPr>
          <w:rFonts w:ascii="Arial" w:eastAsia="Arial" w:hAnsi="Arial" w:cs="Arial"/>
          <w:bCs/>
        </w:rPr>
      </w:pPr>
    </w:p>
    <w:p w14:paraId="2AD79B73" w14:textId="092E7669" w:rsidR="00BE7242" w:rsidRPr="00BE7242" w:rsidRDefault="00BE7242">
      <w:pPr>
        <w:pStyle w:val="ListParagraph"/>
        <w:numPr>
          <w:ilvl w:val="1"/>
          <w:numId w:val="3"/>
        </w:numPr>
        <w:tabs>
          <w:tab w:val="left" w:pos="490"/>
        </w:tabs>
        <w:ind w:hanging="369"/>
        <w:rPr>
          <w:rFonts w:ascii="Arial" w:eastAsia="Arial" w:hAnsi="Arial" w:cs="Arial"/>
        </w:rPr>
      </w:pPr>
      <w:r>
        <w:rPr>
          <w:rFonts w:ascii="Arial"/>
          <w:b/>
        </w:rPr>
        <w:t>Sequencing</w:t>
      </w:r>
    </w:p>
    <w:p w14:paraId="568159FB" w14:textId="7B6ED5AB" w:rsidR="00BE7242" w:rsidRDefault="00633F03" w:rsidP="00363301">
      <w:pPr>
        <w:pStyle w:val="ListParagraph"/>
        <w:tabs>
          <w:tab w:val="left" w:pos="142"/>
        </w:tabs>
        <w:ind w:left="142"/>
        <w:rPr>
          <w:rFonts w:ascii="Arial" w:eastAsia="Arial" w:hAnsi="Arial" w:cs="Arial"/>
        </w:rPr>
      </w:pPr>
      <w:r>
        <w:rPr>
          <w:rFonts w:ascii="Arial" w:eastAsia="Arial" w:hAnsi="Arial" w:cs="Arial"/>
        </w:rPr>
        <w:t xml:space="preserve">The sequencing of the </w:t>
      </w:r>
      <w:r w:rsidR="00FA7600">
        <w:rPr>
          <w:rFonts w:ascii="Arial" w:eastAsia="Arial" w:hAnsi="Arial" w:cs="Arial"/>
        </w:rPr>
        <w:t>project</w:t>
      </w:r>
      <w:r>
        <w:rPr>
          <w:rFonts w:ascii="Arial" w:eastAsia="Arial" w:hAnsi="Arial" w:cs="Arial"/>
        </w:rPr>
        <w:t xml:space="preserve"> </w:t>
      </w:r>
      <w:r w:rsidR="008E2D26">
        <w:rPr>
          <w:rFonts w:ascii="Arial" w:eastAsia="Arial" w:hAnsi="Arial" w:cs="Arial"/>
        </w:rPr>
        <w:t>will be s</w:t>
      </w:r>
      <w:r>
        <w:rPr>
          <w:rFonts w:ascii="Arial" w:eastAsia="Arial" w:hAnsi="Arial" w:cs="Arial"/>
        </w:rPr>
        <w:t xml:space="preserve">et out with the </w:t>
      </w:r>
      <w:r w:rsidR="00657EF1">
        <w:rPr>
          <w:rFonts w:ascii="Arial" w:eastAsia="Arial" w:hAnsi="Arial" w:cs="Arial"/>
        </w:rPr>
        <w:t xml:space="preserve">programme </w:t>
      </w:r>
      <w:r w:rsidR="00711975">
        <w:rPr>
          <w:rFonts w:ascii="Arial" w:eastAsia="Arial" w:hAnsi="Arial" w:cs="Arial"/>
        </w:rPr>
        <w:t xml:space="preserve">detailed above. </w:t>
      </w:r>
    </w:p>
    <w:p w14:paraId="771EB2EE" w14:textId="6FC34FDE" w:rsidR="00A6490A" w:rsidRDefault="00A6490A" w:rsidP="00363301">
      <w:pPr>
        <w:pStyle w:val="ListParagraph"/>
        <w:tabs>
          <w:tab w:val="left" w:pos="142"/>
        </w:tabs>
        <w:ind w:left="142"/>
        <w:rPr>
          <w:rFonts w:ascii="Arial" w:eastAsia="Arial" w:hAnsi="Arial" w:cs="Arial"/>
        </w:rPr>
      </w:pPr>
    </w:p>
    <w:p w14:paraId="1F41F57E" w14:textId="44932E05" w:rsidR="00325041" w:rsidRPr="002A0BD7" w:rsidRDefault="00A6490A" w:rsidP="00325041">
      <w:pPr>
        <w:tabs>
          <w:tab w:val="left" w:pos="142"/>
        </w:tabs>
        <w:ind w:left="142"/>
        <w:rPr>
          <w:rFonts w:ascii="Arial" w:eastAsia="Arial" w:hAnsi="Arial" w:cs="Arial"/>
        </w:rPr>
      </w:pPr>
      <w:r w:rsidRPr="00C6152C">
        <w:rPr>
          <w:rFonts w:ascii="Arial" w:eastAsia="Arial" w:hAnsi="Arial" w:cs="Arial"/>
        </w:rPr>
        <w:t xml:space="preserve">Hours of operation </w:t>
      </w:r>
      <w:r w:rsidR="00325041" w:rsidRPr="00C6152C">
        <w:rPr>
          <w:rFonts w:ascii="Arial" w:eastAsia="Arial" w:hAnsi="Arial" w:cs="Arial"/>
        </w:rPr>
        <w:t xml:space="preserve">will be </w:t>
      </w:r>
      <w:r w:rsidR="00325041" w:rsidRPr="00C6152C">
        <w:rPr>
          <w:rFonts w:ascii="Arial"/>
        </w:rPr>
        <w:t>07:00 to 19.00 Monday to</w:t>
      </w:r>
      <w:r w:rsidR="00325041" w:rsidRPr="00C6152C">
        <w:rPr>
          <w:rFonts w:ascii="Arial"/>
          <w:spacing w:val="-19"/>
        </w:rPr>
        <w:t xml:space="preserve"> </w:t>
      </w:r>
      <w:r w:rsidR="00325041" w:rsidRPr="00C6152C">
        <w:rPr>
          <w:rFonts w:ascii="Arial"/>
        </w:rPr>
        <w:t>Friday and Saturday &amp; Sunday 7.30 to 16.00</w:t>
      </w:r>
      <w:r w:rsidR="00C6152C" w:rsidRPr="00C6152C">
        <w:rPr>
          <w:rFonts w:ascii="Arial"/>
        </w:rPr>
        <w:t xml:space="preserve"> if required.</w:t>
      </w:r>
      <w:r w:rsidR="00C6152C">
        <w:rPr>
          <w:rFonts w:ascii="Arial"/>
        </w:rPr>
        <w:t xml:space="preserve"> </w:t>
      </w:r>
      <w:r w:rsidR="00072E1E">
        <w:rPr>
          <w:rFonts w:ascii="Arial"/>
        </w:rPr>
        <w:t>Unless out of hours working is re</w:t>
      </w:r>
      <w:r w:rsidR="00665163">
        <w:rPr>
          <w:rFonts w:ascii="Arial"/>
        </w:rPr>
        <w:t>quested by the Highway authority.</w:t>
      </w:r>
    </w:p>
    <w:p w14:paraId="32DBD7C8" w14:textId="4073B2A6" w:rsidR="00A6490A" w:rsidRDefault="00A6490A" w:rsidP="00363301">
      <w:pPr>
        <w:pStyle w:val="ListParagraph"/>
        <w:tabs>
          <w:tab w:val="left" w:pos="142"/>
        </w:tabs>
        <w:ind w:left="142"/>
        <w:rPr>
          <w:rFonts w:ascii="Arial" w:eastAsia="Arial" w:hAnsi="Arial" w:cs="Arial"/>
        </w:rPr>
      </w:pPr>
    </w:p>
    <w:p w14:paraId="14495662" w14:textId="495EBF51" w:rsidR="00711975" w:rsidRDefault="00711975" w:rsidP="00363301">
      <w:pPr>
        <w:pStyle w:val="ListParagraph"/>
        <w:tabs>
          <w:tab w:val="left" w:pos="142"/>
        </w:tabs>
        <w:ind w:left="142"/>
        <w:rPr>
          <w:rFonts w:ascii="Arial" w:eastAsia="Arial" w:hAnsi="Arial" w:cs="Arial"/>
        </w:rPr>
      </w:pPr>
      <w:r>
        <w:rPr>
          <w:rFonts w:ascii="Arial" w:eastAsia="Arial" w:hAnsi="Arial" w:cs="Arial"/>
        </w:rPr>
        <w:t xml:space="preserve">In summary </w:t>
      </w:r>
      <w:r w:rsidR="00A951D0">
        <w:rPr>
          <w:rFonts w:ascii="Arial" w:eastAsia="Arial" w:hAnsi="Arial" w:cs="Arial"/>
        </w:rPr>
        <w:t>the sequence with key dates are</w:t>
      </w:r>
      <w:r w:rsidR="00F94382">
        <w:rPr>
          <w:rFonts w:ascii="Arial" w:eastAsia="Arial" w:hAnsi="Arial" w:cs="Arial"/>
        </w:rPr>
        <w:t>:</w:t>
      </w:r>
    </w:p>
    <w:p w14:paraId="52DE52B4" w14:textId="77777777" w:rsidR="00F94382" w:rsidRDefault="00F94382" w:rsidP="00363301">
      <w:pPr>
        <w:pStyle w:val="ListParagraph"/>
        <w:tabs>
          <w:tab w:val="left" w:pos="142"/>
        </w:tabs>
        <w:ind w:left="142"/>
        <w:rPr>
          <w:rFonts w:ascii="Arial" w:eastAsia="Arial" w:hAnsi="Arial" w:cs="Arial"/>
        </w:rPr>
      </w:pPr>
    </w:p>
    <w:p w14:paraId="6968D2E6" w14:textId="449AED41" w:rsidR="00A951D0" w:rsidRPr="003C24C5" w:rsidRDefault="007904BC" w:rsidP="00F94382">
      <w:pPr>
        <w:pStyle w:val="ListParagraph"/>
        <w:tabs>
          <w:tab w:val="left" w:pos="567"/>
        </w:tabs>
        <w:ind w:left="567"/>
        <w:rPr>
          <w:rFonts w:ascii="Arial" w:eastAsia="Arial" w:hAnsi="Arial" w:cs="Arial"/>
        </w:rPr>
      </w:pPr>
      <w:r w:rsidRPr="003C24C5">
        <w:rPr>
          <w:rFonts w:ascii="Arial" w:eastAsia="Arial" w:hAnsi="Arial" w:cs="Arial"/>
        </w:rPr>
        <w:t xml:space="preserve">Project </w:t>
      </w:r>
      <w:r w:rsidR="001E2CD1" w:rsidRPr="003C24C5">
        <w:rPr>
          <w:rFonts w:ascii="Arial" w:eastAsia="Arial" w:hAnsi="Arial" w:cs="Arial"/>
        </w:rPr>
        <w:t>Commencement</w:t>
      </w:r>
      <w:r w:rsidR="001E2CD1" w:rsidRPr="003C24C5">
        <w:rPr>
          <w:rFonts w:ascii="Arial" w:eastAsia="Arial" w:hAnsi="Arial" w:cs="Arial"/>
        </w:rPr>
        <w:tab/>
      </w:r>
      <w:r w:rsidR="001E2CD1" w:rsidRPr="003C24C5">
        <w:rPr>
          <w:rFonts w:ascii="Arial" w:eastAsia="Arial" w:hAnsi="Arial" w:cs="Arial"/>
        </w:rPr>
        <w:tab/>
      </w:r>
      <w:r w:rsidR="00BD7141">
        <w:rPr>
          <w:rFonts w:ascii="Arial" w:eastAsia="Arial" w:hAnsi="Arial" w:cs="Arial"/>
        </w:rPr>
        <w:t>5</w:t>
      </w:r>
      <w:r w:rsidR="0003005E" w:rsidRPr="003C24C5">
        <w:rPr>
          <w:rFonts w:ascii="Arial" w:eastAsia="Arial" w:hAnsi="Arial" w:cs="Arial"/>
        </w:rPr>
        <w:t>/</w:t>
      </w:r>
      <w:r w:rsidR="00BD7141">
        <w:rPr>
          <w:rFonts w:ascii="Arial" w:eastAsia="Arial" w:hAnsi="Arial" w:cs="Arial"/>
        </w:rPr>
        <w:t>7</w:t>
      </w:r>
      <w:r w:rsidR="0003005E" w:rsidRPr="003C24C5">
        <w:rPr>
          <w:rFonts w:ascii="Arial" w:eastAsia="Arial" w:hAnsi="Arial" w:cs="Arial"/>
        </w:rPr>
        <w:t>/21</w:t>
      </w:r>
    </w:p>
    <w:p w14:paraId="126AD164" w14:textId="387D7206" w:rsidR="0062017C" w:rsidRDefault="0062017C" w:rsidP="00F94382">
      <w:pPr>
        <w:pStyle w:val="ListParagraph"/>
        <w:tabs>
          <w:tab w:val="left" w:pos="567"/>
        </w:tabs>
        <w:ind w:left="567"/>
        <w:rPr>
          <w:rFonts w:ascii="Arial" w:eastAsia="Arial" w:hAnsi="Arial" w:cs="Arial"/>
        </w:rPr>
      </w:pPr>
      <w:r w:rsidRPr="003C24C5">
        <w:rPr>
          <w:rFonts w:ascii="Arial" w:eastAsia="Arial" w:hAnsi="Arial" w:cs="Arial"/>
        </w:rPr>
        <w:t xml:space="preserve">Project </w:t>
      </w:r>
      <w:r w:rsidR="00F94382" w:rsidRPr="003C24C5">
        <w:rPr>
          <w:rFonts w:ascii="Arial" w:eastAsia="Arial" w:hAnsi="Arial" w:cs="Arial"/>
        </w:rPr>
        <w:t>Completion</w:t>
      </w:r>
      <w:r w:rsidR="00F94382" w:rsidRPr="003C24C5">
        <w:rPr>
          <w:rFonts w:ascii="Arial" w:eastAsia="Arial" w:hAnsi="Arial" w:cs="Arial"/>
        </w:rPr>
        <w:tab/>
      </w:r>
      <w:r w:rsidR="00F94382" w:rsidRPr="003C24C5">
        <w:rPr>
          <w:rFonts w:ascii="Arial" w:eastAsia="Arial" w:hAnsi="Arial" w:cs="Arial"/>
        </w:rPr>
        <w:tab/>
      </w:r>
      <w:r w:rsidR="00F94382" w:rsidRPr="003C24C5">
        <w:rPr>
          <w:rFonts w:ascii="Arial" w:eastAsia="Arial" w:hAnsi="Arial" w:cs="Arial"/>
        </w:rPr>
        <w:tab/>
      </w:r>
      <w:r w:rsidR="003C24C5" w:rsidRPr="003C24C5">
        <w:rPr>
          <w:rFonts w:ascii="Arial" w:eastAsia="Arial" w:hAnsi="Arial" w:cs="Arial"/>
        </w:rPr>
        <w:t>TBC</w:t>
      </w:r>
    </w:p>
    <w:p w14:paraId="40EA49D9" w14:textId="06D69515" w:rsidR="00E10A49" w:rsidRDefault="00E10A49" w:rsidP="00E10A49">
      <w:pPr>
        <w:tabs>
          <w:tab w:val="left" w:pos="567"/>
        </w:tabs>
        <w:rPr>
          <w:rFonts w:ascii="Arial" w:eastAsia="Arial" w:hAnsi="Arial" w:cs="Arial"/>
        </w:rPr>
      </w:pPr>
    </w:p>
    <w:p w14:paraId="2B9CF374" w14:textId="503BFF74" w:rsidR="00E10A49" w:rsidRPr="00E10A49" w:rsidRDefault="00E10A49" w:rsidP="00DF36D6">
      <w:pPr>
        <w:tabs>
          <w:tab w:val="left" w:pos="142"/>
          <w:tab w:val="left" w:pos="567"/>
        </w:tabs>
        <w:ind w:left="142"/>
        <w:rPr>
          <w:rFonts w:ascii="Arial" w:eastAsia="Arial" w:hAnsi="Arial" w:cs="Arial"/>
        </w:rPr>
      </w:pPr>
      <w:r>
        <w:rPr>
          <w:rFonts w:ascii="Arial" w:eastAsia="Arial" w:hAnsi="Arial" w:cs="Arial"/>
        </w:rPr>
        <w:t xml:space="preserve">The sequencing of the works will be determined through liaison with the existing mains services diversion works. </w:t>
      </w:r>
    </w:p>
    <w:p w14:paraId="38D057FC" w14:textId="77777777" w:rsidR="007904BC" w:rsidRDefault="007904BC" w:rsidP="00363301">
      <w:pPr>
        <w:pStyle w:val="ListParagraph"/>
        <w:tabs>
          <w:tab w:val="left" w:pos="142"/>
        </w:tabs>
        <w:ind w:left="142"/>
        <w:rPr>
          <w:rFonts w:ascii="Arial" w:eastAsia="Arial" w:hAnsi="Arial" w:cs="Arial"/>
        </w:rPr>
      </w:pPr>
    </w:p>
    <w:p w14:paraId="126533BF" w14:textId="77777777" w:rsidR="005F7296" w:rsidRDefault="005F7296">
      <w:pPr>
        <w:spacing w:before="8"/>
        <w:rPr>
          <w:rFonts w:ascii="Arial" w:eastAsia="Arial" w:hAnsi="Arial" w:cs="Arial"/>
          <w:sz w:val="21"/>
          <w:szCs w:val="21"/>
        </w:rPr>
      </w:pPr>
    </w:p>
    <w:p w14:paraId="126533C0" w14:textId="32730801" w:rsidR="005F7296" w:rsidRDefault="000D65BF">
      <w:pPr>
        <w:pStyle w:val="Heading2"/>
        <w:ind w:left="100" w:right="295"/>
      </w:pPr>
      <w:r>
        <w:t xml:space="preserve">SECTION 4 </w:t>
      </w:r>
      <w:r w:rsidR="00871272">
        <w:t>–</w:t>
      </w:r>
      <w:r>
        <w:t xml:space="preserve"> </w:t>
      </w:r>
      <w:r w:rsidR="00871272">
        <w:t>TRAFFIC MANAGEMENT</w:t>
      </w:r>
    </w:p>
    <w:p w14:paraId="0206CC1C" w14:textId="59D0F50F" w:rsidR="000C41F9" w:rsidRDefault="000C41F9">
      <w:pPr>
        <w:pStyle w:val="Heading2"/>
        <w:ind w:left="100" w:right="295"/>
      </w:pPr>
    </w:p>
    <w:p w14:paraId="405624B5" w14:textId="1CF85B05" w:rsidR="000C41F9" w:rsidRPr="00D44187" w:rsidRDefault="000C41F9">
      <w:pPr>
        <w:pStyle w:val="Heading2"/>
        <w:ind w:left="100" w:right="295"/>
      </w:pPr>
      <w:r>
        <w:t>4</w:t>
      </w:r>
      <w:r w:rsidRPr="00D44187">
        <w:t>.1 Delivery Times</w:t>
      </w:r>
    </w:p>
    <w:p w14:paraId="41965163" w14:textId="24C8E8DD" w:rsidR="002A0BD7" w:rsidRPr="00D44187" w:rsidRDefault="002A0BD7" w:rsidP="002A0BD7">
      <w:pPr>
        <w:tabs>
          <w:tab w:val="left" w:pos="142"/>
        </w:tabs>
        <w:ind w:left="142"/>
        <w:rPr>
          <w:rFonts w:ascii="Arial" w:eastAsia="Arial" w:hAnsi="Arial" w:cs="Arial"/>
        </w:rPr>
      </w:pPr>
      <w:bookmarkStart w:id="2" w:name="_Hlk63232101"/>
      <w:r w:rsidRPr="00D44187">
        <w:rPr>
          <w:rFonts w:ascii="Arial"/>
        </w:rPr>
        <w:t>Working hours are 07:00 to 19.00 Monday to</w:t>
      </w:r>
      <w:r w:rsidRPr="00D44187">
        <w:rPr>
          <w:rFonts w:ascii="Arial"/>
          <w:spacing w:val="-19"/>
        </w:rPr>
        <w:t xml:space="preserve"> </w:t>
      </w:r>
      <w:r w:rsidRPr="00D44187">
        <w:rPr>
          <w:rFonts w:ascii="Arial"/>
        </w:rPr>
        <w:t>Friday and Saturday &amp; Sunday 7.30 to 16.00</w:t>
      </w:r>
      <w:r w:rsidR="00D44187" w:rsidRPr="00D44187">
        <w:rPr>
          <w:rFonts w:ascii="Arial"/>
        </w:rPr>
        <w:t xml:space="preserve"> as required. </w:t>
      </w:r>
    </w:p>
    <w:bookmarkEnd w:id="2"/>
    <w:p w14:paraId="60DCC9E0" w14:textId="4CBE7C39" w:rsidR="00F77A1A" w:rsidRPr="002A0BD7" w:rsidRDefault="00E474E4" w:rsidP="00F77A1A">
      <w:pPr>
        <w:tabs>
          <w:tab w:val="left" w:pos="142"/>
        </w:tabs>
        <w:ind w:left="142"/>
        <w:rPr>
          <w:rFonts w:ascii="Arial" w:eastAsia="Arial" w:hAnsi="Arial" w:cs="Arial"/>
        </w:rPr>
      </w:pPr>
      <w:r>
        <w:rPr>
          <w:rFonts w:ascii="Arial" w:eastAsia="Arial" w:hAnsi="Arial" w:cs="Arial"/>
        </w:rPr>
        <w:t>D</w:t>
      </w:r>
      <w:r w:rsidR="002A0BD7" w:rsidRPr="00D44187">
        <w:rPr>
          <w:rFonts w:ascii="Arial" w:eastAsia="Arial" w:hAnsi="Arial" w:cs="Arial"/>
        </w:rPr>
        <w:t xml:space="preserve">eliveries to be restricted to between </w:t>
      </w:r>
      <w:r w:rsidR="00D44187" w:rsidRPr="00D44187">
        <w:rPr>
          <w:rFonts w:ascii="Arial" w:eastAsia="Arial" w:hAnsi="Arial" w:cs="Arial"/>
        </w:rPr>
        <w:t>7</w:t>
      </w:r>
      <w:r w:rsidR="002A0BD7" w:rsidRPr="00D44187">
        <w:rPr>
          <w:rFonts w:ascii="Arial" w:eastAsia="Arial" w:hAnsi="Arial" w:cs="Arial"/>
        </w:rPr>
        <w:t>.30am and 6pm Monday to Friday. And between 8am and 2pm on a Saturday.</w:t>
      </w:r>
      <w:r>
        <w:rPr>
          <w:rFonts w:ascii="Arial" w:eastAsia="Arial" w:hAnsi="Arial" w:cs="Arial"/>
        </w:rPr>
        <w:t xml:space="preserve"> Unless </w:t>
      </w:r>
      <w:r w:rsidR="003C67CD">
        <w:rPr>
          <w:rFonts w:ascii="Arial" w:eastAsia="Arial" w:hAnsi="Arial" w:cs="Arial"/>
        </w:rPr>
        <w:t>there is an exceptional</w:t>
      </w:r>
      <w:r>
        <w:rPr>
          <w:rFonts w:ascii="Arial" w:eastAsia="Arial" w:hAnsi="Arial" w:cs="Arial"/>
        </w:rPr>
        <w:t xml:space="preserve"> circumstances </w:t>
      </w:r>
    </w:p>
    <w:p w14:paraId="7EC88416" w14:textId="77777777" w:rsidR="00F94382" w:rsidRDefault="00F94382">
      <w:pPr>
        <w:pStyle w:val="Heading2"/>
        <w:ind w:left="100" w:right="295"/>
      </w:pPr>
    </w:p>
    <w:p w14:paraId="35EC7062" w14:textId="4AA03A6A" w:rsidR="000C41F9" w:rsidRDefault="000C41F9">
      <w:pPr>
        <w:pStyle w:val="Heading2"/>
        <w:ind w:left="100" w:right="295"/>
      </w:pPr>
    </w:p>
    <w:p w14:paraId="7FEDD40A" w14:textId="4E28320B" w:rsidR="000C41F9" w:rsidRDefault="000C41F9">
      <w:pPr>
        <w:pStyle w:val="Heading2"/>
        <w:ind w:left="100" w:right="295"/>
      </w:pPr>
      <w:r>
        <w:t>4.2 Site Access &amp; Egress</w:t>
      </w:r>
    </w:p>
    <w:p w14:paraId="6391D637" w14:textId="77777777" w:rsidR="00145884" w:rsidRPr="00145884" w:rsidRDefault="00145884" w:rsidP="00145884">
      <w:pPr>
        <w:rPr>
          <w:rFonts w:ascii="Arial" w:eastAsia="Arial" w:hAnsi="Arial" w:cs="Arial"/>
          <w:b/>
          <w:bCs/>
        </w:rPr>
      </w:pPr>
    </w:p>
    <w:p w14:paraId="221F8DE7" w14:textId="5FAAD67E" w:rsidR="00F77A1A" w:rsidRDefault="00F27A6D" w:rsidP="00145884">
      <w:pPr>
        <w:ind w:left="119" w:right="356"/>
        <w:rPr>
          <w:rFonts w:ascii="Arial" w:eastAsia="Arial" w:hAnsi="Arial"/>
        </w:rPr>
      </w:pPr>
      <w:r>
        <w:rPr>
          <w:rFonts w:ascii="Arial" w:eastAsia="Arial" w:hAnsi="Arial"/>
        </w:rPr>
        <w:t>D</w:t>
      </w:r>
      <w:r w:rsidR="00145884" w:rsidRPr="00145884">
        <w:rPr>
          <w:rFonts w:ascii="Arial" w:eastAsia="Arial" w:hAnsi="Arial"/>
        </w:rPr>
        <w:t xml:space="preserve">eliveries will enter </w:t>
      </w:r>
      <w:r w:rsidR="00F77A1A" w:rsidRPr="00F77A1A">
        <w:rPr>
          <w:rFonts w:ascii="Arial" w:eastAsia="Arial" w:hAnsi="Arial"/>
        </w:rPr>
        <w:t xml:space="preserve">via the existing road network with access to the site off </w:t>
      </w:r>
      <w:r w:rsidR="004A5F29">
        <w:rPr>
          <w:rFonts w:ascii="Arial" w:eastAsia="Arial" w:hAnsi="Arial"/>
        </w:rPr>
        <w:t>Barugh Green</w:t>
      </w:r>
      <w:r w:rsidR="00137A69">
        <w:rPr>
          <w:rFonts w:ascii="Arial" w:eastAsia="Arial" w:hAnsi="Arial"/>
        </w:rPr>
        <w:t xml:space="preserve"> Road</w:t>
      </w:r>
      <w:r w:rsidR="000A694D">
        <w:rPr>
          <w:rFonts w:ascii="Arial" w:eastAsia="Arial" w:hAnsi="Arial"/>
        </w:rPr>
        <w:t>, p</w:t>
      </w:r>
      <w:r w:rsidR="00F77A1A" w:rsidRPr="00F77A1A">
        <w:rPr>
          <w:rFonts w:ascii="Arial" w:eastAsia="Arial" w:hAnsi="Arial"/>
        </w:rPr>
        <w:t>roviding a pull off area onto site thus avoiding congestion caused by deliveries to site on the road network</w:t>
      </w:r>
      <w:r w:rsidR="00F77A1A">
        <w:rPr>
          <w:rFonts w:ascii="Arial" w:eastAsia="Arial" w:hAnsi="Arial"/>
        </w:rPr>
        <w:t>.</w:t>
      </w:r>
      <w:r w:rsidR="00F77A1A" w:rsidRPr="00F77A1A">
        <w:rPr>
          <w:rFonts w:ascii="Arial" w:eastAsia="Arial" w:hAnsi="Arial"/>
        </w:rPr>
        <w:t xml:space="preserve"> </w:t>
      </w:r>
      <w:r w:rsidR="00F77A1A">
        <w:rPr>
          <w:rFonts w:ascii="Arial" w:eastAsia="Arial" w:hAnsi="Arial"/>
        </w:rPr>
        <w:t>A</w:t>
      </w:r>
      <w:r w:rsidR="00F77A1A" w:rsidRPr="00145884">
        <w:rPr>
          <w:rFonts w:ascii="Arial" w:eastAsia="Arial" w:hAnsi="Arial"/>
        </w:rPr>
        <w:t xml:space="preserve">s reflected in the Construction </w:t>
      </w:r>
      <w:r w:rsidR="000A694D">
        <w:rPr>
          <w:rFonts w:ascii="Arial" w:eastAsia="Arial" w:hAnsi="Arial"/>
        </w:rPr>
        <w:t xml:space="preserve">Phase </w:t>
      </w:r>
      <w:r w:rsidR="00F77A1A" w:rsidRPr="00145884">
        <w:rPr>
          <w:rFonts w:ascii="Arial" w:eastAsia="Arial" w:hAnsi="Arial"/>
        </w:rPr>
        <w:t>Traffic Management Plan</w:t>
      </w:r>
      <w:r w:rsidR="00F77A1A">
        <w:rPr>
          <w:rFonts w:ascii="Arial" w:eastAsia="Arial" w:hAnsi="Arial"/>
        </w:rPr>
        <w:t xml:space="preserve">, appended to this document, </w:t>
      </w:r>
      <w:r w:rsidR="000A694D">
        <w:rPr>
          <w:rFonts w:ascii="Arial" w:eastAsia="Arial" w:hAnsi="Arial"/>
        </w:rPr>
        <w:t>A</w:t>
      </w:r>
      <w:r w:rsidR="00F77A1A">
        <w:rPr>
          <w:rFonts w:ascii="Arial" w:eastAsia="Arial" w:hAnsi="Arial"/>
        </w:rPr>
        <w:t xml:space="preserve">ppendix </w:t>
      </w:r>
      <w:r w:rsidR="00D769B1">
        <w:rPr>
          <w:rFonts w:ascii="Arial" w:eastAsia="Arial" w:hAnsi="Arial"/>
        </w:rPr>
        <w:t>1</w:t>
      </w:r>
      <w:r w:rsidR="00F77A1A" w:rsidRPr="00145884">
        <w:rPr>
          <w:rFonts w:ascii="Arial" w:eastAsia="Arial" w:hAnsi="Arial"/>
        </w:rPr>
        <w:t>.</w:t>
      </w:r>
    </w:p>
    <w:p w14:paraId="555A665A" w14:textId="77777777" w:rsidR="0097366E" w:rsidRDefault="0097366E" w:rsidP="00145884">
      <w:pPr>
        <w:ind w:left="119" w:right="356"/>
        <w:rPr>
          <w:rFonts w:ascii="Arial" w:eastAsia="Arial" w:hAnsi="Arial"/>
        </w:rPr>
      </w:pPr>
    </w:p>
    <w:p w14:paraId="6CD3F836" w14:textId="2853BDAC" w:rsidR="00145884" w:rsidRDefault="00145884" w:rsidP="00145884">
      <w:pPr>
        <w:ind w:left="119" w:right="356"/>
        <w:rPr>
          <w:rFonts w:ascii="Arial" w:eastAsia="Arial" w:hAnsi="Arial"/>
        </w:rPr>
      </w:pPr>
      <w:r w:rsidRPr="00145884">
        <w:rPr>
          <w:rFonts w:ascii="Arial" w:eastAsia="Arial" w:hAnsi="Arial"/>
        </w:rPr>
        <w:t xml:space="preserve">A nominated person will manage site deliveries </w:t>
      </w:r>
      <w:r w:rsidR="00142FDD">
        <w:rPr>
          <w:rFonts w:ascii="Arial" w:eastAsia="Arial" w:hAnsi="Arial"/>
        </w:rPr>
        <w:t xml:space="preserve">directed </w:t>
      </w:r>
      <w:r w:rsidRPr="00145884">
        <w:rPr>
          <w:rFonts w:ascii="Arial" w:eastAsia="Arial" w:hAnsi="Arial"/>
        </w:rPr>
        <w:t xml:space="preserve">to the designated unloading area.  </w:t>
      </w:r>
    </w:p>
    <w:p w14:paraId="535D8417" w14:textId="45A135B4" w:rsidR="008C640E" w:rsidRDefault="008C640E" w:rsidP="00145884">
      <w:pPr>
        <w:ind w:left="119" w:right="356"/>
        <w:rPr>
          <w:rFonts w:ascii="Arial" w:eastAsia="Arial" w:hAnsi="Arial"/>
        </w:rPr>
      </w:pPr>
    </w:p>
    <w:p w14:paraId="549621F1" w14:textId="75ED7773" w:rsidR="008C640E" w:rsidRDefault="008C640E" w:rsidP="00145884">
      <w:pPr>
        <w:ind w:left="119" w:right="356"/>
        <w:rPr>
          <w:rFonts w:ascii="Arial" w:eastAsia="Arial" w:hAnsi="Arial"/>
        </w:rPr>
      </w:pPr>
      <w:r>
        <w:rPr>
          <w:rFonts w:ascii="Arial" w:eastAsia="Arial" w:hAnsi="Arial"/>
        </w:rPr>
        <w:t xml:space="preserve">Signage will be erected warning of construction site entrance. </w:t>
      </w:r>
    </w:p>
    <w:p w14:paraId="39037ED4" w14:textId="77777777" w:rsidR="0097366E" w:rsidRPr="00145884" w:rsidRDefault="0097366E" w:rsidP="00145884">
      <w:pPr>
        <w:ind w:left="119" w:right="356"/>
        <w:rPr>
          <w:rFonts w:ascii="Arial" w:eastAsia="Arial" w:hAnsi="Arial"/>
        </w:rPr>
      </w:pPr>
    </w:p>
    <w:p w14:paraId="37245D1D" w14:textId="56255F16" w:rsidR="00145884" w:rsidRDefault="00145884" w:rsidP="00145884">
      <w:pPr>
        <w:ind w:left="119" w:right="111"/>
        <w:rPr>
          <w:rFonts w:ascii="Arial" w:eastAsia="Arial" w:hAnsi="Arial"/>
        </w:rPr>
      </w:pPr>
      <w:r w:rsidRPr="00145884">
        <w:rPr>
          <w:rFonts w:ascii="Arial" w:eastAsia="Arial" w:hAnsi="Arial"/>
        </w:rPr>
        <w:t xml:space="preserve">Deliveries and collection of plant, work equipment and materials shall be coordinated </w:t>
      </w:r>
      <w:r w:rsidR="00A869E1" w:rsidRPr="00145884">
        <w:rPr>
          <w:rFonts w:ascii="Arial" w:eastAsia="Arial" w:hAnsi="Arial"/>
        </w:rPr>
        <w:t>to</w:t>
      </w:r>
      <w:r w:rsidRPr="00145884">
        <w:rPr>
          <w:rFonts w:ascii="Arial" w:eastAsia="Arial" w:hAnsi="Arial"/>
        </w:rPr>
        <w:t xml:space="preserve"> have minimal impact with the facility, local traffic, businesses and other operations off peak deliveries and collections will be made where</w:t>
      </w:r>
      <w:r w:rsidRPr="00145884">
        <w:rPr>
          <w:rFonts w:ascii="Arial" w:eastAsia="Arial" w:hAnsi="Arial"/>
          <w:spacing w:val="-23"/>
        </w:rPr>
        <w:t xml:space="preserve"> </w:t>
      </w:r>
      <w:r w:rsidRPr="00145884">
        <w:rPr>
          <w:rFonts w:ascii="Arial" w:eastAsia="Arial" w:hAnsi="Arial"/>
        </w:rPr>
        <w:t>practicable</w:t>
      </w:r>
      <w:r w:rsidR="00665A04">
        <w:rPr>
          <w:rFonts w:ascii="Arial" w:eastAsia="Arial" w:hAnsi="Arial"/>
        </w:rPr>
        <w:t>.</w:t>
      </w:r>
    </w:p>
    <w:p w14:paraId="72BDA130" w14:textId="77777777" w:rsidR="0097366E" w:rsidRDefault="0097366E" w:rsidP="00145884">
      <w:pPr>
        <w:ind w:left="119" w:right="111"/>
        <w:rPr>
          <w:rFonts w:ascii="Arial" w:eastAsia="Arial" w:hAnsi="Arial"/>
        </w:rPr>
      </w:pPr>
    </w:p>
    <w:p w14:paraId="734925A4" w14:textId="0B85BC4B" w:rsidR="00145884" w:rsidRDefault="00145884" w:rsidP="005B4280">
      <w:pPr>
        <w:spacing w:before="57"/>
        <w:ind w:left="142" w:right="139"/>
        <w:rPr>
          <w:rFonts w:ascii="Arial" w:eastAsia="Arial" w:hAnsi="Arial"/>
        </w:rPr>
      </w:pPr>
      <w:r w:rsidRPr="00145884">
        <w:rPr>
          <w:rFonts w:ascii="Arial" w:eastAsia="Arial" w:hAnsi="Arial"/>
        </w:rPr>
        <w:t>The Project Manager/Site Supervisor shall liaise with supply chain key parties to arrange delivery</w:t>
      </w:r>
      <w:r w:rsidRPr="00145884">
        <w:rPr>
          <w:rFonts w:ascii="Arial" w:eastAsia="Arial" w:hAnsi="Arial"/>
          <w:spacing w:val="-5"/>
        </w:rPr>
        <w:t xml:space="preserve"> </w:t>
      </w:r>
      <w:r w:rsidRPr="00145884">
        <w:rPr>
          <w:rFonts w:ascii="Arial" w:eastAsia="Arial" w:hAnsi="Arial"/>
        </w:rPr>
        <w:t>times.</w:t>
      </w:r>
    </w:p>
    <w:p w14:paraId="22402C44" w14:textId="5444ED69" w:rsidR="0097366E" w:rsidRDefault="0097366E" w:rsidP="005B4280">
      <w:pPr>
        <w:spacing w:before="57"/>
        <w:ind w:left="142" w:right="139"/>
        <w:rPr>
          <w:rFonts w:ascii="Arial" w:eastAsia="Arial" w:hAnsi="Arial"/>
        </w:rPr>
      </w:pPr>
    </w:p>
    <w:p w14:paraId="791279D2" w14:textId="3F62BDED" w:rsidR="00F7759A" w:rsidRDefault="00F7759A" w:rsidP="00F7759A">
      <w:pPr>
        <w:pStyle w:val="Heading2"/>
        <w:ind w:left="100" w:right="295"/>
      </w:pPr>
      <w:r>
        <w:t xml:space="preserve">4.3 </w:t>
      </w:r>
      <w:r w:rsidR="00564968">
        <w:t>Site Parking &amp; Storage</w:t>
      </w:r>
    </w:p>
    <w:p w14:paraId="3F510AE1" w14:textId="77777777" w:rsidR="00F7759A" w:rsidRDefault="00F7759A" w:rsidP="005B4280">
      <w:pPr>
        <w:spacing w:before="57"/>
        <w:ind w:left="142" w:right="139"/>
        <w:rPr>
          <w:rFonts w:ascii="Arial" w:eastAsia="Arial" w:hAnsi="Arial"/>
        </w:rPr>
      </w:pPr>
    </w:p>
    <w:p w14:paraId="7A576EE5" w14:textId="12EEFB28" w:rsidR="002916F1" w:rsidRDefault="002916F1" w:rsidP="005B4280">
      <w:pPr>
        <w:spacing w:before="57"/>
        <w:ind w:left="142" w:right="139"/>
        <w:rPr>
          <w:rFonts w:ascii="Arial" w:eastAsia="Arial" w:hAnsi="Arial"/>
        </w:rPr>
      </w:pPr>
      <w:r>
        <w:rPr>
          <w:rFonts w:ascii="Arial" w:eastAsia="Arial" w:hAnsi="Arial"/>
        </w:rPr>
        <w:t xml:space="preserve">Designated parking areas </w:t>
      </w:r>
      <w:r w:rsidR="00AC683B">
        <w:rPr>
          <w:rFonts w:ascii="Arial" w:eastAsia="Arial" w:hAnsi="Arial"/>
        </w:rPr>
        <w:t xml:space="preserve">are available on site </w:t>
      </w:r>
      <w:r w:rsidR="00656079">
        <w:rPr>
          <w:rFonts w:ascii="Arial" w:eastAsia="Arial" w:hAnsi="Arial"/>
        </w:rPr>
        <w:t>at the site compound location</w:t>
      </w:r>
      <w:r w:rsidR="00FD6409">
        <w:rPr>
          <w:rFonts w:ascii="Arial" w:eastAsia="Arial" w:hAnsi="Arial"/>
        </w:rPr>
        <w:t>, no parking will be required outside this designated area.</w:t>
      </w:r>
    </w:p>
    <w:p w14:paraId="7525E7D3" w14:textId="77777777" w:rsidR="0097366E" w:rsidRDefault="0097366E" w:rsidP="005B4280">
      <w:pPr>
        <w:spacing w:before="57"/>
        <w:ind w:left="142" w:right="139"/>
        <w:rPr>
          <w:rFonts w:ascii="Arial" w:eastAsia="Arial" w:hAnsi="Arial"/>
        </w:rPr>
      </w:pPr>
    </w:p>
    <w:p w14:paraId="126533C1" w14:textId="40A5D3EC" w:rsidR="005F7296" w:rsidRDefault="00BC27A3" w:rsidP="0097366E">
      <w:pPr>
        <w:spacing w:before="57"/>
        <w:ind w:left="142" w:right="139"/>
        <w:rPr>
          <w:rFonts w:ascii="Arial" w:eastAsia="Arial" w:hAnsi="Arial"/>
        </w:rPr>
      </w:pPr>
      <w:r>
        <w:rPr>
          <w:rFonts w:ascii="Arial" w:eastAsia="Arial" w:hAnsi="Arial"/>
        </w:rPr>
        <w:t>Materials</w:t>
      </w:r>
      <w:r w:rsidR="00FD6409">
        <w:rPr>
          <w:rFonts w:ascii="Arial" w:eastAsia="Arial" w:hAnsi="Arial"/>
        </w:rPr>
        <w:t xml:space="preserve"> storage wil</w:t>
      </w:r>
      <w:r>
        <w:rPr>
          <w:rFonts w:ascii="Arial" w:eastAsia="Arial" w:hAnsi="Arial"/>
        </w:rPr>
        <w:t>l</w:t>
      </w:r>
      <w:r w:rsidR="00FD6409">
        <w:rPr>
          <w:rFonts w:ascii="Arial" w:eastAsia="Arial" w:hAnsi="Arial"/>
        </w:rPr>
        <w:t xml:space="preserve"> be to the designated storage area </w:t>
      </w:r>
      <w:r>
        <w:rPr>
          <w:rFonts w:ascii="Arial" w:eastAsia="Arial" w:hAnsi="Arial"/>
        </w:rPr>
        <w:t xml:space="preserve">before distribution by site vehicles to the work face. </w:t>
      </w:r>
    </w:p>
    <w:p w14:paraId="34BFE146" w14:textId="4031FA6B" w:rsidR="00596E57" w:rsidRDefault="00596E57" w:rsidP="0097366E">
      <w:pPr>
        <w:spacing w:before="57"/>
        <w:ind w:left="142" w:right="139"/>
        <w:rPr>
          <w:rFonts w:ascii="Arial" w:eastAsia="Arial" w:hAnsi="Arial"/>
        </w:rPr>
      </w:pPr>
    </w:p>
    <w:p w14:paraId="5860B95B" w14:textId="22166772" w:rsidR="00596E57" w:rsidRDefault="00596E57" w:rsidP="0097366E">
      <w:pPr>
        <w:spacing w:before="57"/>
        <w:ind w:left="142" w:right="139"/>
        <w:rPr>
          <w:rFonts w:ascii="Arial" w:eastAsia="Arial" w:hAnsi="Arial" w:cs="Arial"/>
          <w:b/>
          <w:bCs/>
        </w:rPr>
      </w:pPr>
      <w:r>
        <w:rPr>
          <w:rFonts w:ascii="Arial" w:eastAsia="Arial" w:hAnsi="Arial"/>
        </w:rPr>
        <w:t xml:space="preserve">Access around site will be via haul road and routes along the </w:t>
      </w:r>
      <w:r w:rsidR="001528EC">
        <w:rPr>
          <w:rFonts w:ascii="Arial" w:eastAsia="Arial" w:hAnsi="Arial"/>
        </w:rPr>
        <w:t xml:space="preserve">work face corridor. </w:t>
      </w:r>
    </w:p>
    <w:p w14:paraId="126533C5" w14:textId="2E5DC55C" w:rsidR="005F7296" w:rsidRDefault="005F7296">
      <w:pPr>
        <w:rPr>
          <w:rFonts w:ascii="Arial" w:eastAsia="Arial" w:hAnsi="Arial" w:cs="Arial"/>
        </w:rPr>
      </w:pPr>
    </w:p>
    <w:p w14:paraId="09C5B895" w14:textId="0146DBDD" w:rsidR="001A3CDB" w:rsidRDefault="001A3CDB">
      <w:pPr>
        <w:rPr>
          <w:rFonts w:ascii="Arial" w:eastAsia="Arial" w:hAnsi="Arial" w:cs="Arial"/>
        </w:rPr>
      </w:pPr>
    </w:p>
    <w:p w14:paraId="166D5573" w14:textId="7B73DE0A" w:rsidR="001A3CDB" w:rsidRDefault="001A3CDB">
      <w:pPr>
        <w:rPr>
          <w:rFonts w:ascii="Arial" w:eastAsia="Arial" w:hAnsi="Arial" w:cs="Arial"/>
        </w:rPr>
      </w:pPr>
    </w:p>
    <w:p w14:paraId="271A12FE" w14:textId="77777777" w:rsidR="001A3CDB" w:rsidRDefault="001A3CDB">
      <w:pPr>
        <w:rPr>
          <w:rFonts w:ascii="Arial" w:eastAsia="Arial" w:hAnsi="Arial" w:cs="Arial"/>
        </w:rPr>
      </w:pPr>
    </w:p>
    <w:p w14:paraId="126533C6" w14:textId="77777777" w:rsidR="005F7296" w:rsidRDefault="005F7296">
      <w:pPr>
        <w:spacing w:before="8"/>
        <w:rPr>
          <w:rFonts w:ascii="Arial" w:eastAsia="Arial" w:hAnsi="Arial" w:cs="Arial"/>
          <w:sz w:val="21"/>
          <w:szCs w:val="21"/>
        </w:rPr>
      </w:pPr>
    </w:p>
    <w:p w14:paraId="126533C7" w14:textId="2345F1B5" w:rsidR="005F7296" w:rsidRDefault="000D65BF">
      <w:pPr>
        <w:pStyle w:val="Heading2"/>
        <w:ind w:left="100" w:right="295"/>
      </w:pPr>
      <w:r w:rsidRPr="00915ED1">
        <w:t xml:space="preserve">SECTION 5 – </w:t>
      </w:r>
      <w:r w:rsidR="00C221C1" w:rsidRPr="00915ED1">
        <w:t>NOISE</w:t>
      </w:r>
      <w:r w:rsidR="009477AE" w:rsidRPr="00915ED1">
        <w:t>,</w:t>
      </w:r>
      <w:r w:rsidR="00C221C1" w:rsidRPr="00915ED1">
        <w:t xml:space="preserve"> DUST &amp; VIBRATION</w:t>
      </w:r>
    </w:p>
    <w:p w14:paraId="4D56798E" w14:textId="09821D66" w:rsidR="00CB2EB5" w:rsidRDefault="00CB2EB5">
      <w:pPr>
        <w:pStyle w:val="Heading2"/>
        <w:ind w:left="100" w:right="295"/>
      </w:pPr>
    </w:p>
    <w:p w14:paraId="5FAE793E" w14:textId="1EF09B56" w:rsidR="00CB2EB5" w:rsidRDefault="00CB2EB5">
      <w:pPr>
        <w:pStyle w:val="Heading2"/>
        <w:ind w:left="100" w:right="295"/>
      </w:pPr>
      <w:r>
        <w:t>5.1 Noise</w:t>
      </w:r>
    </w:p>
    <w:p w14:paraId="79A21F3B" w14:textId="547B4482" w:rsidR="00F3287E" w:rsidRDefault="00F94382" w:rsidP="00F94382">
      <w:pPr>
        <w:pStyle w:val="BodyText"/>
        <w:ind w:left="119" w:right="110"/>
      </w:pPr>
      <w:r>
        <w:t>Noise levels associated with normal construction activities are expected on this project</w:t>
      </w:r>
      <w:r w:rsidR="004361B8">
        <w:t xml:space="preserve">, these normal levels are not expected to cause any nuisance to the </w:t>
      </w:r>
      <w:r w:rsidR="0082411D">
        <w:t xml:space="preserve">surrounding </w:t>
      </w:r>
      <w:r w:rsidR="00220BF8">
        <w:t>receptors</w:t>
      </w:r>
      <w:r w:rsidR="0082411D">
        <w:t xml:space="preserve">. </w:t>
      </w:r>
      <w:r w:rsidR="00D84B4E">
        <w:t>This d</w:t>
      </w:r>
      <w:r w:rsidR="0082411D">
        <w:t xml:space="preserve">ue to noise levels anticipated </w:t>
      </w:r>
      <w:r w:rsidR="003A4873">
        <w:t xml:space="preserve">from general plant operations </w:t>
      </w:r>
      <w:r w:rsidR="0082411D">
        <w:t xml:space="preserve">and </w:t>
      </w:r>
      <w:r w:rsidR="00F3287E">
        <w:t xml:space="preserve">distance to any </w:t>
      </w:r>
      <w:r w:rsidR="00220BF8">
        <w:t>receptors</w:t>
      </w:r>
      <w:r w:rsidR="00F3287E">
        <w:t xml:space="preserve">. </w:t>
      </w:r>
    </w:p>
    <w:p w14:paraId="18D90136" w14:textId="5810326F" w:rsidR="007015EC" w:rsidRDefault="007015EC" w:rsidP="00F94382">
      <w:pPr>
        <w:pStyle w:val="BodyText"/>
        <w:ind w:left="119" w:right="110"/>
      </w:pPr>
    </w:p>
    <w:p w14:paraId="541EFE4C" w14:textId="5B27EEAB" w:rsidR="004F0400" w:rsidRPr="00A7269C" w:rsidRDefault="004F0400" w:rsidP="004F0400">
      <w:pPr>
        <w:pStyle w:val="Heading2"/>
        <w:ind w:left="100" w:right="295"/>
        <w:rPr>
          <w:b w:val="0"/>
          <w:bCs w:val="0"/>
        </w:rPr>
      </w:pPr>
      <w:r w:rsidRPr="00A7269C">
        <w:rPr>
          <w:b w:val="0"/>
          <w:bCs w:val="0"/>
        </w:rPr>
        <w:t>As part of the procurement process advi</w:t>
      </w:r>
      <w:r w:rsidR="00F60F2D">
        <w:rPr>
          <w:b w:val="0"/>
          <w:bCs w:val="0"/>
        </w:rPr>
        <w:t>c</w:t>
      </w:r>
      <w:r w:rsidRPr="00A7269C">
        <w:rPr>
          <w:b w:val="0"/>
          <w:bCs w:val="0"/>
        </w:rPr>
        <w:t>e will be sort from the specialist sub-contractors if ther</w:t>
      </w:r>
      <w:r>
        <w:rPr>
          <w:b w:val="0"/>
          <w:bCs w:val="0"/>
        </w:rPr>
        <w:t>e</w:t>
      </w:r>
      <w:r w:rsidRPr="00A7269C">
        <w:rPr>
          <w:b w:val="0"/>
          <w:bCs w:val="0"/>
        </w:rPr>
        <w:t xml:space="preserve"> are any </w:t>
      </w:r>
      <w:r w:rsidR="00157E65">
        <w:rPr>
          <w:b w:val="0"/>
          <w:bCs w:val="0"/>
        </w:rPr>
        <w:t>noise</w:t>
      </w:r>
      <w:r w:rsidRPr="00A7269C">
        <w:rPr>
          <w:b w:val="0"/>
          <w:bCs w:val="0"/>
        </w:rPr>
        <w:t xml:space="preserve"> implications </w:t>
      </w:r>
      <w:r>
        <w:rPr>
          <w:b w:val="0"/>
          <w:bCs w:val="0"/>
        </w:rPr>
        <w:t>a</w:t>
      </w:r>
      <w:r w:rsidRPr="00A7269C">
        <w:rPr>
          <w:b w:val="0"/>
          <w:bCs w:val="0"/>
        </w:rPr>
        <w:t xml:space="preserve">nd if </w:t>
      </w:r>
      <w:r w:rsidR="00157E65">
        <w:rPr>
          <w:b w:val="0"/>
          <w:bCs w:val="0"/>
        </w:rPr>
        <w:t xml:space="preserve">notification and </w:t>
      </w:r>
      <w:r w:rsidRPr="00A7269C">
        <w:rPr>
          <w:b w:val="0"/>
          <w:bCs w:val="0"/>
        </w:rPr>
        <w:t>monitor</w:t>
      </w:r>
      <w:r>
        <w:rPr>
          <w:b w:val="0"/>
          <w:bCs w:val="0"/>
        </w:rPr>
        <w:t xml:space="preserve">ing </w:t>
      </w:r>
      <w:r w:rsidRPr="00A7269C">
        <w:rPr>
          <w:b w:val="0"/>
          <w:bCs w:val="0"/>
        </w:rPr>
        <w:t xml:space="preserve">is required. </w:t>
      </w:r>
    </w:p>
    <w:p w14:paraId="3B122419" w14:textId="41FFA4AE" w:rsidR="00721A20" w:rsidRDefault="00721A20" w:rsidP="00235FBA">
      <w:pPr>
        <w:pStyle w:val="Heading2"/>
        <w:ind w:left="0" w:right="295"/>
      </w:pPr>
    </w:p>
    <w:p w14:paraId="5DFC1A4D" w14:textId="16D76817" w:rsidR="00721A20" w:rsidRPr="00235FBA" w:rsidRDefault="00721A20" w:rsidP="00235FBA">
      <w:pPr>
        <w:autoSpaceDE w:val="0"/>
        <w:autoSpaceDN w:val="0"/>
        <w:adjustRightInd w:val="0"/>
        <w:ind w:left="142"/>
        <w:rPr>
          <w:rFonts w:ascii="Arial" w:eastAsia="Arial" w:hAnsi="Arial"/>
        </w:rPr>
      </w:pPr>
      <w:r w:rsidRPr="00235FBA">
        <w:rPr>
          <w:rFonts w:ascii="Arial" w:eastAsia="Arial" w:hAnsi="Arial"/>
        </w:rPr>
        <w:t>Appropriate plant &amp; equipment shall be utili</w:t>
      </w:r>
      <w:r w:rsidR="003C4822">
        <w:rPr>
          <w:rFonts w:ascii="Arial" w:eastAsia="Arial" w:hAnsi="Arial"/>
        </w:rPr>
        <w:t>s</w:t>
      </w:r>
      <w:r w:rsidRPr="00235FBA">
        <w:rPr>
          <w:rFonts w:ascii="Arial" w:eastAsia="Arial" w:hAnsi="Arial"/>
        </w:rPr>
        <w:t xml:space="preserve">ed to ensure that site noise is kept to a minimum. All work equipment shall be adequately maintained to avoid unnecessary noise and be fitted with appropriate working silencers and noise insulation where available.  No plant shall be left idling when not in use. Plant shall be sited in such a position so as not to enhance noise pollution to neighbours. Operatives shall be reminded of the requirement to keep noise down to an acceptable level during their site induction. </w:t>
      </w:r>
    </w:p>
    <w:p w14:paraId="2930124F" w14:textId="343B1813" w:rsidR="00235FBA" w:rsidRPr="00235FBA" w:rsidRDefault="00235FBA" w:rsidP="00721A20">
      <w:pPr>
        <w:autoSpaceDE w:val="0"/>
        <w:autoSpaceDN w:val="0"/>
        <w:adjustRightInd w:val="0"/>
        <w:ind w:left="-900"/>
        <w:rPr>
          <w:rFonts w:ascii="Arial" w:eastAsia="Arial" w:hAnsi="Arial"/>
        </w:rPr>
      </w:pPr>
    </w:p>
    <w:p w14:paraId="075D79A3" w14:textId="0E2C901E" w:rsidR="00721A20" w:rsidRPr="00216A8E" w:rsidRDefault="00235FBA" w:rsidP="00216A8E">
      <w:pPr>
        <w:autoSpaceDE w:val="0"/>
        <w:autoSpaceDN w:val="0"/>
        <w:adjustRightInd w:val="0"/>
        <w:ind w:left="142"/>
        <w:rPr>
          <w:rFonts w:ascii="Arial" w:eastAsia="Arial" w:hAnsi="Arial"/>
        </w:rPr>
      </w:pPr>
      <w:r w:rsidRPr="00235FBA">
        <w:rPr>
          <w:rFonts w:ascii="Arial" w:eastAsia="Arial" w:hAnsi="Arial"/>
        </w:rPr>
        <w:t>The Project Manager will monitor noise levels during the works at various locations around the site.</w:t>
      </w:r>
    </w:p>
    <w:p w14:paraId="0AFD85E9" w14:textId="77777777" w:rsidR="00721A20" w:rsidRDefault="00721A20">
      <w:pPr>
        <w:pStyle w:val="Heading2"/>
        <w:ind w:left="100" w:right="295"/>
      </w:pPr>
    </w:p>
    <w:p w14:paraId="7AB03140" w14:textId="5BF2392C" w:rsidR="00CB2EB5" w:rsidRDefault="00CB2EB5">
      <w:pPr>
        <w:pStyle w:val="Heading2"/>
        <w:ind w:left="100" w:right="295"/>
      </w:pPr>
      <w:r>
        <w:t>5.2 Dust</w:t>
      </w:r>
    </w:p>
    <w:p w14:paraId="3508E5EB" w14:textId="58D68208" w:rsidR="00FA56E9" w:rsidRPr="007237F6" w:rsidRDefault="00FA56E9" w:rsidP="007237F6">
      <w:pPr>
        <w:autoSpaceDE w:val="0"/>
        <w:autoSpaceDN w:val="0"/>
        <w:adjustRightInd w:val="0"/>
        <w:ind w:left="142"/>
        <w:rPr>
          <w:rFonts w:ascii="Arial" w:eastAsia="Arial" w:hAnsi="Arial"/>
        </w:rPr>
      </w:pPr>
      <w:r w:rsidRPr="007237F6">
        <w:rPr>
          <w:rFonts w:ascii="Arial" w:eastAsia="Arial" w:hAnsi="Arial"/>
        </w:rPr>
        <w:t>Airborne dust generated by site operations will in general be controlled by damping down with water. It may be that one measure alone will be sufficient for a task or it may require a series of measures to ensure that dust is kept to an acceptable level.</w:t>
      </w:r>
    </w:p>
    <w:p w14:paraId="316936D2" w14:textId="77777777" w:rsidR="00FA56E9" w:rsidRPr="007237F6" w:rsidRDefault="00FA56E9" w:rsidP="007237F6">
      <w:pPr>
        <w:autoSpaceDE w:val="0"/>
        <w:autoSpaceDN w:val="0"/>
        <w:adjustRightInd w:val="0"/>
        <w:ind w:left="142"/>
        <w:rPr>
          <w:rFonts w:ascii="Arial" w:eastAsia="Arial" w:hAnsi="Arial"/>
        </w:rPr>
      </w:pPr>
    </w:p>
    <w:p w14:paraId="2C68F6F3" w14:textId="77777777" w:rsidR="00FA56E9" w:rsidRPr="007237F6" w:rsidRDefault="00FA56E9" w:rsidP="007237F6">
      <w:pPr>
        <w:ind w:left="142"/>
        <w:rPr>
          <w:rFonts w:ascii="Arial" w:eastAsia="Arial" w:hAnsi="Arial"/>
        </w:rPr>
      </w:pPr>
      <w:r w:rsidRPr="007237F6">
        <w:rPr>
          <w:rFonts w:ascii="Arial" w:eastAsia="Arial" w:hAnsi="Arial"/>
        </w:rPr>
        <w:t xml:space="preserve">All dust suppression methods using water will be done in a controlled manner in order that sufficient water is used to suppress the dust but not excessive quantities that causes run off. </w:t>
      </w:r>
    </w:p>
    <w:p w14:paraId="51D687E4" w14:textId="77777777" w:rsidR="00FA56E9" w:rsidRPr="007237F6" w:rsidRDefault="00FA56E9" w:rsidP="007237F6">
      <w:pPr>
        <w:tabs>
          <w:tab w:val="left" w:pos="5220"/>
        </w:tabs>
        <w:ind w:left="142"/>
        <w:rPr>
          <w:rFonts w:ascii="Arial" w:eastAsia="Arial" w:hAnsi="Arial"/>
        </w:rPr>
      </w:pPr>
    </w:p>
    <w:p w14:paraId="2E2817D6" w14:textId="77777777" w:rsidR="00FA56E9" w:rsidRPr="007237F6" w:rsidRDefault="00FA56E9" w:rsidP="007237F6">
      <w:pPr>
        <w:ind w:left="142"/>
        <w:rPr>
          <w:rFonts w:ascii="Arial" w:eastAsia="Arial" w:hAnsi="Arial"/>
        </w:rPr>
      </w:pPr>
      <w:r w:rsidRPr="007237F6">
        <w:rPr>
          <w:rFonts w:ascii="Arial" w:eastAsia="Arial" w:hAnsi="Arial"/>
        </w:rPr>
        <w:t>All the site team will be aware of the care needed to minimise the production of dust and will be informed of this in various forms from site inductions, risk assessment instructions, tool box talks and general supervision instruction on site.</w:t>
      </w:r>
    </w:p>
    <w:p w14:paraId="532736B2" w14:textId="77777777" w:rsidR="00FA56E9" w:rsidRPr="007237F6" w:rsidRDefault="00FA56E9" w:rsidP="007237F6">
      <w:pPr>
        <w:ind w:left="142"/>
        <w:rPr>
          <w:rFonts w:ascii="Arial" w:eastAsia="Arial" w:hAnsi="Arial"/>
        </w:rPr>
      </w:pPr>
    </w:p>
    <w:p w14:paraId="19F4DFE7" w14:textId="77777777" w:rsidR="00F80F89" w:rsidRPr="007237F6" w:rsidRDefault="00F80F89" w:rsidP="007237F6">
      <w:pPr>
        <w:ind w:left="142"/>
        <w:contextualSpacing/>
        <w:rPr>
          <w:rFonts w:ascii="Arial" w:eastAsia="Arial" w:hAnsi="Arial"/>
        </w:rPr>
      </w:pPr>
      <w:r w:rsidRPr="007237F6">
        <w:rPr>
          <w:rFonts w:ascii="Arial" w:eastAsia="Arial" w:hAnsi="Arial"/>
        </w:rPr>
        <w:t>In order to reduce the risks associated with the works in respect of dust and contaminant migration, the following processes may be used/ implemented on site, as required:-</w:t>
      </w:r>
    </w:p>
    <w:p w14:paraId="1222CA57" w14:textId="77777777" w:rsidR="00F0472C" w:rsidRDefault="00F0472C" w:rsidP="007237F6">
      <w:pPr>
        <w:ind w:left="142"/>
        <w:contextualSpacing/>
        <w:rPr>
          <w:rFonts w:ascii="Arial" w:eastAsia="Arial" w:hAnsi="Arial"/>
        </w:rPr>
      </w:pPr>
    </w:p>
    <w:p w14:paraId="1ECD5B61" w14:textId="29F1C5B6" w:rsidR="00F80F89" w:rsidRPr="00F0472C" w:rsidRDefault="00F80F89" w:rsidP="00F0472C">
      <w:pPr>
        <w:pStyle w:val="ListParagraph"/>
        <w:numPr>
          <w:ilvl w:val="0"/>
          <w:numId w:val="11"/>
        </w:numPr>
        <w:contextualSpacing/>
        <w:rPr>
          <w:rFonts w:ascii="Arial" w:eastAsia="Arial" w:hAnsi="Arial"/>
        </w:rPr>
      </w:pPr>
      <w:r w:rsidRPr="00F0472C">
        <w:rPr>
          <w:rFonts w:ascii="Arial" w:eastAsia="Arial" w:hAnsi="Arial"/>
        </w:rPr>
        <w:t xml:space="preserve">Material discharge heights should be kept to a minimum; </w:t>
      </w:r>
    </w:p>
    <w:p w14:paraId="47374A5D" w14:textId="59176470" w:rsidR="00F80F89" w:rsidRPr="00F0472C" w:rsidRDefault="00F80F89" w:rsidP="00F0472C">
      <w:pPr>
        <w:pStyle w:val="ListParagraph"/>
        <w:numPr>
          <w:ilvl w:val="0"/>
          <w:numId w:val="11"/>
        </w:numPr>
        <w:contextualSpacing/>
        <w:rPr>
          <w:rFonts w:ascii="Arial" w:eastAsia="Arial" w:hAnsi="Arial"/>
        </w:rPr>
      </w:pPr>
      <w:r w:rsidRPr="00F0472C">
        <w:rPr>
          <w:rFonts w:ascii="Arial" w:eastAsia="Arial" w:hAnsi="Arial"/>
        </w:rPr>
        <w:t xml:space="preserve">Vehicle speeds will be restricted; </w:t>
      </w:r>
    </w:p>
    <w:p w14:paraId="2F2CBF7B" w14:textId="2682A657" w:rsidR="00F80F89" w:rsidRPr="00F0472C" w:rsidRDefault="00F80F89" w:rsidP="00F0472C">
      <w:pPr>
        <w:pStyle w:val="ListParagraph"/>
        <w:numPr>
          <w:ilvl w:val="0"/>
          <w:numId w:val="11"/>
        </w:numPr>
        <w:contextualSpacing/>
        <w:rPr>
          <w:rFonts w:ascii="Arial" w:eastAsia="Arial" w:hAnsi="Arial"/>
        </w:rPr>
      </w:pPr>
      <w:r w:rsidRPr="00F0472C">
        <w:rPr>
          <w:rFonts w:ascii="Arial" w:eastAsia="Arial" w:hAnsi="Arial"/>
        </w:rPr>
        <w:t xml:space="preserve">All Lorry bodies to be checked for lodged excavated material before accessing public road; </w:t>
      </w:r>
    </w:p>
    <w:p w14:paraId="62BAA886" w14:textId="66DF10EF" w:rsidR="00F80F89" w:rsidRPr="00F0472C" w:rsidRDefault="002009E9" w:rsidP="00F0472C">
      <w:pPr>
        <w:pStyle w:val="ListParagraph"/>
        <w:numPr>
          <w:ilvl w:val="0"/>
          <w:numId w:val="11"/>
        </w:numPr>
        <w:contextualSpacing/>
        <w:rPr>
          <w:rFonts w:ascii="Arial" w:eastAsia="Arial" w:hAnsi="Arial"/>
        </w:rPr>
      </w:pPr>
      <w:r>
        <w:rPr>
          <w:rFonts w:ascii="Arial" w:eastAsia="Arial" w:hAnsi="Arial"/>
        </w:rPr>
        <w:t xml:space="preserve">Manage </w:t>
      </w:r>
      <w:r w:rsidR="00F80F89" w:rsidRPr="00F0472C">
        <w:rPr>
          <w:rFonts w:ascii="Arial" w:eastAsia="Arial" w:hAnsi="Arial"/>
        </w:rPr>
        <w:t xml:space="preserve">stockpile levels; </w:t>
      </w:r>
    </w:p>
    <w:p w14:paraId="2DE00A87" w14:textId="3A4B174B" w:rsidR="00F80F89" w:rsidRPr="00F0472C" w:rsidRDefault="00F80F89" w:rsidP="00F0472C">
      <w:pPr>
        <w:pStyle w:val="ListParagraph"/>
        <w:numPr>
          <w:ilvl w:val="0"/>
          <w:numId w:val="11"/>
        </w:numPr>
        <w:contextualSpacing/>
        <w:rPr>
          <w:rFonts w:ascii="Arial" w:eastAsia="Arial" w:hAnsi="Arial"/>
        </w:rPr>
      </w:pPr>
      <w:r w:rsidRPr="00F0472C">
        <w:rPr>
          <w:rFonts w:ascii="Arial" w:eastAsia="Arial" w:hAnsi="Arial"/>
        </w:rPr>
        <w:t xml:space="preserve">All Lorries to be sheeted, </w:t>
      </w:r>
    </w:p>
    <w:p w14:paraId="07009B76" w14:textId="180B293D" w:rsidR="00F80F89" w:rsidRPr="00F0472C" w:rsidRDefault="00F80F89" w:rsidP="00F0472C">
      <w:pPr>
        <w:pStyle w:val="ListParagraph"/>
        <w:numPr>
          <w:ilvl w:val="0"/>
          <w:numId w:val="11"/>
        </w:numPr>
        <w:contextualSpacing/>
        <w:rPr>
          <w:rFonts w:ascii="Arial" w:eastAsia="Arial" w:hAnsi="Arial"/>
        </w:rPr>
      </w:pPr>
      <w:r w:rsidRPr="00F0472C">
        <w:rPr>
          <w:rFonts w:ascii="Arial" w:eastAsia="Arial" w:hAnsi="Arial"/>
        </w:rPr>
        <w:t xml:space="preserve">Road cleanliness to be continually monitored with any deleterious materials being dealt with immediately. </w:t>
      </w:r>
    </w:p>
    <w:p w14:paraId="73F96821" w14:textId="77777777" w:rsidR="00F0472C" w:rsidRDefault="00F0472C" w:rsidP="007237F6">
      <w:pPr>
        <w:ind w:left="142"/>
        <w:contextualSpacing/>
        <w:rPr>
          <w:rFonts w:ascii="Arial" w:eastAsia="Arial" w:hAnsi="Arial"/>
        </w:rPr>
      </w:pPr>
    </w:p>
    <w:p w14:paraId="105B9A57" w14:textId="191C7677" w:rsidR="00F80F89" w:rsidRPr="007237F6" w:rsidRDefault="00F80F89" w:rsidP="007237F6">
      <w:pPr>
        <w:ind w:left="142"/>
        <w:contextualSpacing/>
        <w:rPr>
          <w:rFonts w:ascii="Arial" w:eastAsia="Arial" w:hAnsi="Arial"/>
        </w:rPr>
      </w:pPr>
      <w:r w:rsidRPr="007237F6">
        <w:rPr>
          <w:rFonts w:ascii="Arial" w:eastAsia="Arial" w:hAnsi="Arial"/>
        </w:rPr>
        <w:t xml:space="preserve">Site Dust Levels will be visually monitored by site management throughout the contract both within work areas and at boundary points, with the appropriate dust reduction/control/suppression measures being implemented as and when required. </w:t>
      </w:r>
    </w:p>
    <w:p w14:paraId="24CAA228" w14:textId="77777777" w:rsidR="00F80F89" w:rsidRPr="007237F6" w:rsidRDefault="00F80F89" w:rsidP="007237F6">
      <w:pPr>
        <w:ind w:left="142"/>
        <w:contextualSpacing/>
        <w:rPr>
          <w:rFonts w:ascii="Arial" w:eastAsia="Arial" w:hAnsi="Arial"/>
        </w:rPr>
      </w:pPr>
      <w:r w:rsidRPr="007237F6">
        <w:rPr>
          <w:rFonts w:ascii="Arial" w:eastAsia="Arial" w:hAnsi="Arial"/>
        </w:rPr>
        <w:t>Site control of dust will be discussed at site induction and operatives will be reminded as to how they can minimize the generation of dust.</w:t>
      </w:r>
    </w:p>
    <w:p w14:paraId="0CBB947A" w14:textId="0E3D16FA" w:rsidR="00F80F89" w:rsidRPr="007237F6" w:rsidRDefault="00F80F89" w:rsidP="007237F6">
      <w:pPr>
        <w:ind w:left="142"/>
        <w:contextualSpacing/>
        <w:rPr>
          <w:rFonts w:ascii="Arial" w:eastAsia="Arial" w:hAnsi="Arial"/>
        </w:rPr>
      </w:pPr>
      <w:r w:rsidRPr="007237F6">
        <w:rPr>
          <w:rFonts w:ascii="Arial" w:eastAsia="Arial" w:hAnsi="Arial"/>
        </w:rPr>
        <w:t>For this site it is envisaged that a tractor drawn water bowser and/or road sweeper will be sufficient for the task.</w:t>
      </w:r>
    </w:p>
    <w:p w14:paraId="58A723CD" w14:textId="1F15450B" w:rsidR="00335DD9" w:rsidRPr="007237F6" w:rsidRDefault="00335DD9" w:rsidP="007237F6">
      <w:pPr>
        <w:ind w:left="142"/>
        <w:contextualSpacing/>
        <w:rPr>
          <w:rFonts w:ascii="Arial" w:eastAsia="Arial" w:hAnsi="Arial"/>
        </w:rPr>
      </w:pPr>
    </w:p>
    <w:p w14:paraId="0E067B1C" w14:textId="56CA9F83" w:rsidR="00335DD9" w:rsidRPr="007237F6" w:rsidRDefault="00335DD9" w:rsidP="007237F6">
      <w:pPr>
        <w:ind w:left="142"/>
        <w:contextualSpacing/>
        <w:rPr>
          <w:rFonts w:ascii="Arial" w:eastAsia="Arial" w:hAnsi="Arial"/>
        </w:rPr>
      </w:pPr>
      <w:r w:rsidRPr="007237F6">
        <w:rPr>
          <w:rFonts w:ascii="Arial" w:eastAsia="Arial" w:hAnsi="Arial"/>
        </w:rPr>
        <w:t>To assist the site management the fo</w:t>
      </w:r>
      <w:r w:rsidR="0022606D" w:rsidRPr="007237F6">
        <w:rPr>
          <w:rFonts w:ascii="Arial" w:eastAsia="Arial" w:hAnsi="Arial"/>
        </w:rPr>
        <w:t>llowing action levels will be utilised:</w:t>
      </w:r>
    </w:p>
    <w:p w14:paraId="76882612" w14:textId="5EAC0F17" w:rsidR="00F710BD" w:rsidRPr="007237F6" w:rsidRDefault="00F710BD">
      <w:pPr>
        <w:pStyle w:val="Heading2"/>
        <w:ind w:left="100" w:right="295"/>
        <w:rPr>
          <w:b w:val="0"/>
          <w:bCs w:val="0"/>
        </w:rPr>
      </w:pPr>
    </w:p>
    <w:p w14:paraId="09CBE124" w14:textId="5908897A" w:rsidR="00EC67A8" w:rsidRDefault="0067769E">
      <w:pPr>
        <w:pStyle w:val="Heading2"/>
        <w:ind w:left="100" w:right="295"/>
      </w:pPr>
      <w:r>
        <w:rPr>
          <w:noProof/>
          <w:lang w:val="en-GB" w:eastAsia="en-GB"/>
        </w:rPr>
        <w:drawing>
          <wp:inline distT="0" distB="0" distL="0" distR="0" wp14:anchorId="378F05E1" wp14:editId="23D3F42D">
            <wp:extent cx="5626100" cy="38931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26100" cy="3893185"/>
                    </a:xfrm>
                    <a:prstGeom prst="rect">
                      <a:avLst/>
                    </a:prstGeom>
                  </pic:spPr>
                </pic:pic>
              </a:graphicData>
            </a:graphic>
          </wp:inline>
        </w:drawing>
      </w:r>
    </w:p>
    <w:p w14:paraId="35DCF59A" w14:textId="77777777" w:rsidR="00EC67A8" w:rsidRDefault="00EC67A8">
      <w:pPr>
        <w:pStyle w:val="Heading2"/>
        <w:ind w:left="100" w:right="295"/>
      </w:pPr>
    </w:p>
    <w:p w14:paraId="7453DEEF" w14:textId="074AD260" w:rsidR="00CB2EB5" w:rsidRDefault="00CB2EB5">
      <w:pPr>
        <w:pStyle w:val="Heading2"/>
        <w:ind w:left="100" w:right="295"/>
      </w:pPr>
      <w:r>
        <w:t>5.3 Vibration</w:t>
      </w:r>
    </w:p>
    <w:p w14:paraId="5C755F3A" w14:textId="65341912" w:rsidR="004F07CA" w:rsidRDefault="00985E94" w:rsidP="00C141C5">
      <w:pPr>
        <w:pStyle w:val="Heading2"/>
        <w:ind w:left="100" w:right="295"/>
        <w:rPr>
          <w:b w:val="0"/>
          <w:bCs w:val="0"/>
        </w:rPr>
      </w:pPr>
      <w:bookmarkStart w:id="3" w:name="_Hlk70345561"/>
      <w:r>
        <w:rPr>
          <w:b w:val="0"/>
          <w:bCs w:val="0"/>
        </w:rPr>
        <w:t>It is not expected th</w:t>
      </w:r>
      <w:r w:rsidR="00A71801">
        <w:rPr>
          <w:b w:val="0"/>
          <w:bCs w:val="0"/>
        </w:rPr>
        <w:t>at</w:t>
      </w:r>
      <w:r>
        <w:rPr>
          <w:b w:val="0"/>
          <w:bCs w:val="0"/>
        </w:rPr>
        <w:t xml:space="preserve"> </w:t>
      </w:r>
      <w:r w:rsidR="00A71801">
        <w:rPr>
          <w:b w:val="0"/>
          <w:bCs w:val="0"/>
        </w:rPr>
        <w:t xml:space="preserve">vibration will be an issue on the site. Nominal </w:t>
      </w:r>
      <w:r w:rsidR="00BE764A">
        <w:rPr>
          <w:b w:val="0"/>
          <w:bCs w:val="0"/>
        </w:rPr>
        <w:t>vibration will be generated via normal construction plant operations.</w:t>
      </w:r>
      <w:bookmarkEnd w:id="3"/>
    </w:p>
    <w:p w14:paraId="1AB2B011" w14:textId="77777777" w:rsidR="00C141C5" w:rsidRPr="00A7269C" w:rsidRDefault="00C141C5" w:rsidP="00C141C5">
      <w:pPr>
        <w:pStyle w:val="Heading2"/>
        <w:ind w:left="100" w:right="295"/>
        <w:rPr>
          <w:b w:val="0"/>
          <w:bCs w:val="0"/>
        </w:rPr>
      </w:pPr>
    </w:p>
    <w:p w14:paraId="3311ACA3" w14:textId="77777777" w:rsidR="00F710BD" w:rsidRDefault="00F710BD">
      <w:pPr>
        <w:pStyle w:val="Heading2"/>
        <w:ind w:left="100" w:right="295"/>
      </w:pPr>
    </w:p>
    <w:p w14:paraId="29138936" w14:textId="45B2D28E" w:rsidR="00CB2EB5" w:rsidRDefault="00450570">
      <w:pPr>
        <w:pStyle w:val="Heading2"/>
        <w:ind w:left="100" w:right="295"/>
      </w:pPr>
      <w:r>
        <w:t xml:space="preserve">5.4 </w:t>
      </w:r>
      <w:r w:rsidR="00E93192">
        <w:t xml:space="preserve">Road Cleaning &amp; </w:t>
      </w:r>
      <w:r>
        <w:t>Wheel washing</w:t>
      </w:r>
    </w:p>
    <w:p w14:paraId="4CA14924" w14:textId="77777777" w:rsidR="00450570" w:rsidRDefault="00450570">
      <w:pPr>
        <w:pStyle w:val="Heading2"/>
        <w:ind w:left="100" w:right="295"/>
        <w:rPr>
          <w:b w:val="0"/>
          <w:bCs w:val="0"/>
        </w:rPr>
      </w:pPr>
    </w:p>
    <w:p w14:paraId="0F453C92" w14:textId="5AF49852" w:rsidR="00AF1317" w:rsidRDefault="00AF1317" w:rsidP="00AF1317">
      <w:pPr>
        <w:ind w:left="142"/>
        <w:contextualSpacing/>
        <w:rPr>
          <w:rFonts w:ascii="Arial" w:eastAsia="Arial" w:hAnsi="Arial"/>
        </w:rPr>
      </w:pPr>
      <w:r w:rsidRPr="007237F6">
        <w:rPr>
          <w:rFonts w:ascii="Arial" w:eastAsia="Arial" w:hAnsi="Arial"/>
        </w:rPr>
        <w:t xml:space="preserve">It will be incumbent on site management to ensure that the condition of all vehicles leaving site is such that they are clean and will not deposit deleterious materials on the public highway. </w:t>
      </w:r>
    </w:p>
    <w:p w14:paraId="126533C8" w14:textId="77777777" w:rsidR="005F7296" w:rsidRDefault="005F7296" w:rsidP="004A107A">
      <w:pPr>
        <w:spacing w:before="7"/>
        <w:ind w:left="142"/>
        <w:rPr>
          <w:rFonts w:ascii="Arial" w:eastAsia="Arial" w:hAnsi="Arial" w:cs="Arial"/>
          <w:b/>
          <w:bCs/>
        </w:rPr>
      </w:pPr>
    </w:p>
    <w:p w14:paraId="7E784E60" w14:textId="7F1E923C" w:rsidR="005338FF" w:rsidRPr="007237F6" w:rsidRDefault="00002C9E" w:rsidP="005338FF">
      <w:pPr>
        <w:ind w:left="142"/>
        <w:rPr>
          <w:rFonts w:ascii="Arial" w:eastAsia="Arial" w:hAnsi="Arial"/>
        </w:rPr>
      </w:pPr>
      <w:r>
        <w:rPr>
          <w:rFonts w:ascii="Arial" w:eastAsia="Arial" w:hAnsi="Arial" w:cs="Arial"/>
        </w:rPr>
        <w:t>Due to the small size of the site</w:t>
      </w:r>
      <w:r w:rsidR="005338FF">
        <w:rPr>
          <w:rFonts w:ascii="Arial" w:eastAsia="Arial" w:hAnsi="Arial" w:cs="Arial"/>
        </w:rPr>
        <w:t xml:space="preserve"> </w:t>
      </w:r>
      <w:r>
        <w:rPr>
          <w:rFonts w:ascii="Arial" w:eastAsia="Arial" w:hAnsi="Arial" w:cs="Arial"/>
        </w:rPr>
        <w:t xml:space="preserve">it is not practical for the construction of the Section 278 works to implement the use </w:t>
      </w:r>
      <w:r w:rsidR="005338FF">
        <w:rPr>
          <w:rFonts w:ascii="Arial" w:eastAsia="Arial" w:hAnsi="Arial" w:cs="Arial"/>
        </w:rPr>
        <w:t xml:space="preserve">of a wheel wash. Therefore, good </w:t>
      </w:r>
      <w:r w:rsidR="00C141C5">
        <w:rPr>
          <w:rFonts w:ascii="Arial" w:eastAsia="Arial" w:hAnsi="Arial" w:cs="Arial"/>
        </w:rPr>
        <w:t>and</w:t>
      </w:r>
      <w:r w:rsidR="005338FF">
        <w:rPr>
          <w:rFonts w:ascii="Arial" w:eastAsia="Arial" w:hAnsi="Arial" w:cs="Arial"/>
        </w:rPr>
        <w:t xml:space="preserve"> well maintained haul roads will be utilised so delivery vehicles will travel on stoned access and not untreated ground conditions. </w:t>
      </w:r>
    </w:p>
    <w:p w14:paraId="40E7CD5D" w14:textId="17BE3630" w:rsidR="00EC5CE3" w:rsidRDefault="00EC5CE3" w:rsidP="004A107A">
      <w:pPr>
        <w:ind w:left="142"/>
        <w:rPr>
          <w:rFonts w:ascii="Arial" w:eastAsia="Arial" w:hAnsi="Arial" w:cs="Arial"/>
        </w:rPr>
      </w:pPr>
    </w:p>
    <w:p w14:paraId="672E4BF0" w14:textId="77777777" w:rsidR="00EC5CE3" w:rsidRPr="00891AFB" w:rsidRDefault="00EC5CE3" w:rsidP="00EC5CE3">
      <w:pPr>
        <w:pStyle w:val="Header"/>
        <w:ind w:left="142"/>
        <w:rPr>
          <w:rFonts w:ascii="Arial" w:eastAsiaTheme="minorHAnsi" w:hAnsiTheme="minorHAnsi" w:cstheme="minorBidi"/>
          <w:sz w:val="22"/>
          <w:szCs w:val="22"/>
          <w:lang w:eastAsia="en-US"/>
        </w:rPr>
      </w:pPr>
      <w:r w:rsidRPr="00891AFB">
        <w:rPr>
          <w:rFonts w:ascii="Arial" w:eastAsiaTheme="minorHAnsi" w:hAnsiTheme="minorHAnsi" w:cstheme="minorBidi"/>
          <w:sz w:val="22"/>
          <w:szCs w:val="22"/>
          <w:lang w:eastAsia="en-US"/>
        </w:rPr>
        <w:t xml:space="preserve">Segregated walking routes, public footpaths &amp; roadways shall be maintained effectively with road sweeping employed as necessary. </w:t>
      </w:r>
    </w:p>
    <w:p w14:paraId="19F7A71B" w14:textId="74B17201" w:rsidR="00F347A1" w:rsidRDefault="00F347A1" w:rsidP="004A107A">
      <w:pPr>
        <w:ind w:left="142"/>
        <w:rPr>
          <w:rFonts w:ascii="Arial" w:eastAsia="Arial" w:hAnsi="Arial" w:cs="Arial"/>
        </w:rPr>
      </w:pPr>
    </w:p>
    <w:p w14:paraId="566F95E2" w14:textId="11D5F352" w:rsidR="00C141C5" w:rsidRDefault="00C141C5" w:rsidP="004A107A">
      <w:pPr>
        <w:ind w:left="142"/>
        <w:rPr>
          <w:rFonts w:ascii="Arial" w:eastAsia="Arial" w:hAnsi="Arial" w:cs="Arial"/>
        </w:rPr>
      </w:pPr>
    </w:p>
    <w:p w14:paraId="57E439B3" w14:textId="77777777" w:rsidR="00C141C5" w:rsidRDefault="00C141C5" w:rsidP="004A107A">
      <w:pPr>
        <w:ind w:left="142"/>
        <w:rPr>
          <w:rFonts w:ascii="Arial" w:eastAsia="Arial" w:hAnsi="Arial" w:cs="Arial"/>
        </w:rPr>
      </w:pPr>
    </w:p>
    <w:p w14:paraId="62E03236" w14:textId="157B1D1C" w:rsidR="00F347A1" w:rsidRDefault="00F347A1" w:rsidP="004A107A">
      <w:pPr>
        <w:ind w:left="142"/>
        <w:rPr>
          <w:rFonts w:ascii="Arial" w:eastAsia="Arial" w:hAnsi="Arial" w:cs="Arial"/>
        </w:rPr>
      </w:pPr>
      <w:r>
        <w:rPr>
          <w:rFonts w:ascii="Arial" w:eastAsia="Arial" w:hAnsi="Arial" w:cs="Arial"/>
        </w:rPr>
        <w:t xml:space="preserve">CORE will </w:t>
      </w:r>
      <w:r w:rsidR="00F71D94">
        <w:rPr>
          <w:rFonts w:ascii="Arial" w:eastAsia="Arial" w:hAnsi="Arial" w:cs="Arial"/>
        </w:rPr>
        <w:t>regularly monitor road contamination for mud / dust on the surface</w:t>
      </w:r>
      <w:r w:rsidR="00C141C5">
        <w:rPr>
          <w:rFonts w:ascii="Arial" w:eastAsia="Arial" w:hAnsi="Arial" w:cs="Arial"/>
        </w:rPr>
        <w:t xml:space="preserve"> and</w:t>
      </w:r>
      <w:r w:rsidR="00D32959">
        <w:rPr>
          <w:rFonts w:ascii="Arial" w:eastAsia="Arial" w:hAnsi="Arial" w:cs="Arial"/>
        </w:rPr>
        <w:t xml:space="preserve"> if required</w:t>
      </w:r>
      <w:r w:rsidR="00C141C5">
        <w:rPr>
          <w:rFonts w:ascii="Arial" w:eastAsia="Arial" w:hAnsi="Arial" w:cs="Arial"/>
        </w:rPr>
        <w:t>,</w:t>
      </w:r>
      <w:r w:rsidR="00D32959">
        <w:rPr>
          <w:rFonts w:ascii="Arial" w:eastAsia="Arial" w:hAnsi="Arial" w:cs="Arial"/>
        </w:rPr>
        <w:t xml:space="preserve"> road sweeping will be carried </w:t>
      </w:r>
      <w:r w:rsidR="00604CF4">
        <w:rPr>
          <w:rFonts w:ascii="Arial" w:eastAsia="Arial" w:hAnsi="Arial" w:cs="Arial"/>
        </w:rPr>
        <w:t>out.</w:t>
      </w:r>
      <w:r w:rsidR="00D32959">
        <w:rPr>
          <w:rFonts w:ascii="Arial" w:eastAsia="Arial" w:hAnsi="Arial" w:cs="Arial"/>
        </w:rPr>
        <w:t xml:space="preserve"> </w:t>
      </w:r>
      <w:r w:rsidR="009A5FB7">
        <w:rPr>
          <w:rFonts w:ascii="Arial" w:eastAsia="Arial" w:hAnsi="Arial" w:cs="Arial"/>
        </w:rPr>
        <w:t>At planned h</w:t>
      </w:r>
      <w:r w:rsidR="00933093">
        <w:rPr>
          <w:rFonts w:ascii="Arial" w:eastAsia="Arial" w:hAnsi="Arial" w:cs="Arial"/>
        </w:rPr>
        <w:t xml:space="preserve">igh levels of </w:t>
      </w:r>
      <w:r w:rsidR="00604CF4">
        <w:rPr>
          <w:rFonts w:ascii="Arial" w:eastAsia="Arial" w:hAnsi="Arial" w:cs="Arial"/>
        </w:rPr>
        <w:t>traffic,</w:t>
      </w:r>
      <w:r w:rsidR="00933093">
        <w:rPr>
          <w:rFonts w:ascii="Arial" w:eastAsia="Arial" w:hAnsi="Arial" w:cs="Arial"/>
        </w:rPr>
        <w:t xml:space="preserve"> the requirement for road sweeping will be forecast by </w:t>
      </w:r>
      <w:r w:rsidR="00604CF4">
        <w:rPr>
          <w:rFonts w:ascii="Arial" w:eastAsia="Arial" w:hAnsi="Arial" w:cs="Arial"/>
        </w:rPr>
        <w:t>checking forecast</w:t>
      </w:r>
      <w:r w:rsidR="00631396">
        <w:rPr>
          <w:rFonts w:ascii="Arial" w:eastAsia="Arial" w:hAnsi="Arial" w:cs="Arial"/>
        </w:rPr>
        <w:t xml:space="preserve"> weather conditions.</w:t>
      </w:r>
    </w:p>
    <w:p w14:paraId="794DA8FD" w14:textId="77777777" w:rsidR="00C141C5" w:rsidRDefault="00C141C5">
      <w:pPr>
        <w:pStyle w:val="Heading2"/>
        <w:spacing w:before="72"/>
        <w:ind w:left="120" w:right="154"/>
      </w:pPr>
      <w:bookmarkStart w:id="4" w:name="_Hlk63173560"/>
    </w:p>
    <w:p w14:paraId="12653439" w14:textId="49847372" w:rsidR="005F7296" w:rsidRDefault="000D65BF">
      <w:pPr>
        <w:pStyle w:val="Heading2"/>
        <w:spacing w:before="72"/>
        <w:ind w:left="120" w:right="154"/>
        <w:rPr>
          <w:b w:val="0"/>
          <w:bCs w:val="0"/>
        </w:rPr>
      </w:pPr>
      <w:r>
        <w:t xml:space="preserve">SECTION 6 – </w:t>
      </w:r>
      <w:r w:rsidR="00824C38">
        <w:t>WASTE MANAGEMENT</w:t>
      </w:r>
      <w:r>
        <w:t>S</w:t>
      </w:r>
    </w:p>
    <w:p w14:paraId="1265343A" w14:textId="77777777" w:rsidR="005F7296" w:rsidRDefault="005F7296">
      <w:pPr>
        <w:spacing w:before="3"/>
        <w:rPr>
          <w:rFonts w:ascii="Arial" w:eastAsia="Arial" w:hAnsi="Arial" w:cs="Arial"/>
          <w:b/>
          <w:bCs/>
        </w:rPr>
      </w:pPr>
    </w:p>
    <w:bookmarkEnd w:id="4"/>
    <w:p w14:paraId="7B85313D" w14:textId="7E7F35A0" w:rsidR="00FF6520" w:rsidRDefault="00FF6520" w:rsidP="00851F9D">
      <w:pPr>
        <w:tabs>
          <w:tab w:val="left" w:pos="840"/>
        </w:tabs>
        <w:ind w:left="142"/>
        <w:rPr>
          <w:rFonts w:ascii="Arial"/>
        </w:rPr>
      </w:pPr>
      <w:r>
        <w:rPr>
          <w:rFonts w:ascii="Arial"/>
        </w:rPr>
        <w:t xml:space="preserve">Waste </w:t>
      </w:r>
      <w:r w:rsidR="00B14FEB">
        <w:rPr>
          <w:rFonts w:ascii="Arial"/>
        </w:rPr>
        <w:t>f</w:t>
      </w:r>
      <w:r w:rsidR="007262CA">
        <w:rPr>
          <w:rFonts w:ascii="Arial"/>
        </w:rPr>
        <w:t>ro</w:t>
      </w:r>
      <w:r w:rsidR="00B14FEB">
        <w:rPr>
          <w:rFonts w:ascii="Arial"/>
        </w:rPr>
        <w:t xml:space="preserve">m </w:t>
      </w:r>
      <w:r>
        <w:rPr>
          <w:rFonts w:ascii="Arial"/>
        </w:rPr>
        <w:t xml:space="preserve">the works will </w:t>
      </w:r>
      <w:r w:rsidR="005D746B">
        <w:rPr>
          <w:rFonts w:ascii="Arial"/>
        </w:rPr>
        <w:t>come from package</w:t>
      </w:r>
      <w:r w:rsidR="007262CA">
        <w:rPr>
          <w:rFonts w:ascii="Arial"/>
        </w:rPr>
        <w:t>d</w:t>
      </w:r>
      <w:r w:rsidR="005D746B">
        <w:rPr>
          <w:rFonts w:ascii="Arial"/>
        </w:rPr>
        <w:t xml:space="preserve"> material deliveries and will be man</w:t>
      </w:r>
      <w:r w:rsidR="007262CA">
        <w:rPr>
          <w:rFonts w:ascii="Arial"/>
        </w:rPr>
        <w:t>a</w:t>
      </w:r>
      <w:r w:rsidR="005D746B">
        <w:rPr>
          <w:rFonts w:ascii="Arial"/>
        </w:rPr>
        <w:t>ge</w:t>
      </w:r>
      <w:r w:rsidR="007262CA">
        <w:rPr>
          <w:rFonts w:ascii="Arial"/>
        </w:rPr>
        <w:t>d</w:t>
      </w:r>
      <w:r w:rsidR="005D746B">
        <w:rPr>
          <w:rFonts w:ascii="Arial"/>
        </w:rPr>
        <w:t xml:space="preserve"> as below. </w:t>
      </w:r>
    </w:p>
    <w:p w14:paraId="70C02E7C" w14:textId="17C42F01" w:rsidR="00851F9D" w:rsidRDefault="00851F9D" w:rsidP="00851F9D">
      <w:pPr>
        <w:tabs>
          <w:tab w:val="left" w:pos="840"/>
        </w:tabs>
        <w:ind w:left="142"/>
        <w:rPr>
          <w:rFonts w:ascii="Arial"/>
        </w:rPr>
      </w:pPr>
    </w:p>
    <w:p w14:paraId="66558E9A" w14:textId="77777777" w:rsidR="00851F9D" w:rsidRPr="00891AFB" w:rsidRDefault="00851F9D" w:rsidP="00851F9D">
      <w:pPr>
        <w:autoSpaceDE w:val="0"/>
        <w:autoSpaceDN w:val="0"/>
        <w:adjustRightInd w:val="0"/>
        <w:ind w:left="142"/>
        <w:rPr>
          <w:rFonts w:ascii="Arial"/>
        </w:rPr>
      </w:pPr>
      <w:r w:rsidRPr="00891AFB">
        <w:rPr>
          <w:rFonts w:ascii="Arial"/>
        </w:rPr>
        <w:t xml:space="preserve">A high standard of housekeeping shall be maintained at all times </w:t>
      </w:r>
      <w:r w:rsidRPr="00891AFB">
        <w:rPr>
          <w:rFonts w:ascii="Arial"/>
        </w:rPr>
        <w:t>–</w:t>
      </w:r>
      <w:r w:rsidRPr="00891AFB">
        <w:rPr>
          <w:rFonts w:ascii="Arial"/>
        </w:rPr>
        <w:t xml:space="preserve"> the Project Manager and Site Supervisor will monitor this throughout the project. All waste &amp; packaging will be disposed of as it is generated. Litter will be unacceptable, and all personnel will be reminded of the requirements during induction.</w:t>
      </w:r>
    </w:p>
    <w:p w14:paraId="7FAAB0A6" w14:textId="77777777" w:rsidR="00851F9D" w:rsidRPr="00891AFB" w:rsidRDefault="00851F9D" w:rsidP="00851F9D">
      <w:pPr>
        <w:pStyle w:val="Header"/>
        <w:ind w:left="142"/>
        <w:rPr>
          <w:rFonts w:ascii="Arial" w:eastAsiaTheme="minorHAnsi" w:hAnsiTheme="minorHAnsi" w:cstheme="minorBidi"/>
          <w:sz w:val="22"/>
          <w:szCs w:val="22"/>
          <w:lang w:eastAsia="en-US"/>
        </w:rPr>
      </w:pPr>
    </w:p>
    <w:p w14:paraId="316309BB" w14:textId="1047E1AC" w:rsidR="00C36E93" w:rsidRPr="00891AFB" w:rsidRDefault="00851F9D" w:rsidP="00851F9D">
      <w:pPr>
        <w:pStyle w:val="Header"/>
        <w:ind w:left="142"/>
        <w:rPr>
          <w:rFonts w:ascii="Arial" w:eastAsiaTheme="minorHAnsi" w:hAnsiTheme="minorHAnsi" w:cstheme="minorBidi"/>
          <w:sz w:val="22"/>
          <w:szCs w:val="22"/>
          <w:lang w:eastAsia="en-US"/>
        </w:rPr>
      </w:pPr>
      <w:r w:rsidRPr="00891AFB">
        <w:rPr>
          <w:rFonts w:ascii="Arial" w:eastAsiaTheme="minorHAnsi" w:hAnsiTheme="minorHAnsi" w:cstheme="minorBidi"/>
          <w:sz w:val="22"/>
          <w:szCs w:val="22"/>
          <w:lang w:eastAsia="en-US"/>
        </w:rPr>
        <w:t>It shall be our target to reduce the amount of waste being sent to landfill by implementing a hierarchy of control</w:t>
      </w:r>
      <w:r w:rsidR="00720346" w:rsidRPr="00891AFB">
        <w:rPr>
          <w:rFonts w:ascii="Arial" w:eastAsiaTheme="minorHAnsi" w:hAnsiTheme="minorHAnsi" w:cstheme="minorBidi"/>
          <w:sz w:val="22"/>
          <w:szCs w:val="22"/>
          <w:lang w:eastAsia="en-US"/>
        </w:rPr>
        <w:t xml:space="preserve"> Eliminate, Reduce, Re-use, Recycle, Disposal. </w:t>
      </w:r>
    </w:p>
    <w:p w14:paraId="244B3FB3" w14:textId="77777777" w:rsidR="00C36E93" w:rsidRPr="00891AFB" w:rsidRDefault="00C36E93" w:rsidP="00851F9D">
      <w:pPr>
        <w:pStyle w:val="Header"/>
        <w:ind w:left="142"/>
        <w:rPr>
          <w:rFonts w:ascii="Arial" w:eastAsiaTheme="minorHAnsi" w:hAnsiTheme="minorHAnsi" w:cstheme="minorBidi"/>
          <w:sz w:val="22"/>
          <w:szCs w:val="22"/>
          <w:lang w:eastAsia="en-US"/>
        </w:rPr>
      </w:pPr>
    </w:p>
    <w:p w14:paraId="5247DA52" w14:textId="75D78440" w:rsidR="00851F9D" w:rsidRPr="00891AFB" w:rsidRDefault="00851F9D" w:rsidP="00851F9D">
      <w:pPr>
        <w:pStyle w:val="Header"/>
        <w:ind w:left="142"/>
        <w:rPr>
          <w:rFonts w:ascii="Arial" w:eastAsiaTheme="minorHAnsi" w:hAnsiTheme="minorHAnsi" w:cstheme="minorBidi"/>
          <w:sz w:val="22"/>
          <w:szCs w:val="22"/>
          <w:lang w:eastAsia="en-US"/>
        </w:rPr>
      </w:pPr>
      <w:r w:rsidRPr="00891AFB">
        <w:rPr>
          <w:rFonts w:ascii="Arial" w:eastAsiaTheme="minorHAnsi" w:hAnsiTheme="minorHAnsi" w:cstheme="minorBidi"/>
          <w:sz w:val="22"/>
          <w:szCs w:val="22"/>
          <w:lang w:eastAsia="en-US"/>
        </w:rPr>
        <w:t xml:space="preserve">The Project Manager shall consolidate all transfer and consignment notes and record the information within the site environmental plan. We shall endeavor to recycle whatever cannot be re-used and when ordering materials, order recycled products wherever practicable. </w:t>
      </w:r>
    </w:p>
    <w:p w14:paraId="298F6C1C" w14:textId="77777777" w:rsidR="00851F9D" w:rsidRPr="00891AFB" w:rsidRDefault="00851F9D" w:rsidP="00851F9D">
      <w:pPr>
        <w:pStyle w:val="Header"/>
        <w:ind w:left="142"/>
        <w:rPr>
          <w:rFonts w:ascii="Arial" w:eastAsiaTheme="minorHAnsi" w:hAnsiTheme="minorHAnsi" w:cstheme="minorBidi"/>
          <w:sz w:val="22"/>
          <w:szCs w:val="22"/>
          <w:lang w:eastAsia="en-US"/>
        </w:rPr>
      </w:pPr>
    </w:p>
    <w:p w14:paraId="4856C0FE" w14:textId="2B63A9F0" w:rsidR="00BC2D4E" w:rsidRDefault="00BC2D4E" w:rsidP="00DE468E">
      <w:pPr>
        <w:tabs>
          <w:tab w:val="left" w:pos="840"/>
        </w:tabs>
        <w:ind w:firstLine="142"/>
        <w:rPr>
          <w:rFonts w:ascii="Arial"/>
        </w:rPr>
      </w:pPr>
      <w:r w:rsidRPr="00BC2D4E">
        <w:rPr>
          <w:rFonts w:ascii="Arial"/>
        </w:rPr>
        <w:t xml:space="preserve">Disposal of waste material by burning on site is </w:t>
      </w:r>
      <w:r w:rsidRPr="00891AFB">
        <w:rPr>
          <w:rFonts w:ascii="Arial"/>
        </w:rPr>
        <w:t xml:space="preserve">NOT </w:t>
      </w:r>
      <w:r w:rsidRPr="00BC2D4E">
        <w:rPr>
          <w:rFonts w:ascii="Arial"/>
        </w:rPr>
        <w:t>permitted.</w:t>
      </w:r>
    </w:p>
    <w:p w14:paraId="297B30A2" w14:textId="76058586" w:rsidR="00562AC3" w:rsidRDefault="00562AC3" w:rsidP="00DE468E">
      <w:pPr>
        <w:tabs>
          <w:tab w:val="left" w:pos="840"/>
        </w:tabs>
        <w:ind w:firstLine="142"/>
        <w:rPr>
          <w:rFonts w:ascii="Arial"/>
        </w:rPr>
      </w:pPr>
    </w:p>
    <w:p w14:paraId="4CE05B3E" w14:textId="11A27124" w:rsidR="00562AC3" w:rsidRPr="00BC2D4E" w:rsidRDefault="00562AC3" w:rsidP="00DE468E">
      <w:pPr>
        <w:tabs>
          <w:tab w:val="left" w:pos="840"/>
        </w:tabs>
        <w:ind w:firstLine="142"/>
        <w:rPr>
          <w:rFonts w:ascii="Arial" w:eastAsia="Arial" w:hAnsi="Arial" w:cs="Arial"/>
        </w:rPr>
      </w:pPr>
      <w:r>
        <w:rPr>
          <w:rFonts w:ascii="Arial"/>
        </w:rPr>
        <w:t>All waste will be removed by License</w:t>
      </w:r>
      <w:r w:rsidR="00BC0E61">
        <w:rPr>
          <w:rFonts w:ascii="Arial"/>
        </w:rPr>
        <w:t>d</w:t>
      </w:r>
      <w:r>
        <w:rPr>
          <w:rFonts w:ascii="Arial"/>
        </w:rPr>
        <w:t xml:space="preserve"> carriers </w:t>
      </w:r>
      <w:r w:rsidR="00671628">
        <w:rPr>
          <w:rFonts w:ascii="Arial"/>
        </w:rPr>
        <w:t>keep records of all wa</w:t>
      </w:r>
      <w:r w:rsidR="0069286C">
        <w:rPr>
          <w:rFonts w:ascii="Arial"/>
        </w:rPr>
        <w:t>s</w:t>
      </w:r>
      <w:r w:rsidR="00671628">
        <w:rPr>
          <w:rFonts w:ascii="Arial"/>
        </w:rPr>
        <w:t xml:space="preserve">te removed. </w:t>
      </w:r>
    </w:p>
    <w:p w14:paraId="30C8F124" w14:textId="27D7C999" w:rsidR="00D537A7" w:rsidRDefault="00D537A7">
      <w:pPr>
        <w:pStyle w:val="BodyText"/>
        <w:spacing w:before="72"/>
        <w:ind w:left="120" w:right="154"/>
      </w:pPr>
    </w:p>
    <w:p w14:paraId="27F3421E" w14:textId="6979BE48" w:rsidR="00D537A7" w:rsidRDefault="00D537A7" w:rsidP="00D537A7">
      <w:pPr>
        <w:pStyle w:val="Heading2"/>
        <w:spacing w:before="72"/>
        <w:ind w:left="120" w:right="154"/>
        <w:rPr>
          <w:b w:val="0"/>
          <w:bCs w:val="0"/>
        </w:rPr>
      </w:pPr>
      <w:r>
        <w:t>SECTION 7 – ENVIRONMENTAL</w:t>
      </w:r>
    </w:p>
    <w:p w14:paraId="3A3C3777" w14:textId="77777777" w:rsidR="00D537A7" w:rsidRDefault="00D537A7" w:rsidP="00D537A7">
      <w:pPr>
        <w:spacing w:before="3"/>
        <w:rPr>
          <w:rFonts w:ascii="Arial" w:eastAsia="Arial" w:hAnsi="Arial" w:cs="Arial"/>
          <w:b/>
          <w:bCs/>
        </w:rPr>
      </w:pPr>
    </w:p>
    <w:p w14:paraId="22F46D78" w14:textId="25C3A2DE" w:rsidR="0012681F" w:rsidRDefault="00131345" w:rsidP="00131345">
      <w:pPr>
        <w:pStyle w:val="Heading2"/>
        <w:ind w:left="100" w:right="295"/>
      </w:pPr>
      <w:r w:rsidRPr="00131345">
        <w:t xml:space="preserve">7.1 </w:t>
      </w:r>
      <w:r w:rsidR="0012681F" w:rsidRPr="00131345">
        <w:t>Water Run Off</w:t>
      </w:r>
    </w:p>
    <w:p w14:paraId="5D4BE0E2" w14:textId="77777777" w:rsidR="00BC0E61" w:rsidRPr="00131345" w:rsidRDefault="00BC0E61" w:rsidP="00131345">
      <w:pPr>
        <w:pStyle w:val="Heading2"/>
        <w:ind w:left="100" w:right="295"/>
      </w:pPr>
    </w:p>
    <w:p w14:paraId="039CA3EC" w14:textId="1EEB0E2C" w:rsidR="00F41A6B" w:rsidRDefault="00F41A6B" w:rsidP="00F41A6B">
      <w:pPr>
        <w:pStyle w:val="Header"/>
        <w:ind w:left="142"/>
        <w:rPr>
          <w:rFonts w:ascii="Arial" w:eastAsiaTheme="minorHAnsi" w:hAnsiTheme="minorHAnsi" w:cstheme="minorBidi"/>
          <w:sz w:val="22"/>
          <w:szCs w:val="22"/>
          <w:lang w:eastAsia="en-US"/>
        </w:rPr>
      </w:pPr>
      <w:r w:rsidRPr="00BC0E61">
        <w:rPr>
          <w:rFonts w:ascii="Arial" w:eastAsiaTheme="minorHAnsi" w:hAnsiTheme="minorHAnsi" w:cstheme="minorBidi"/>
          <w:sz w:val="22"/>
          <w:szCs w:val="22"/>
          <w:lang w:eastAsia="en-US"/>
        </w:rPr>
        <w:t>Care will be taken when working near existing water</w:t>
      </w:r>
      <w:r w:rsidR="0069286C" w:rsidRPr="00BC0E61">
        <w:rPr>
          <w:rFonts w:ascii="Arial" w:eastAsiaTheme="minorHAnsi" w:hAnsiTheme="minorHAnsi" w:cstheme="minorBidi"/>
          <w:sz w:val="22"/>
          <w:szCs w:val="22"/>
          <w:lang w:eastAsia="en-US"/>
        </w:rPr>
        <w:t xml:space="preserve"> </w:t>
      </w:r>
      <w:r w:rsidRPr="00BC0E61">
        <w:rPr>
          <w:rFonts w:ascii="Arial" w:eastAsiaTheme="minorHAnsi" w:hAnsiTheme="minorHAnsi" w:cstheme="minorBidi"/>
          <w:sz w:val="22"/>
          <w:szCs w:val="22"/>
          <w:lang w:eastAsia="en-US"/>
        </w:rPr>
        <w:t>courses</w:t>
      </w:r>
      <w:r w:rsidR="00A8232F" w:rsidRPr="00BC0E61">
        <w:rPr>
          <w:rFonts w:ascii="Arial" w:eastAsiaTheme="minorHAnsi" w:hAnsiTheme="minorHAnsi" w:cstheme="minorBidi"/>
          <w:sz w:val="22"/>
          <w:szCs w:val="22"/>
          <w:lang w:eastAsia="en-US"/>
        </w:rPr>
        <w:t xml:space="preserve"> / water bodies</w:t>
      </w:r>
      <w:r w:rsidRPr="00BC0E61">
        <w:rPr>
          <w:rFonts w:ascii="Arial" w:eastAsiaTheme="minorHAnsi" w:hAnsiTheme="minorHAnsi" w:cstheme="minorBidi"/>
          <w:sz w:val="22"/>
          <w:szCs w:val="22"/>
          <w:lang w:eastAsia="en-US"/>
        </w:rPr>
        <w:t xml:space="preserve"> so as to avoid the discharge of silt into the water flow or to un-necessarily disturb the bed of the watercourse.</w:t>
      </w:r>
    </w:p>
    <w:p w14:paraId="3A8B7684" w14:textId="77777777" w:rsidR="00BC0E61" w:rsidRPr="00BC0E61" w:rsidRDefault="00BC0E61" w:rsidP="00F41A6B">
      <w:pPr>
        <w:pStyle w:val="Header"/>
        <w:ind w:left="142"/>
        <w:rPr>
          <w:rFonts w:ascii="Arial" w:eastAsiaTheme="minorHAnsi" w:hAnsiTheme="minorHAnsi" w:cstheme="minorBidi"/>
          <w:sz w:val="22"/>
          <w:szCs w:val="22"/>
          <w:lang w:eastAsia="en-US"/>
        </w:rPr>
      </w:pPr>
    </w:p>
    <w:p w14:paraId="2B495012" w14:textId="1C13EC41" w:rsidR="00F41A6B" w:rsidRPr="00BC0E61" w:rsidRDefault="00F41A6B" w:rsidP="00F41A6B">
      <w:pPr>
        <w:pStyle w:val="Header"/>
        <w:ind w:left="142"/>
        <w:rPr>
          <w:rFonts w:ascii="Arial" w:eastAsiaTheme="minorHAnsi" w:hAnsiTheme="minorHAnsi" w:cstheme="minorBidi"/>
          <w:sz w:val="22"/>
          <w:szCs w:val="22"/>
          <w:lang w:eastAsia="en-US"/>
        </w:rPr>
      </w:pPr>
      <w:r w:rsidRPr="00BC0E61">
        <w:rPr>
          <w:rFonts w:ascii="Arial" w:eastAsiaTheme="minorHAnsi" w:hAnsiTheme="minorHAnsi" w:cstheme="minorBidi"/>
          <w:sz w:val="22"/>
          <w:szCs w:val="22"/>
          <w:lang w:eastAsia="en-US"/>
        </w:rPr>
        <w:t xml:space="preserve">Surface water run-off will not be allowed to enter a watercourse directly but will be intercepted and filtered before it is discharged into an open watercourse or drain. Interception and filtering may be undertaken with the use of silt fencing; inter-linked straw bales; sandbag dams [filled with gravel]; or low bunds or through a silt sock. </w:t>
      </w:r>
    </w:p>
    <w:p w14:paraId="435B33D5" w14:textId="77777777" w:rsidR="00385BB7" w:rsidRPr="00BC0E61" w:rsidRDefault="00385BB7" w:rsidP="00F41A6B">
      <w:pPr>
        <w:pStyle w:val="Header"/>
        <w:ind w:left="142"/>
        <w:rPr>
          <w:rFonts w:ascii="Arial" w:eastAsiaTheme="minorHAnsi" w:hAnsiTheme="minorHAnsi" w:cstheme="minorBidi"/>
          <w:sz w:val="22"/>
          <w:szCs w:val="22"/>
          <w:lang w:eastAsia="en-US"/>
        </w:rPr>
      </w:pPr>
    </w:p>
    <w:p w14:paraId="369187BA" w14:textId="46E6F688" w:rsidR="00F41A6B" w:rsidRPr="00BC0E61" w:rsidRDefault="00F41A6B" w:rsidP="00F41A6B">
      <w:pPr>
        <w:pStyle w:val="Header"/>
        <w:ind w:left="142"/>
        <w:rPr>
          <w:rFonts w:ascii="Arial" w:eastAsiaTheme="minorHAnsi" w:hAnsiTheme="minorHAnsi" w:cstheme="minorBidi"/>
          <w:sz w:val="22"/>
          <w:szCs w:val="22"/>
          <w:lang w:eastAsia="en-US"/>
        </w:rPr>
      </w:pPr>
      <w:r w:rsidRPr="00BC0E61">
        <w:rPr>
          <w:rFonts w:ascii="Arial" w:eastAsiaTheme="minorHAnsi" w:hAnsiTheme="minorHAnsi" w:cstheme="minorBidi"/>
          <w:sz w:val="22"/>
          <w:szCs w:val="22"/>
          <w:lang w:eastAsia="en-US"/>
        </w:rPr>
        <w:t xml:space="preserve">At a point of discharge into an open watercourse the bed and embankments will be protected against erosion. Immediately down gradient of the discharge point, sandbag dams may be placed across the water channel to intercept and settle any silt inadvertently generated during the pumping exercise. </w:t>
      </w:r>
    </w:p>
    <w:p w14:paraId="258C8D42" w14:textId="77777777" w:rsidR="00385BB7" w:rsidRPr="00BC0E61" w:rsidRDefault="00385BB7" w:rsidP="00F41A6B">
      <w:pPr>
        <w:pStyle w:val="Header"/>
        <w:ind w:left="142"/>
        <w:rPr>
          <w:rFonts w:ascii="Arial" w:eastAsiaTheme="minorHAnsi" w:hAnsiTheme="minorHAnsi" w:cstheme="minorBidi"/>
          <w:sz w:val="22"/>
          <w:szCs w:val="22"/>
          <w:lang w:eastAsia="en-US"/>
        </w:rPr>
      </w:pPr>
    </w:p>
    <w:p w14:paraId="0810BE92" w14:textId="5EBE6F26" w:rsidR="00F41A6B" w:rsidRPr="00BC0E61" w:rsidRDefault="00F41A6B" w:rsidP="00F41A6B">
      <w:pPr>
        <w:pStyle w:val="Header"/>
        <w:ind w:left="142"/>
        <w:rPr>
          <w:rFonts w:ascii="Arial" w:eastAsiaTheme="minorHAnsi" w:hAnsiTheme="minorHAnsi" w:cstheme="minorBidi"/>
          <w:sz w:val="22"/>
          <w:szCs w:val="22"/>
          <w:lang w:eastAsia="en-US"/>
        </w:rPr>
      </w:pPr>
      <w:r w:rsidRPr="00BC0E61">
        <w:rPr>
          <w:rFonts w:ascii="Arial" w:eastAsiaTheme="minorHAnsi" w:hAnsiTheme="minorHAnsi" w:cstheme="minorBidi"/>
          <w:sz w:val="22"/>
          <w:szCs w:val="22"/>
          <w:lang w:eastAsia="en-US"/>
        </w:rPr>
        <w:t>Stockpiles should not be placed near watercourses or drains, to avoid silt run-off being washed into the drainage system. Where appropriate a shallow, blind, cut-off ditch should be excavated at the base of the stockpile to intercept any immediate silt flows, with monitoring / maintenance taking place at frequent intervals, or as and when required.</w:t>
      </w:r>
    </w:p>
    <w:p w14:paraId="20A76AD3" w14:textId="51B9E85C" w:rsidR="0012681F" w:rsidRPr="00BC0E61" w:rsidRDefault="0012681F" w:rsidP="00F41A6B">
      <w:pPr>
        <w:pStyle w:val="Header"/>
        <w:ind w:left="142"/>
        <w:rPr>
          <w:rFonts w:ascii="Arial" w:eastAsiaTheme="minorHAnsi" w:hAnsiTheme="minorHAnsi" w:cstheme="minorBidi"/>
          <w:sz w:val="22"/>
          <w:szCs w:val="22"/>
          <w:lang w:eastAsia="en-US"/>
        </w:rPr>
      </w:pPr>
    </w:p>
    <w:p w14:paraId="6413E4BE" w14:textId="1CE05164" w:rsidR="0012681F" w:rsidRPr="00BC0E61" w:rsidRDefault="0012681F" w:rsidP="00F41A6B">
      <w:pPr>
        <w:pStyle w:val="Header"/>
        <w:ind w:left="142"/>
        <w:rPr>
          <w:rFonts w:ascii="Arial" w:eastAsiaTheme="minorHAnsi" w:hAnsiTheme="minorHAnsi" w:cstheme="minorBidi"/>
          <w:sz w:val="22"/>
          <w:szCs w:val="22"/>
          <w:lang w:eastAsia="en-US"/>
        </w:rPr>
      </w:pPr>
    </w:p>
    <w:p w14:paraId="2280E937" w14:textId="329C0E05" w:rsidR="0012681F" w:rsidRDefault="00131345" w:rsidP="00131345">
      <w:pPr>
        <w:pStyle w:val="Heading2"/>
        <w:ind w:left="100" w:right="295"/>
      </w:pPr>
      <w:r>
        <w:t xml:space="preserve">7.2 </w:t>
      </w:r>
      <w:r w:rsidR="0012681F" w:rsidRPr="0012681F">
        <w:t xml:space="preserve">Refuelling of Machinery: </w:t>
      </w:r>
    </w:p>
    <w:p w14:paraId="27D2A35E" w14:textId="77777777" w:rsidR="00705DA5" w:rsidRPr="0012681F" w:rsidRDefault="00705DA5" w:rsidP="00131345">
      <w:pPr>
        <w:pStyle w:val="Heading2"/>
        <w:ind w:left="100" w:right="295"/>
        <w:rPr>
          <w:rFonts w:eastAsia="Arial Unicode MS" w:cs="Arial"/>
          <w:sz w:val="21"/>
          <w:szCs w:val="21"/>
          <w:lang w:val="en-GB" w:eastAsia="ja-JP"/>
        </w:rPr>
      </w:pPr>
    </w:p>
    <w:p w14:paraId="5E7541C1" w14:textId="63416DD9" w:rsidR="0012681F" w:rsidRPr="007B36A6" w:rsidRDefault="0012681F" w:rsidP="0012681F">
      <w:pPr>
        <w:pStyle w:val="Header"/>
        <w:ind w:left="142"/>
        <w:rPr>
          <w:rFonts w:ascii="Arial" w:eastAsiaTheme="minorHAnsi" w:hAnsiTheme="minorHAnsi" w:cstheme="minorBidi"/>
          <w:sz w:val="22"/>
          <w:szCs w:val="22"/>
          <w:lang w:eastAsia="en-US"/>
        </w:rPr>
      </w:pPr>
      <w:r w:rsidRPr="007B36A6">
        <w:rPr>
          <w:rFonts w:ascii="Arial" w:eastAsiaTheme="minorHAnsi" w:hAnsiTheme="minorHAnsi" w:cstheme="minorBidi"/>
          <w:sz w:val="22"/>
          <w:szCs w:val="22"/>
          <w:lang w:eastAsia="en-US"/>
        </w:rPr>
        <w:t xml:space="preserve">Site Plant Operators will be informed at induction of the following measures and procedures which relate to the refuelling aspects of plant operations on this site. These measures will be put in place and </w:t>
      </w:r>
      <w:r w:rsidR="008C48FD">
        <w:rPr>
          <w:rFonts w:ascii="Arial" w:eastAsiaTheme="minorHAnsi" w:hAnsiTheme="minorHAnsi" w:cstheme="minorBidi"/>
          <w:sz w:val="22"/>
          <w:szCs w:val="22"/>
          <w:lang w:eastAsia="en-US"/>
        </w:rPr>
        <w:t xml:space="preserve">be </w:t>
      </w:r>
      <w:r w:rsidRPr="007B36A6">
        <w:rPr>
          <w:rFonts w:ascii="Arial" w:eastAsiaTheme="minorHAnsi" w:hAnsiTheme="minorHAnsi" w:cstheme="minorBidi"/>
          <w:sz w:val="22"/>
          <w:szCs w:val="22"/>
          <w:lang w:eastAsia="en-US"/>
        </w:rPr>
        <w:t>enforced by site management at all levels.</w:t>
      </w:r>
    </w:p>
    <w:p w14:paraId="77D416AF" w14:textId="77777777" w:rsidR="00385BB7" w:rsidRPr="007B36A6" w:rsidRDefault="00385BB7" w:rsidP="0012681F">
      <w:pPr>
        <w:pStyle w:val="Header"/>
        <w:ind w:left="142"/>
        <w:rPr>
          <w:rFonts w:ascii="Arial" w:eastAsiaTheme="minorHAnsi" w:hAnsiTheme="minorHAnsi" w:cstheme="minorBidi"/>
          <w:sz w:val="22"/>
          <w:szCs w:val="22"/>
          <w:lang w:eastAsia="en-US"/>
        </w:rPr>
      </w:pPr>
    </w:p>
    <w:p w14:paraId="536872B0" w14:textId="77777777" w:rsidR="0012681F" w:rsidRPr="007B36A6" w:rsidRDefault="0012681F" w:rsidP="0012681F">
      <w:pPr>
        <w:pStyle w:val="Header"/>
        <w:ind w:left="142"/>
        <w:rPr>
          <w:rFonts w:ascii="Arial" w:eastAsiaTheme="minorHAnsi" w:hAnsiTheme="minorHAnsi" w:cstheme="minorBidi"/>
          <w:sz w:val="22"/>
          <w:szCs w:val="22"/>
          <w:lang w:eastAsia="en-US"/>
        </w:rPr>
      </w:pPr>
      <w:r w:rsidRPr="007B36A6">
        <w:rPr>
          <w:rFonts w:ascii="Arial" w:eastAsiaTheme="minorHAnsi" w:hAnsiTheme="minorHAnsi" w:cstheme="minorBidi"/>
          <w:sz w:val="22"/>
          <w:szCs w:val="22"/>
          <w:lang w:eastAsia="en-US"/>
        </w:rPr>
        <w:t xml:space="preserve">Fuel will be brought to site and discharged into a purpose built, secure, (lockable), labelled, bunded fuel tank, in quantities that are proportionate to site usage. </w:t>
      </w:r>
    </w:p>
    <w:p w14:paraId="296DC778" w14:textId="078AE8D4" w:rsidR="0012681F" w:rsidRPr="007B36A6" w:rsidRDefault="0012681F" w:rsidP="0012681F">
      <w:pPr>
        <w:pStyle w:val="Header"/>
        <w:ind w:left="142"/>
        <w:rPr>
          <w:rFonts w:ascii="Arial" w:eastAsiaTheme="minorHAnsi" w:hAnsiTheme="minorHAnsi" w:cstheme="minorBidi"/>
          <w:sz w:val="22"/>
          <w:szCs w:val="22"/>
          <w:lang w:eastAsia="en-US"/>
        </w:rPr>
      </w:pPr>
      <w:r w:rsidRPr="007B36A6">
        <w:rPr>
          <w:rFonts w:ascii="Arial" w:eastAsiaTheme="minorHAnsi" w:hAnsiTheme="minorHAnsi" w:cstheme="minorBidi"/>
          <w:sz w:val="22"/>
          <w:szCs w:val="22"/>
          <w:lang w:eastAsia="en-US"/>
        </w:rPr>
        <w:t>Static fuel tanks will be located where there is no risk of water inundation, (flood), or ground settlement. Fuel storage tanks will be located where there is a low risk of accidental impact damage.</w:t>
      </w:r>
      <w:r w:rsidR="00385BB7" w:rsidRPr="007B36A6">
        <w:rPr>
          <w:rFonts w:ascii="Arial" w:eastAsiaTheme="minorHAnsi" w:hAnsiTheme="minorHAnsi" w:cstheme="minorBidi"/>
          <w:sz w:val="22"/>
          <w:szCs w:val="22"/>
          <w:lang w:eastAsia="en-US"/>
        </w:rPr>
        <w:t xml:space="preserve"> </w:t>
      </w:r>
      <w:r w:rsidRPr="007B36A6">
        <w:rPr>
          <w:rFonts w:ascii="Arial" w:eastAsiaTheme="minorHAnsi" w:hAnsiTheme="minorHAnsi" w:cstheme="minorBidi"/>
          <w:sz w:val="22"/>
          <w:szCs w:val="22"/>
          <w:lang w:eastAsia="en-US"/>
        </w:rPr>
        <w:t xml:space="preserve">Tanks may be covered to shed rainwater and to curtail the accumulation of water within the outer bund. </w:t>
      </w:r>
    </w:p>
    <w:p w14:paraId="2FEBE3B2" w14:textId="77777777" w:rsidR="00385BB7" w:rsidRPr="007B36A6" w:rsidRDefault="00385BB7" w:rsidP="0012681F">
      <w:pPr>
        <w:pStyle w:val="Header"/>
        <w:ind w:left="142"/>
        <w:rPr>
          <w:rFonts w:ascii="Arial" w:eastAsiaTheme="minorHAnsi" w:hAnsiTheme="minorHAnsi" w:cstheme="minorBidi"/>
          <w:sz w:val="22"/>
          <w:szCs w:val="22"/>
          <w:lang w:eastAsia="en-US"/>
        </w:rPr>
      </w:pPr>
    </w:p>
    <w:p w14:paraId="738A00A9" w14:textId="77777777" w:rsidR="0012681F" w:rsidRPr="007B36A6" w:rsidRDefault="0012681F" w:rsidP="0012681F">
      <w:pPr>
        <w:pStyle w:val="Header"/>
        <w:ind w:left="142"/>
        <w:rPr>
          <w:rFonts w:ascii="Arial" w:eastAsiaTheme="minorHAnsi" w:hAnsiTheme="minorHAnsi" w:cstheme="minorBidi"/>
          <w:sz w:val="22"/>
          <w:szCs w:val="22"/>
          <w:lang w:eastAsia="en-US"/>
        </w:rPr>
      </w:pPr>
      <w:r w:rsidRPr="007B36A6">
        <w:rPr>
          <w:rFonts w:ascii="Arial" w:eastAsiaTheme="minorHAnsi" w:hAnsiTheme="minorHAnsi" w:cstheme="minorBidi"/>
          <w:sz w:val="22"/>
          <w:szCs w:val="22"/>
          <w:lang w:eastAsia="en-US"/>
        </w:rPr>
        <w:t xml:space="preserve">Machines to be refuelled will be positioned in front of the tank on a bed of sand or similar absorbent material, allowing for spills to be dealt with quickly and completely. </w:t>
      </w:r>
    </w:p>
    <w:p w14:paraId="10484AD5" w14:textId="77777777" w:rsidR="0012681F" w:rsidRPr="007B36A6" w:rsidRDefault="0012681F" w:rsidP="0012681F">
      <w:pPr>
        <w:pStyle w:val="Header"/>
        <w:ind w:left="142"/>
        <w:rPr>
          <w:rFonts w:ascii="Arial" w:eastAsiaTheme="minorHAnsi" w:hAnsiTheme="minorHAnsi" w:cstheme="minorBidi"/>
          <w:sz w:val="22"/>
          <w:szCs w:val="22"/>
          <w:lang w:eastAsia="en-US"/>
        </w:rPr>
      </w:pPr>
      <w:r w:rsidRPr="007B36A6">
        <w:rPr>
          <w:rFonts w:ascii="Arial" w:eastAsiaTheme="minorHAnsi" w:hAnsiTheme="minorHAnsi" w:cstheme="minorBidi"/>
          <w:sz w:val="22"/>
          <w:szCs w:val="22"/>
          <w:lang w:eastAsia="en-US"/>
        </w:rPr>
        <w:t xml:space="preserve">Machines will not be refuelled within 30 metres of a water body or a watercourse or drain.  </w:t>
      </w:r>
    </w:p>
    <w:p w14:paraId="4B42706B" w14:textId="77777777" w:rsidR="007B36A6" w:rsidRDefault="0012681F" w:rsidP="0012681F">
      <w:pPr>
        <w:pStyle w:val="Header"/>
        <w:ind w:left="142"/>
        <w:rPr>
          <w:rFonts w:ascii="Arial" w:eastAsiaTheme="minorHAnsi" w:hAnsiTheme="minorHAnsi" w:cstheme="minorBidi"/>
          <w:sz w:val="22"/>
          <w:szCs w:val="22"/>
          <w:lang w:eastAsia="en-US"/>
        </w:rPr>
      </w:pPr>
      <w:r w:rsidRPr="007B36A6">
        <w:rPr>
          <w:rFonts w:ascii="Arial" w:eastAsiaTheme="minorHAnsi" w:hAnsiTheme="minorHAnsi" w:cstheme="minorBidi"/>
          <w:sz w:val="22"/>
          <w:szCs w:val="22"/>
          <w:lang w:eastAsia="en-US"/>
        </w:rPr>
        <w:t>Plant will only be refuelled at designated locations agreed on site.</w:t>
      </w:r>
    </w:p>
    <w:p w14:paraId="709C3257" w14:textId="77777777" w:rsidR="007B36A6" w:rsidRDefault="007B36A6" w:rsidP="0012681F">
      <w:pPr>
        <w:pStyle w:val="Header"/>
        <w:ind w:left="142"/>
        <w:rPr>
          <w:rFonts w:ascii="Arial" w:eastAsiaTheme="minorHAnsi" w:hAnsiTheme="minorHAnsi" w:cstheme="minorBidi"/>
          <w:sz w:val="22"/>
          <w:szCs w:val="22"/>
          <w:lang w:eastAsia="en-US"/>
        </w:rPr>
      </w:pPr>
    </w:p>
    <w:p w14:paraId="2372AA57" w14:textId="3E23EAE3" w:rsidR="00385BB7" w:rsidRPr="007B36A6" w:rsidRDefault="0012681F" w:rsidP="0012681F">
      <w:pPr>
        <w:pStyle w:val="Header"/>
        <w:ind w:left="142"/>
        <w:rPr>
          <w:rFonts w:ascii="Arial" w:eastAsiaTheme="minorHAnsi" w:hAnsiTheme="minorHAnsi" w:cstheme="minorBidi"/>
          <w:sz w:val="22"/>
          <w:szCs w:val="22"/>
          <w:lang w:eastAsia="en-US"/>
        </w:rPr>
      </w:pPr>
      <w:r w:rsidRPr="007B36A6">
        <w:rPr>
          <w:rFonts w:ascii="Arial" w:eastAsiaTheme="minorHAnsi" w:hAnsiTheme="minorHAnsi" w:cstheme="minorBidi"/>
          <w:sz w:val="22"/>
          <w:szCs w:val="22"/>
          <w:lang w:eastAsia="en-US"/>
        </w:rPr>
        <w:t>All valves, [trigger type with automatic cut-out], and hoses, [when not in use], will be stored within the lockable bund of the tank.</w:t>
      </w:r>
    </w:p>
    <w:p w14:paraId="406B9589" w14:textId="59E58AD8" w:rsidR="0012681F" w:rsidRPr="007B36A6" w:rsidRDefault="0012681F" w:rsidP="0012681F">
      <w:pPr>
        <w:pStyle w:val="Header"/>
        <w:ind w:left="142"/>
        <w:rPr>
          <w:rFonts w:ascii="Arial" w:eastAsiaTheme="minorHAnsi" w:hAnsiTheme="minorHAnsi" w:cstheme="minorBidi"/>
          <w:sz w:val="22"/>
          <w:szCs w:val="22"/>
          <w:lang w:eastAsia="en-US"/>
        </w:rPr>
      </w:pPr>
    </w:p>
    <w:p w14:paraId="16AD91A6" w14:textId="6EB01232" w:rsidR="0012681F" w:rsidRPr="007B36A6" w:rsidRDefault="0012681F" w:rsidP="0001266C">
      <w:pPr>
        <w:pStyle w:val="Header"/>
        <w:ind w:left="142"/>
        <w:rPr>
          <w:rFonts w:ascii="Arial" w:eastAsiaTheme="minorHAnsi" w:hAnsiTheme="minorHAnsi" w:cstheme="minorBidi"/>
          <w:sz w:val="22"/>
          <w:szCs w:val="22"/>
          <w:lang w:eastAsia="en-US"/>
        </w:rPr>
      </w:pPr>
      <w:r w:rsidRPr="007B36A6">
        <w:rPr>
          <w:rFonts w:ascii="Arial" w:eastAsiaTheme="minorHAnsi" w:hAnsiTheme="minorHAnsi" w:cstheme="minorBidi"/>
          <w:sz w:val="22"/>
          <w:szCs w:val="22"/>
          <w:lang w:eastAsia="en-US"/>
        </w:rPr>
        <w:t xml:space="preserve">Small plant will be filled using jerry cans and will be placed on </w:t>
      </w:r>
      <w:r w:rsidRPr="007B36A6">
        <w:rPr>
          <w:rFonts w:ascii="Arial" w:eastAsiaTheme="minorHAnsi" w:hAnsiTheme="minorHAnsi" w:cstheme="minorBidi"/>
          <w:sz w:val="22"/>
          <w:szCs w:val="22"/>
          <w:lang w:eastAsia="en-US"/>
        </w:rPr>
        <w:t>‘</w:t>
      </w:r>
      <w:r w:rsidRPr="007B36A6">
        <w:rPr>
          <w:rFonts w:ascii="Arial" w:eastAsiaTheme="minorHAnsi" w:hAnsiTheme="minorHAnsi" w:cstheme="minorBidi"/>
          <w:sz w:val="22"/>
          <w:szCs w:val="22"/>
          <w:lang w:eastAsia="en-US"/>
        </w:rPr>
        <w:t>plant nappies</w:t>
      </w:r>
      <w:r w:rsidRPr="007B36A6">
        <w:rPr>
          <w:rFonts w:ascii="Arial" w:eastAsiaTheme="minorHAnsi" w:hAnsiTheme="minorHAnsi" w:cstheme="minorBidi"/>
          <w:sz w:val="22"/>
          <w:szCs w:val="22"/>
          <w:lang w:eastAsia="en-US"/>
        </w:rPr>
        <w:t>’</w:t>
      </w:r>
      <w:r w:rsidRPr="007B36A6">
        <w:rPr>
          <w:rFonts w:ascii="Arial" w:eastAsiaTheme="minorHAnsi" w:hAnsiTheme="minorHAnsi" w:cstheme="minorBidi"/>
          <w:sz w:val="22"/>
          <w:szCs w:val="22"/>
          <w:lang w:eastAsia="en-US"/>
        </w:rPr>
        <w:t>.</w:t>
      </w:r>
      <w:r w:rsidR="0001266C" w:rsidRPr="007B36A6">
        <w:rPr>
          <w:rFonts w:ascii="Arial" w:eastAsiaTheme="minorHAnsi" w:hAnsiTheme="minorHAnsi" w:cstheme="minorBidi"/>
          <w:sz w:val="22"/>
          <w:szCs w:val="22"/>
          <w:lang w:eastAsia="en-US"/>
        </w:rPr>
        <w:t xml:space="preserve"> </w:t>
      </w:r>
      <w:r w:rsidRPr="007B36A6">
        <w:rPr>
          <w:rFonts w:ascii="Arial" w:eastAsiaTheme="minorHAnsi" w:hAnsiTheme="minorHAnsi" w:cstheme="minorBidi"/>
          <w:sz w:val="22"/>
          <w:szCs w:val="22"/>
          <w:lang w:eastAsia="en-US"/>
        </w:rPr>
        <w:t xml:space="preserve">Spill Kits will be available at all refuelling locations and with all items of plant. </w:t>
      </w:r>
    </w:p>
    <w:p w14:paraId="4E0929DE" w14:textId="77777777" w:rsidR="0001266C" w:rsidRPr="007B36A6" w:rsidRDefault="0001266C" w:rsidP="0012681F">
      <w:pPr>
        <w:pStyle w:val="Header"/>
        <w:ind w:left="142"/>
        <w:rPr>
          <w:rFonts w:ascii="Arial" w:eastAsiaTheme="minorHAnsi" w:hAnsiTheme="minorHAnsi" w:cstheme="minorBidi"/>
          <w:sz w:val="22"/>
          <w:szCs w:val="22"/>
          <w:lang w:eastAsia="en-US"/>
        </w:rPr>
      </w:pPr>
    </w:p>
    <w:p w14:paraId="1BB94FEB" w14:textId="42A4F99F" w:rsidR="0012681F" w:rsidRPr="007B36A6" w:rsidRDefault="0012681F" w:rsidP="0012681F">
      <w:pPr>
        <w:pStyle w:val="Header"/>
        <w:ind w:left="142"/>
        <w:rPr>
          <w:rFonts w:ascii="Arial" w:eastAsiaTheme="minorHAnsi" w:hAnsiTheme="minorHAnsi" w:cstheme="minorBidi"/>
          <w:sz w:val="22"/>
          <w:szCs w:val="22"/>
          <w:lang w:eastAsia="en-US"/>
        </w:rPr>
      </w:pPr>
      <w:r w:rsidRPr="007B36A6">
        <w:rPr>
          <w:rFonts w:ascii="Arial" w:eastAsiaTheme="minorHAnsi" w:hAnsiTheme="minorHAnsi" w:cstheme="minorBidi"/>
          <w:sz w:val="22"/>
          <w:szCs w:val="22"/>
          <w:lang w:eastAsia="en-US"/>
        </w:rPr>
        <w:t>Plant items will be inspected daily for oil and fuel leaks and all outcomes recorded on the plant log. Any potential environmental risk(s) associated with any item of plant will immediately be brought to the attention of site management.</w:t>
      </w:r>
    </w:p>
    <w:p w14:paraId="1806DA0B" w14:textId="77777777" w:rsidR="00385BB7" w:rsidRPr="007B36A6" w:rsidRDefault="00385BB7" w:rsidP="0012681F">
      <w:pPr>
        <w:pStyle w:val="Header"/>
        <w:ind w:left="142"/>
        <w:rPr>
          <w:rFonts w:ascii="Arial" w:eastAsiaTheme="minorHAnsi" w:hAnsiTheme="minorHAnsi" w:cstheme="minorBidi"/>
          <w:sz w:val="22"/>
          <w:szCs w:val="22"/>
          <w:lang w:eastAsia="en-US"/>
        </w:rPr>
      </w:pPr>
    </w:p>
    <w:p w14:paraId="056B8BE8" w14:textId="61953482" w:rsidR="00F41A6B" w:rsidRPr="007B36A6" w:rsidRDefault="0012681F" w:rsidP="0012681F">
      <w:pPr>
        <w:pStyle w:val="Header"/>
        <w:ind w:left="142"/>
        <w:rPr>
          <w:rFonts w:ascii="Arial" w:eastAsiaTheme="minorHAnsi" w:hAnsiTheme="minorHAnsi" w:cstheme="minorBidi"/>
          <w:sz w:val="22"/>
          <w:szCs w:val="22"/>
          <w:lang w:eastAsia="en-US"/>
        </w:rPr>
      </w:pPr>
      <w:r w:rsidRPr="007B36A6">
        <w:rPr>
          <w:rFonts w:ascii="Arial" w:eastAsiaTheme="minorHAnsi" w:hAnsiTheme="minorHAnsi" w:cstheme="minorBidi"/>
          <w:sz w:val="22"/>
          <w:szCs w:val="22"/>
          <w:lang w:eastAsia="en-US"/>
        </w:rPr>
        <w:t>Used Spill Kits and any fuel / oil contaminated materials will be disposed of as hazardous waste in a covered site compound container</w:t>
      </w:r>
    </w:p>
    <w:p w14:paraId="340C42BB" w14:textId="56D226E9" w:rsidR="007D090D" w:rsidRDefault="007D090D" w:rsidP="0012681F">
      <w:pPr>
        <w:pStyle w:val="Header"/>
        <w:ind w:left="142"/>
        <w:rPr>
          <w:rFonts w:ascii="Arial" w:eastAsia="Arial Unicode MS" w:hAnsi="Arial" w:cs="Arial"/>
          <w:sz w:val="21"/>
          <w:szCs w:val="21"/>
          <w:lang w:val="en-GB"/>
        </w:rPr>
      </w:pPr>
    </w:p>
    <w:p w14:paraId="572BA9B6" w14:textId="77777777" w:rsidR="00705DA5" w:rsidRDefault="00705DA5" w:rsidP="0012681F">
      <w:pPr>
        <w:pStyle w:val="Header"/>
        <w:ind w:left="142"/>
        <w:rPr>
          <w:rFonts w:ascii="Arial" w:eastAsia="Arial Unicode MS" w:hAnsi="Arial" w:cs="Arial"/>
          <w:sz w:val="21"/>
          <w:szCs w:val="21"/>
          <w:lang w:val="en-GB"/>
        </w:rPr>
      </w:pPr>
    </w:p>
    <w:p w14:paraId="352847F0" w14:textId="7F2E5349" w:rsidR="007D090D" w:rsidRPr="007D090D" w:rsidRDefault="00131345" w:rsidP="00131345">
      <w:pPr>
        <w:pStyle w:val="Heading2"/>
        <w:ind w:left="100" w:right="295"/>
      </w:pPr>
      <w:r>
        <w:t xml:space="preserve">7.3 </w:t>
      </w:r>
      <w:r w:rsidR="007D090D" w:rsidRPr="007D090D">
        <w:t xml:space="preserve">Fire Risk: </w:t>
      </w:r>
    </w:p>
    <w:p w14:paraId="655C9B0D" w14:textId="77777777" w:rsidR="007D090D" w:rsidRPr="00B7417B" w:rsidRDefault="007D090D" w:rsidP="007D090D">
      <w:pPr>
        <w:pStyle w:val="Header"/>
        <w:ind w:left="142"/>
        <w:rPr>
          <w:rFonts w:ascii="Arial" w:eastAsiaTheme="minorHAnsi" w:hAnsiTheme="minorHAnsi" w:cstheme="minorBidi"/>
          <w:sz w:val="22"/>
          <w:szCs w:val="22"/>
          <w:lang w:eastAsia="en-US"/>
        </w:rPr>
      </w:pPr>
    </w:p>
    <w:p w14:paraId="3D61D8CB" w14:textId="256B8B21" w:rsidR="007D090D" w:rsidRPr="00B7417B" w:rsidRDefault="007D090D" w:rsidP="007D090D">
      <w:pPr>
        <w:pStyle w:val="Header"/>
        <w:ind w:left="142"/>
        <w:rPr>
          <w:rFonts w:ascii="Arial" w:eastAsiaTheme="minorHAnsi" w:hAnsiTheme="minorHAnsi" w:cstheme="minorBidi"/>
          <w:sz w:val="22"/>
          <w:szCs w:val="22"/>
          <w:lang w:eastAsia="en-US"/>
        </w:rPr>
      </w:pPr>
      <w:r w:rsidRPr="00B7417B">
        <w:rPr>
          <w:rFonts w:ascii="Arial" w:eastAsiaTheme="minorHAnsi" w:hAnsiTheme="minorHAnsi" w:cstheme="minorBidi"/>
          <w:sz w:val="22"/>
          <w:szCs w:val="22"/>
          <w:lang w:eastAsia="en-US"/>
        </w:rPr>
        <w:t xml:space="preserve">There are no circumstances where open fires will be permitted on site. The use of gas burners, welders and other hot work will be closely monitored and only allowed under a </w:t>
      </w:r>
      <w:r w:rsidRPr="00B7417B">
        <w:rPr>
          <w:rFonts w:ascii="Arial" w:eastAsiaTheme="minorHAnsi" w:hAnsiTheme="minorHAnsi" w:cstheme="minorBidi"/>
          <w:sz w:val="22"/>
          <w:szCs w:val="22"/>
          <w:lang w:eastAsia="en-US"/>
        </w:rPr>
        <w:t>‘</w:t>
      </w:r>
      <w:r w:rsidRPr="00B7417B">
        <w:rPr>
          <w:rFonts w:ascii="Arial" w:eastAsiaTheme="minorHAnsi" w:hAnsiTheme="minorHAnsi" w:cstheme="minorBidi"/>
          <w:sz w:val="22"/>
          <w:szCs w:val="22"/>
          <w:lang w:eastAsia="en-US"/>
        </w:rPr>
        <w:t>Hot Work Permit System</w:t>
      </w:r>
      <w:r w:rsidRPr="00B7417B">
        <w:rPr>
          <w:rFonts w:ascii="Arial" w:eastAsiaTheme="minorHAnsi" w:hAnsiTheme="minorHAnsi" w:cstheme="minorBidi"/>
          <w:sz w:val="22"/>
          <w:szCs w:val="22"/>
          <w:lang w:eastAsia="en-US"/>
        </w:rPr>
        <w:t>’</w:t>
      </w:r>
      <w:r w:rsidRPr="00B7417B">
        <w:rPr>
          <w:rFonts w:ascii="Arial" w:eastAsiaTheme="minorHAnsi" w:hAnsiTheme="minorHAnsi" w:cstheme="minorBidi"/>
          <w:sz w:val="22"/>
          <w:szCs w:val="22"/>
          <w:lang w:eastAsia="en-US"/>
        </w:rPr>
        <w:t xml:space="preserve">. </w:t>
      </w:r>
    </w:p>
    <w:p w14:paraId="4FBD5069" w14:textId="77777777" w:rsidR="0001266C" w:rsidRPr="00B7417B" w:rsidRDefault="0001266C" w:rsidP="007D090D">
      <w:pPr>
        <w:pStyle w:val="Header"/>
        <w:ind w:left="142"/>
        <w:rPr>
          <w:rFonts w:ascii="Arial" w:eastAsiaTheme="minorHAnsi" w:hAnsiTheme="minorHAnsi" w:cstheme="minorBidi"/>
          <w:sz w:val="22"/>
          <w:szCs w:val="22"/>
          <w:lang w:eastAsia="en-US"/>
        </w:rPr>
      </w:pPr>
    </w:p>
    <w:p w14:paraId="6DC6AD19" w14:textId="2CC2BD10" w:rsidR="007D090D" w:rsidRPr="00B7417B" w:rsidRDefault="007D090D" w:rsidP="007D090D">
      <w:pPr>
        <w:pStyle w:val="Header"/>
        <w:ind w:left="142"/>
        <w:rPr>
          <w:rFonts w:ascii="Arial" w:eastAsiaTheme="minorHAnsi" w:hAnsiTheme="minorHAnsi" w:cstheme="minorBidi"/>
          <w:sz w:val="22"/>
          <w:szCs w:val="22"/>
          <w:lang w:eastAsia="en-US"/>
        </w:rPr>
      </w:pPr>
      <w:r w:rsidRPr="00B7417B">
        <w:rPr>
          <w:rFonts w:ascii="Arial" w:eastAsiaTheme="minorHAnsi" w:hAnsiTheme="minorHAnsi" w:cstheme="minorBidi"/>
          <w:sz w:val="22"/>
          <w:szCs w:val="22"/>
          <w:lang w:eastAsia="en-US"/>
        </w:rPr>
        <w:t xml:space="preserve">All site operatives including haulage contractors will be informed that the site is a no smoking zone, </w:t>
      </w:r>
      <w:r w:rsidR="00FA42E1" w:rsidRPr="00B7417B">
        <w:rPr>
          <w:rFonts w:ascii="Arial" w:eastAsiaTheme="minorHAnsi" w:hAnsiTheme="minorHAnsi" w:cstheme="minorBidi"/>
          <w:sz w:val="22"/>
          <w:szCs w:val="22"/>
          <w:lang w:eastAsia="en-US"/>
        </w:rPr>
        <w:t>(</w:t>
      </w:r>
      <w:r w:rsidRPr="00B7417B">
        <w:rPr>
          <w:rFonts w:ascii="Arial" w:eastAsiaTheme="minorHAnsi" w:hAnsiTheme="minorHAnsi" w:cstheme="minorBidi"/>
          <w:sz w:val="22"/>
          <w:szCs w:val="22"/>
          <w:lang w:eastAsia="en-US"/>
        </w:rPr>
        <w:t>except for designated located</w:t>
      </w:r>
      <w:r w:rsidR="00FA42E1" w:rsidRPr="00B7417B">
        <w:rPr>
          <w:rFonts w:ascii="Arial" w:eastAsiaTheme="minorHAnsi" w:hAnsiTheme="minorHAnsi" w:cstheme="minorBidi"/>
          <w:sz w:val="22"/>
          <w:szCs w:val="22"/>
          <w:lang w:eastAsia="en-US"/>
        </w:rPr>
        <w:t>)</w:t>
      </w:r>
      <w:r w:rsidRPr="00B7417B">
        <w:rPr>
          <w:rFonts w:ascii="Arial" w:eastAsiaTheme="minorHAnsi" w:hAnsiTheme="minorHAnsi" w:cstheme="minorBidi"/>
          <w:sz w:val="22"/>
          <w:szCs w:val="22"/>
          <w:lang w:eastAsia="en-US"/>
        </w:rPr>
        <w:t xml:space="preserve"> and be briefed about putting out cigarettes fully before disposing of them. </w:t>
      </w:r>
    </w:p>
    <w:p w14:paraId="45DBDE63" w14:textId="77777777" w:rsidR="0001266C" w:rsidRPr="00B7417B" w:rsidRDefault="0001266C" w:rsidP="007D090D">
      <w:pPr>
        <w:pStyle w:val="Header"/>
        <w:ind w:left="142"/>
        <w:rPr>
          <w:rFonts w:ascii="Arial" w:eastAsiaTheme="minorHAnsi" w:hAnsiTheme="minorHAnsi" w:cstheme="minorBidi"/>
          <w:sz w:val="22"/>
          <w:szCs w:val="22"/>
          <w:lang w:eastAsia="en-US"/>
        </w:rPr>
      </w:pPr>
    </w:p>
    <w:p w14:paraId="5E2BD7F9" w14:textId="77777777" w:rsidR="0001266C" w:rsidRPr="00B7417B" w:rsidRDefault="00FA42E1" w:rsidP="00FA42E1">
      <w:pPr>
        <w:pStyle w:val="Header"/>
        <w:ind w:left="142"/>
        <w:rPr>
          <w:rFonts w:ascii="Arial" w:eastAsiaTheme="minorHAnsi" w:hAnsiTheme="minorHAnsi" w:cstheme="minorBidi"/>
          <w:sz w:val="22"/>
          <w:szCs w:val="22"/>
          <w:lang w:eastAsia="en-US"/>
        </w:rPr>
      </w:pPr>
      <w:r w:rsidRPr="00B7417B">
        <w:rPr>
          <w:rFonts w:ascii="Arial" w:eastAsiaTheme="minorHAnsi" w:hAnsiTheme="minorHAnsi" w:cstheme="minorBidi"/>
          <w:sz w:val="22"/>
          <w:szCs w:val="22"/>
          <w:lang w:eastAsia="en-US"/>
        </w:rPr>
        <w:t xml:space="preserve">All waste skips, bins and segregation areas shall be sited away from buildings and temporary site offices, in the event of an accidental fire or fire caused deliberately, this may reduce the risk of fire spreading to other properties and creating nuisance smoke to the atmosphere. </w:t>
      </w:r>
    </w:p>
    <w:p w14:paraId="27C52E7D" w14:textId="77777777" w:rsidR="0001266C" w:rsidRPr="00B7417B" w:rsidRDefault="0001266C" w:rsidP="00FA42E1">
      <w:pPr>
        <w:pStyle w:val="Header"/>
        <w:ind w:left="142"/>
        <w:rPr>
          <w:rFonts w:ascii="Arial" w:eastAsiaTheme="minorHAnsi" w:hAnsiTheme="minorHAnsi" w:cstheme="minorBidi"/>
          <w:sz w:val="22"/>
          <w:szCs w:val="22"/>
          <w:lang w:eastAsia="en-US"/>
        </w:rPr>
      </w:pPr>
    </w:p>
    <w:p w14:paraId="79EB919D" w14:textId="6483E2AE" w:rsidR="007D090D" w:rsidRPr="00B7417B" w:rsidRDefault="00FA42E1" w:rsidP="007D090D">
      <w:pPr>
        <w:pStyle w:val="Header"/>
        <w:ind w:left="142"/>
        <w:rPr>
          <w:rFonts w:ascii="Arial" w:eastAsiaTheme="minorHAnsi" w:hAnsiTheme="minorHAnsi" w:cstheme="minorBidi"/>
          <w:sz w:val="22"/>
          <w:szCs w:val="22"/>
          <w:lang w:eastAsia="en-US"/>
        </w:rPr>
      </w:pPr>
      <w:r w:rsidRPr="00B7417B">
        <w:rPr>
          <w:rFonts w:ascii="Arial" w:eastAsiaTheme="minorHAnsi" w:hAnsiTheme="minorHAnsi" w:cstheme="minorBidi"/>
          <w:sz w:val="22"/>
          <w:szCs w:val="22"/>
          <w:lang w:eastAsia="en-US"/>
        </w:rPr>
        <w:t xml:space="preserve">Water used to suppress such fires and potentially become </w:t>
      </w:r>
      <w:r w:rsidRPr="00B7417B">
        <w:rPr>
          <w:rFonts w:ascii="Arial" w:eastAsiaTheme="minorHAnsi" w:hAnsiTheme="minorHAnsi" w:cstheme="minorBidi"/>
          <w:sz w:val="22"/>
          <w:szCs w:val="22"/>
          <w:lang w:eastAsia="en-US"/>
        </w:rPr>
        <w:t>‘</w:t>
      </w:r>
      <w:r w:rsidRPr="00B7417B">
        <w:rPr>
          <w:rFonts w:ascii="Arial" w:eastAsiaTheme="minorHAnsi" w:hAnsiTheme="minorHAnsi" w:cstheme="minorBidi"/>
          <w:sz w:val="22"/>
          <w:szCs w:val="22"/>
          <w:lang w:eastAsia="en-US"/>
        </w:rPr>
        <w:t>run-off</w:t>
      </w:r>
      <w:r w:rsidRPr="00B7417B">
        <w:rPr>
          <w:rFonts w:ascii="Arial" w:eastAsiaTheme="minorHAnsi" w:hAnsiTheme="minorHAnsi" w:cstheme="minorBidi"/>
          <w:sz w:val="22"/>
          <w:szCs w:val="22"/>
          <w:lang w:eastAsia="en-US"/>
        </w:rPr>
        <w:t>’</w:t>
      </w:r>
      <w:r w:rsidRPr="00B7417B">
        <w:rPr>
          <w:rFonts w:ascii="Arial" w:eastAsiaTheme="minorHAnsi" w:hAnsiTheme="minorHAnsi" w:cstheme="minorBidi"/>
          <w:sz w:val="22"/>
          <w:szCs w:val="22"/>
          <w:lang w:eastAsia="en-US"/>
        </w:rPr>
        <w:t xml:space="preserve"> would also be easier to control.</w:t>
      </w:r>
      <w:r w:rsidR="00C61617" w:rsidRPr="00B7417B">
        <w:rPr>
          <w:rFonts w:ascii="Arial" w:eastAsiaTheme="minorHAnsi" w:hAnsiTheme="minorHAnsi" w:cstheme="minorBidi"/>
          <w:sz w:val="22"/>
          <w:szCs w:val="22"/>
          <w:lang w:eastAsia="en-US"/>
        </w:rPr>
        <w:t xml:space="preserve"> Fire fighting equi</w:t>
      </w:r>
      <w:r w:rsidR="00584625" w:rsidRPr="00B7417B">
        <w:rPr>
          <w:rFonts w:ascii="Arial" w:eastAsiaTheme="minorHAnsi" w:hAnsiTheme="minorHAnsi" w:cstheme="minorBidi"/>
          <w:sz w:val="22"/>
          <w:szCs w:val="22"/>
          <w:lang w:eastAsia="en-US"/>
        </w:rPr>
        <w:t>pment will be placed around the site, alarms and fire extinguisher</w:t>
      </w:r>
      <w:r w:rsidR="00712F7D" w:rsidRPr="00B7417B">
        <w:rPr>
          <w:rFonts w:ascii="Arial" w:eastAsiaTheme="minorHAnsi" w:hAnsiTheme="minorHAnsi" w:cstheme="minorBidi"/>
          <w:sz w:val="22"/>
          <w:szCs w:val="22"/>
          <w:lang w:eastAsia="en-US"/>
        </w:rPr>
        <w:t xml:space="preserve">. </w:t>
      </w:r>
      <w:r w:rsidR="00705DA5">
        <w:rPr>
          <w:rFonts w:ascii="Arial" w:eastAsiaTheme="minorHAnsi" w:hAnsiTheme="minorHAnsi" w:cstheme="minorBidi"/>
          <w:sz w:val="22"/>
          <w:szCs w:val="22"/>
          <w:lang w:eastAsia="en-US"/>
        </w:rPr>
        <w:t xml:space="preserve"> </w:t>
      </w:r>
      <w:r w:rsidR="007D090D" w:rsidRPr="00B7417B">
        <w:rPr>
          <w:rFonts w:ascii="Arial" w:eastAsiaTheme="minorHAnsi" w:hAnsiTheme="minorHAnsi" w:cstheme="minorBidi"/>
          <w:sz w:val="22"/>
          <w:szCs w:val="22"/>
          <w:lang w:eastAsia="en-US"/>
        </w:rPr>
        <w:t>Site personnel to be advised of these requirements at induction.</w:t>
      </w:r>
    </w:p>
    <w:p w14:paraId="292A595D" w14:textId="58B30A3E" w:rsidR="001A3CDB" w:rsidRPr="00B7417B" w:rsidRDefault="001A3CDB" w:rsidP="007D090D">
      <w:pPr>
        <w:pStyle w:val="Header"/>
        <w:ind w:left="142"/>
        <w:rPr>
          <w:rFonts w:ascii="Arial" w:eastAsiaTheme="minorHAnsi" w:hAnsiTheme="minorHAnsi" w:cstheme="minorBidi"/>
          <w:sz w:val="22"/>
          <w:szCs w:val="22"/>
          <w:lang w:eastAsia="en-US"/>
        </w:rPr>
      </w:pPr>
    </w:p>
    <w:p w14:paraId="679CD4F9" w14:textId="06A3363E" w:rsidR="001A3CDB" w:rsidRPr="00B7417B" w:rsidRDefault="001A3CDB" w:rsidP="007D090D">
      <w:pPr>
        <w:pStyle w:val="Header"/>
        <w:ind w:left="142"/>
        <w:rPr>
          <w:rFonts w:ascii="Arial" w:eastAsiaTheme="minorHAnsi" w:hAnsiTheme="minorHAnsi" w:cstheme="minorBidi"/>
          <w:sz w:val="22"/>
          <w:szCs w:val="22"/>
          <w:lang w:eastAsia="en-US"/>
        </w:rPr>
      </w:pPr>
    </w:p>
    <w:p w14:paraId="3E649D93" w14:textId="77777777" w:rsidR="001A3CDB" w:rsidRPr="007D090D" w:rsidRDefault="001A3CDB" w:rsidP="007D090D">
      <w:pPr>
        <w:pStyle w:val="Header"/>
        <w:ind w:left="142"/>
        <w:rPr>
          <w:rFonts w:ascii="Arial" w:eastAsia="Arial Unicode MS" w:hAnsi="Arial" w:cs="Arial"/>
          <w:sz w:val="21"/>
          <w:szCs w:val="21"/>
          <w:lang w:val="en-GB"/>
        </w:rPr>
      </w:pPr>
    </w:p>
    <w:p w14:paraId="5D3E25DA" w14:textId="77777777" w:rsidR="007D090D" w:rsidRPr="007D090D" w:rsidRDefault="007D090D" w:rsidP="007D090D">
      <w:pPr>
        <w:pStyle w:val="Header"/>
        <w:ind w:left="142"/>
        <w:rPr>
          <w:rFonts w:ascii="Arial" w:eastAsia="Arial Unicode MS" w:hAnsi="Arial" w:cs="Arial"/>
          <w:sz w:val="21"/>
          <w:szCs w:val="21"/>
          <w:lang w:val="en-GB"/>
        </w:rPr>
      </w:pPr>
    </w:p>
    <w:p w14:paraId="2C551643" w14:textId="3911C0A6" w:rsidR="0058733A" w:rsidRPr="0058733A" w:rsidRDefault="00131345" w:rsidP="00131345">
      <w:pPr>
        <w:pStyle w:val="Heading2"/>
        <w:ind w:left="100" w:right="295"/>
      </w:pPr>
      <w:r>
        <w:t xml:space="preserve">7.4 </w:t>
      </w:r>
      <w:r w:rsidR="0058733A" w:rsidRPr="0058733A">
        <w:t xml:space="preserve">Wind Blown Materials: </w:t>
      </w:r>
    </w:p>
    <w:p w14:paraId="5743CB1A" w14:textId="77777777" w:rsidR="0058733A" w:rsidRPr="00705DA5" w:rsidRDefault="0058733A" w:rsidP="0058733A">
      <w:pPr>
        <w:widowControl/>
        <w:ind w:left="142"/>
        <w:jc w:val="both"/>
        <w:rPr>
          <w:rFonts w:ascii="Arial"/>
        </w:rPr>
      </w:pPr>
    </w:p>
    <w:p w14:paraId="5ED37837" w14:textId="71B2DBBD" w:rsidR="0058733A" w:rsidRDefault="0058733A" w:rsidP="0058733A">
      <w:pPr>
        <w:widowControl/>
        <w:ind w:left="142"/>
        <w:jc w:val="both"/>
        <w:rPr>
          <w:rFonts w:ascii="Arial"/>
        </w:rPr>
      </w:pPr>
      <w:r w:rsidRPr="00705DA5">
        <w:rPr>
          <w:rFonts w:ascii="Arial"/>
        </w:rPr>
        <w:t>All lightweight materials, such as packaging, which may become airborne in wind gusting conditions will be managed in such a way as to remove this potential hazard from the work area and any such materials will be placed in covered waste skips in the site compound area.</w:t>
      </w:r>
    </w:p>
    <w:p w14:paraId="75A4C9BC" w14:textId="77777777" w:rsidR="00705DA5" w:rsidRPr="00705DA5" w:rsidRDefault="00705DA5" w:rsidP="0058733A">
      <w:pPr>
        <w:widowControl/>
        <w:ind w:left="142"/>
        <w:jc w:val="both"/>
        <w:rPr>
          <w:rFonts w:ascii="Arial"/>
        </w:rPr>
      </w:pPr>
    </w:p>
    <w:p w14:paraId="71B7B2AA" w14:textId="16654D4F" w:rsidR="0058733A" w:rsidRPr="00705DA5" w:rsidRDefault="0058733A" w:rsidP="0058733A">
      <w:pPr>
        <w:widowControl/>
        <w:ind w:left="142"/>
        <w:jc w:val="both"/>
        <w:rPr>
          <w:rFonts w:ascii="Arial"/>
        </w:rPr>
      </w:pPr>
      <w:r w:rsidRPr="00705DA5">
        <w:rPr>
          <w:rFonts w:ascii="Arial"/>
        </w:rPr>
        <w:t>Site operatives will be instructed to place packaging materials in the appropriate waste skip at the earliest opportunity.</w:t>
      </w:r>
    </w:p>
    <w:p w14:paraId="47538C77" w14:textId="6B4096FB" w:rsidR="007B7916" w:rsidRPr="00705DA5" w:rsidRDefault="007B7916" w:rsidP="0058733A">
      <w:pPr>
        <w:widowControl/>
        <w:ind w:left="142"/>
        <w:jc w:val="both"/>
        <w:rPr>
          <w:rFonts w:ascii="Arial"/>
        </w:rPr>
      </w:pPr>
    </w:p>
    <w:p w14:paraId="53C43D09" w14:textId="4862A6CC" w:rsidR="007054D8" w:rsidRDefault="00131345" w:rsidP="00131345">
      <w:pPr>
        <w:pStyle w:val="Heading2"/>
        <w:ind w:left="100" w:right="295"/>
      </w:pPr>
      <w:r w:rsidRPr="00131345">
        <w:t xml:space="preserve">7.5 </w:t>
      </w:r>
      <w:r w:rsidR="007054D8" w:rsidRPr="00131345">
        <w:t>Ecology:</w:t>
      </w:r>
    </w:p>
    <w:p w14:paraId="0BA5C63D" w14:textId="77777777" w:rsidR="00705DA5" w:rsidRPr="00131345" w:rsidRDefault="00705DA5" w:rsidP="00131345">
      <w:pPr>
        <w:pStyle w:val="Heading2"/>
        <w:ind w:left="100" w:right="295"/>
      </w:pPr>
    </w:p>
    <w:p w14:paraId="1EC40B18" w14:textId="2662DBFF" w:rsidR="00A51A69" w:rsidRPr="00705DA5" w:rsidRDefault="001F47AD" w:rsidP="0058733A">
      <w:pPr>
        <w:widowControl/>
        <w:ind w:left="142"/>
        <w:jc w:val="both"/>
        <w:rPr>
          <w:rFonts w:ascii="Arial"/>
        </w:rPr>
      </w:pPr>
      <w:r w:rsidRPr="00705DA5">
        <w:rPr>
          <w:rFonts w:ascii="Arial"/>
        </w:rPr>
        <w:t>Tree, shrub and hedge removal is require</w:t>
      </w:r>
      <w:r w:rsidR="00B36B3D" w:rsidRPr="00705DA5">
        <w:rPr>
          <w:rFonts w:ascii="Arial"/>
        </w:rPr>
        <w:t>d</w:t>
      </w:r>
      <w:r w:rsidRPr="00705DA5">
        <w:rPr>
          <w:rFonts w:ascii="Arial"/>
        </w:rPr>
        <w:t xml:space="preserve"> to enable the site</w:t>
      </w:r>
      <w:r w:rsidR="00E658C3" w:rsidRPr="00705DA5">
        <w:rPr>
          <w:rFonts w:ascii="Arial"/>
        </w:rPr>
        <w:t>works</w:t>
      </w:r>
      <w:r w:rsidRPr="00705DA5">
        <w:rPr>
          <w:rFonts w:ascii="Arial"/>
        </w:rPr>
        <w:t>.</w:t>
      </w:r>
      <w:r w:rsidR="0003463F" w:rsidRPr="00705DA5">
        <w:rPr>
          <w:rFonts w:ascii="Arial"/>
        </w:rPr>
        <w:t xml:space="preserve"> As the anticipated start date for the scheme is during bird nesting season</w:t>
      </w:r>
      <w:r w:rsidR="00646271" w:rsidRPr="00705DA5">
        <w:rPr>
          <w:rFonts w:ascii="Arial"/>
        </w:rPr>
        <w:t xml:space="preserve"> (1st March to 31st August) a</w:t>
      </w:r>
      <w:r w:rsidR="00644FD8" w:rsidRPr="00705DA5">
        <w:rPr>
          <w:rFonts w:ascii="Arial"/>
        </w:rPr>
        <w:t xml:space="preserve">n ecologist will </w:t>
      </w:r>
      <w:r w:rsidR="00A528FB" w:rsidRPr="00705DA5">
        <w:rPr>
          <w:rFonts w:ascii="Arial"/>
        </w:rPr>
        <w:t>carry out a</w:t>
      </w:r>
      <w:r w:rsidR="00646271" w:rsidRPr="00705DA5">
        <w:rPr>
          <w:rFonts w:ascii="Arial"/>
        </w:rPr>
        <w:t>n i</w:t>
      </w:r>
      <w:r w:rsidR="00A528FB" w:rsidRPr="00705DA5">
        <w:rPr>
          <w:rFonts w:ascii="Arial"/>
        </w:rPr>
        <w:t>nspection before any site clearance is commenced.</w:t>
      </w:r>
      <w:r w:rsidR="00644FD8" w:rsidRPr="00705DA5">
        <w:rPr>
          <w:rFonts w:ascii="Arial"/>
        </w:rPr>
        <w:t xml:space="preserve"> </w:t>
      </w:r>
    </w:p>
    <w:p w14:paraId="66B5F253" w14:textId="77777777" w:rsidR="007A1CBC" w:rsidRPr="00705DA5" w:rsidRDefault="007A1CBC" w:rsidP="0058733A">
      <w:pPr>
        <w:widowControl/>
        <w:ind w:left="142"/>
        <w:jc w:val="both"/>
        <w:rPr>
          <w:rFonts w:ascii="Arial"/>
        </w:rPr>
      </w:pPr>
    </w:p>
    <w:p w14:paraId="2E41C9DB" w14:textId="0F6D77D2" w:rsidR="00592AF0" w:rsidRPr="00705DA5" w:rsidRDefault="00705DA5" w:rsidP="00592AF0">
      <w:pPr>
        <w:widowControl/>
        <w:ind w:left="142"/>
        <w:jc w:val="both"/>
        <w:rPr>
          <w:rFonts w:ascii="Arial"/>
        </w:rPr>
      </w:pPr>
      <w:r>
        <w:rPr>
          <w:rFonts w:ascii="Arial"/>
        </w:rPr>
        <w:t>Some c</w:t>
      </w:r>
      <w:r w:rsidR="00592AF0" w:rsidRPr="00705DA5">
        <w:rPr>
          <w:rFonts w:ascii="Arial"/>
        </w:rPr>
        <w:t xml:space="preserve">learance of vegetation </w:t>
      </w:r>
      <w:r w:rsidR="004B1BD7" w:rsidRPr="00705DA5">
        <w:rPr>
          <w:rFonts w:ascii="Arial"/>
        </w:rPr>
        <w:t>has already be</w:t>
      </w:r>
      <w:r w:rsidR="001A3CDB" w:rsidRPr="00705DA5">
        <w:rPr>
          <w:rFonts w:ascii="Arial"/>
        </w:rPr>
        <w:t xml:space="preserve">en </w:t>
      </w:r>
      <w:r w:rsidR="00592AF0" w:rsidRPr="00705DA5">
        <w:rPr>
          <w:rFonts w:ascii="Arial"/>
        </w:rPr>
        <w:t xml:space="preserve">undertaken outside the bird nesting season </w:t>
      </w:r>
    </w:p>
    <w:p w14:paraId="3B0545B6" w14:textId="77777777" w:rsidR="007A1CBC" w:rsidRPr="00705DA5" w:rsidRDefault="007A1CBC" w:rsidP="00592AF0">
      <w:pPr>
        <w:widowControl/>
        <w:ind w:left="142"/>
        <w:jc w:val="both"/>
        <w:rPr>
          <w:rFonts w:ascii="Arial"/>
        </w:rPr>
      </w:pPr>
    </w:p>
    <w:p w14:paraId="370B369C" w14:textId="3EE4CF72" w:rsidR="00053E9F" w:rsidRPr="00705DA5" w:rsidRDefault="00053E9F" w:rsidP="00592AF0">
      <w:pPr>
        <w:widowControl/>
        <w:ind w:left="142"/>
        <w:jc w:val="both"/>
        <w:rPr>
          <w:rFonts w:ascii="Arial"/>
        </w:rPr>
      </w:pPr>
      <w:r w:rsidRPr="00705DA5">
        <w:rPr>
          <w:rFonts w:ascii="Arial"/>
        </w:rPr>
        <w:t xml:space="preserve">Protection of existing water bodies is covered in </w:t>
      </w:r>
      <w:r w:rsidR="00451281" w:rsidRPr="00705DA5">
        <w:rPr>
          <w:rFonts w:ascii="Arial"/>
        </w:rPr>
        <w:t xml:space="preserve">water run off section above. </w:t>
      </w:r>
    </w:p>
    <w:p w14:paraId="4EF52964" w14:textId="77777777" w:rsidR="00592AF0" w:rsidRPr="00705DA5" w:rsidRDefault="00592AF0" w:rsidP="0058733A">
      <w:pPr>
        <w:widowControl/>
        <w:ind w:left="142"/>
        <w:jc w:val="both"/>
        <w:rPr>
          <w:rFonts w:ascii="Arial"/>
        </w:rPr>
      </w:pPr>
    </w:p>
    <w:p w14:paraId="23D89B74" w14:textId="77777777" w:rsidR="007054D8" w:rsidRPr="00705DA5" w:rsidRDefault="007054D8" w:rsidP="0058733A">
      <w:pPr>
        <w:widowControl/>
        <w:ind w:left="142"/>
        <w:jc w:val="both"/>
        <w:rPr>
          <w:rFonts w:ascii="Arial"/>
        </w:rPr>
      </w:pPr>
    </w:p>
    <w:p w14:paraId="33B9441E" w14:textId="77777777" w:rsidR="007D090D" w:rsidRPr="00F41A6B" w:rsidRDefault="007D090D" w:rsidP="0012681F">
      <w:pPr>
        <w:pStyle w:val="Header"/>
        <w:ind w:left="142"/>
        <w:rPr>
          <w:rFonts w:ascii="Arial" w:eastAsia="Arial Unicode MS" w:hAnsi="Arial" w:cs="Arial"/>
          <w:sz w:val="21"/>
          <w:szCs w:val="21"/>
        </w:rPr>
      </w:pPr>
    </w:p>
    <w:p w14:paraId="1C5DAC0E" w14:textId="653DA9D5" w:rsidR="00D537A7" w:rsidRDefault="00D537A7" w:rsidP="00D537A7">
      <w:pPr>
        <w:pStyle w:val="BodyText"/>
        <w:spacing w:before="72"/>
        <w:ind w:left="120" w:right="154"/>
      </w:pPr>
    </w:p>
    <w:p w14:paraId="5441FFEF" w14:textId="200BEAFD" w:rsidR="00450570" w:rsidRDefault="00450570" w:rsidP="00C53A6E">
      <w:pPr>
        <w:pStyle w:val="Heading2"/>
        <w:spacing w:before="72"/>
        <w:ind w:left="120" w:right="154"/>
      </w:pPr>
      <w:r>
        <w:t>APPENDICES</w:t>
      </w:r>
    </w:p>
    <w:p w14:paraId="0442AAB4" w14:textId="77777777" w:rsidR="00705DA5" w:rsidRDefault="00705DA5" w:rsidP="00C53A6E">
      <w:pPr>
        <w:pStyle w:val="Heading2"/>
        <w:spacing w:before="72"/>
        <w:ind w:left="120" w:right="154"/>
      </w:pPr>
    </w:p>
    <w:p w14:paraId="307E1C2D" w14:textId="03871FFB" w:rsidR="00C53A6E" w:rsidRDefault="00C53A6E" w:rsidP="00450570">
      <w:pPr>
        <w:pStyle w:val="Heading2"/>
        <w:spacing w:before="72"/>
        <w:ind w:left="120" w:right="154"/>
      </w:pPr>
      <w:r>
        <w:t xml:space="preserve">Appendix </w:t>
      </w:r>
      <w:r w:rsidR="009A12F8">
        <w:t>1</w:t>
      </w:r>
      <w:r>
        <w:t xml:space="preserve"> – Construction </w:t>
      </w:r>
      <w:r w:rsidR="00705DA5">
        <w:t xml:space="preserve">Phase </w:t>
      </w:r>
      <w:r>
        <w:t>Traffic Management Plan</w:t>
      </w:r>
    </w:p>
    <w:p w14:paraId="30907843" w14:textId="6AAA9799" w:rsidR="00450570" w:rsidRDefault="00450570" w:rsidP="00450570">
      <w:pPr>
        <w:pStyle w:val="BodyText"/>
        <w:spacing w:before="72"/>
        <w:ind w:left="120" w:right="154"/>
      </w:pPr>
    </w:p>
    <w:sectPr w:rsidR="00450570">
      <w:footerReference w:type="default" r:id="rId14"/>
      <w:pgSz w:w="12240" w:h="15840"/>
      <w:pgMar w:top="1280" w:right="1680" w:bottom="1100" w:left="1680" w:header="0" w:footer="91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58CD58" w14:textId="77777777" w:rsidR="002F4446" w:rsidRDefault="002F4446">
      <w:r>
        <w:separator/>
      </w:r>
    </w:p>
  </w:endnote>
  <w:endnote w:type="continuationSeparator" w:id="0">
    <w:p w14:paraId="34456E28" w14:textId="77777777" w:rsidR="002F4446" w:rsidRDefault="002F4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Rounded MT Bold">
    <w:altName w:val="Nyala"/>
    <w:charset w:val="00"/>
    <w:family w:val="swiss"/>
    <w:pitch w:val="variable"/>
    <w:sig w:usb0="00000003" w:usb1="00000000" w:usb2="00000000" w:usb3="00000000" w:csb0="00000001" w:csb1="00000000"/>
  </w:font>
  <w:font w:name="Microsoft Sans Serif">
    <w:altName w:val="Microsoft Sans Serif"/>
    <w:panose1 w:val="020B0604020202020204"/>
    <w:charset w:val="00"/>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65345D" w14:textId="6A573B24" w:rsidR="009E6847" w:rsidRDefault="009E6847">
    <w:pPr>
      <w:spacing w:line="14" w:lineRule="auto"/>
      <w:rPr>
        <w:sz w:val="20"/>
        <w:szCs w:val="20"/>
      </w:rPr>
    </w:pPr>
    <w:r>
      <w:rPr>
        <w:noProof/>
        <w:lang w:val="en-GB" w:eastAsia="en-GB"/>
      </w:rPr>
      <mc:AlternateContent>
        <mc:Choice Requires="wps">
          <w:drawing>
            <wp:anchor distT="0" distB="0" distL="114300" distR="114300" simplePos="0" relativeHeight="503277872" behindDoc="1" locked="0" layoutInCell="1" allowOverlap="1" wp14:anchorId="1265345F" wp14:editId="1662E0D0">
              <wp:simplePos x="0" y="0"/>
              <wp:positionH relativeFrom="page">
                <wp:posOffset>3834765</wp:posOffset>
              </wp:positionH>
              <wp:positionV relativeFrom="page">
                <wp:posOffset>9338310</wp:posOffset>
              </wp:positionV>
              <wp:extent cx="102870" cy="127635"/>
              <wp:effectExtent l="0" t="3810" r="0" b="19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53467" w14:textId="77777777" w:rsidR="009E6847" w:rsidRDefault="009E6847">
                          <w:pPr>
                            <w:spacing w:line="184" w:lineRule="exact"/>
                            <w:ind w:left="40"/>
                            <w:rPr>
                              <w:rFonts w:ascii="Calibri" w:eastAsia="Calibri" w:hAnsi="Calibri" w:cs="Calibri"/>
                              <w:sz w:val="16"/>
                              <w:szCs w:val="16"/>
                            </w:rPr>
                          </w:pPr>
                          <w:r>
                            <w:fldChar w:fldCharType="begin"/>
                          </w:r>
                          <w:r>
                            <w:rPr>
                              <w:rFonts w:ascii="Calibri"/>
                              <w:color w:val="000080"/>
                              <w:sz w:val="16"/>
                            </w:rPr>
                            <w:instrText xml:space="preserve"> PAGE </w:instrText>
                          </w:r>
                          <w:r>
                            <w:fldChar w:fldCharType="separate"/>
                          </w:r>
                          <w:r w:rsidR="00781261">
                            <w:rPr>
                              <w:rFonts w:ascii="Calibri"/>
                              <w:noProof/>
                              <w:color w:val="000080"/>
                              <w:sz w:val="16"/>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65345F" id="_x0000_t202" coordsize="21600,21600" o:spt="202" path="m,l,21600r21600,l21600,xe">
              <v:stroke joinstyle="miter"/>
              <v:path gradientshapeok="t" o:connecttype="rect"/>
            </v:shapetype>
            <v:shape id="Text Box 2" o:spid="_x0000_s1026" type="#_x0000_t202" style="position:absolute;margin-left:301.95pt;margin-top:735.3pt;width:8.1pt;height:10.05pt;z-index:-3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yCqw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" filled="f" stroked="f">
              <v:textbox inset="0,0,0,0">
                <w:txbxContent>
                  <w:p w14:paraId="12653467" w14:textId="77777777" w:rsidR="009E6847" w:rsidRDefault="009E6847">
                    <w:pPr>
                      <w:spacing w:line="184" w:lineRule="exact"/>
                      <w:ind w:left="40"/>
                      <w:rPr>
                        <w:rFonts w:ascii="Calibri" w:eastAsia="Calibri" w:hAnsi="Calibri" w:cs="Calibri"/>
                        <w:sz w:val="16"/>
                        <w:szCs w:val="16"/>
                      </w:rPr>
                    </w:pPr>
                    <w:r>
                      <w:fldChar w:fldCharType="begin"/>
                    </w:r>
                    <w:r>
                      <w:rPr>
                        <w:rFonts w:ascii="Calibri"/>
                        <w:color w:val="000080"/>
                        <w:sz w:val="16"/>
                      </w:rPr>
                      <w:instrText xml:space="preserve"> PAGE </w:instrText>
                    </w:r>
                    <w:r>
                      <w:fldChar w:fldCharType="separate"/>
                    </w:r>
                    <w:r w:rsidR="00781261">
                      <w:rPr>
                        <w:rFonts w:ascii="Calibri"/>
                        <w:noProof/>
                        <w:color w:val="000080"/>
                        <w:sz w:val="16"/>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65345E" w14:textId="661C2FF3" w:rsidR="009E6847" w:rsidRDefault="009E6847">
    <w:pPr>
      <w:spacing w:line="14" w:lineRule="auto"/>
      <w:rPr>
        <w:sz w:val="20"/>
        <w:szCs w:val="20"/>
      </w:rPr>
    </w:pPr>
    <w:r>
      <w:rPr>
        <w:noProof/>
        <w:lang w:val="en-GB" w:eastAsia="en-GB"/>
      </w:rPr>
      <mc:AlternateContent>
        <mc:Choice Requires="wps">
          <w:drawing>
            <wp:anchor distT="0" distB="0" distL="114300" distR="114300" simplePos="0" relativeHeight="251658240" behindDoc="1" locked="0" layoutInCell="1" allowOverlap="1" wp14:anchorId="12653460" wp14:editId="67CAB204">
              <wp:simplePos x="0" y="0"/>
              <wp:positionH relativeFrom="page">
                <wp:posOffset>3808730</wp:posOffset>
              </wp:positionH>
              <wp:positionV relativeFrom="page">
                <wp:posOffset>9338310</wp:posOffset>
              </wp:positionV>
              <wp:extent cx="154940" cy="127635"/>
              <wp:effectExtent l="0" t="3810" r="0"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53468" w14:textId="77777777" w:rsidR="009E6847" w:rsidRDefault="009E6847">
                          <w:pPr>
                            <w:spacing w:line="184" w:lineRule="exact"/>
                            <w:ind w:left="40"/>
                            <w:rPr>
                              <w:rFonts w:ascii="Calibri" w:eastAsia="Calibri" w:hAnsi="Calibri" w:cs="Calibri"/>
                              <w:sz w:val="16"/>
                              <w:szCs w:val="16"/>
                            </w:rPr>
                          </w:pPr>
                          <w:r>
                            <w:fldChar w:fldCharType="begin"/>
                          </w:r>
                          <w:r>
                            <w:rPr>
                              <w:rFonts w:ascii="Calibri"/>
                              <w:color w:val="000080"/>
                              <w:sz w:val="16"/>
                            </w:rPr>
                            <w:instrText xml:space="preserve"> PAGE </w:instrText>
                          </w:r>
                          <w:r>
                            <w:fldChar w:fldCharType="separate"/>
                          </w:r>
                          <w:r w:rsidR="00781261">
                            <w:rPr>
                              <w:rFonts w:ascii="Calibri"/>
                              <w:noProof/>
                              <w:color w:val="000080"/>
                              <w:sz w:val="16"/>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653460" id="_x0000_t202" coordsize="21600,21600" o:spt="202" path="m,l,21600r21600,l21600,xe">
              <v:stroke joinstyle="miter"/>
              <v:path gradientshapeok="t" o:connecttype="rect"/>
            </v:shapetype>
            <v:shape id="Text Box 1" o:spid="_x0000_s1027" type="#_x0000_t202" style="position:absolute;margin-left:299.9pt;margin-top:735.3pt;width:12.2pt;height:10.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cGkrQIAAK8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" filled="f" stroked="f">
              <v:textbox inset="0,0,0,0">
                <w:txbxContent>
                  <w:p w14:paraId="12653468" w14:textId="77777777" w:rsidR="009E6847" w:rsidRDefault="009E6847">
                    <w:pPr>
                      <w:spacing w:line="184" w:lineRule="exact"/>
                      <w:ind w:left="40"/>
                      <w:rPr>
                        <w:rFonts w:ascii="Calibri" w:eastAsia="Calibri" w:hAnsi="Calibri" w:cs="Calibri"/>
                        <w:sz w:val="16"/>
                        <w:szCs w:val="16"/>
                      </w:rPr>
                    </w:pPr>
                    <w:r>
                      <w:fldChar w:fldCharType="begin"/>
                    </w:r>
                    <w:r>
                      <w:rPr>
                        <w:rFonts w:ascii="Calibri"/>
                        <w:color w:val="000080"/>
                        <w:sz w:val="16"/>
                      </w:rPr>
                      <w:instrText xml:space="preserve"> PAGE </w:instrText>
                    </w:r>
                    <w:r>
                      <w:fldChar w:fldCharType="separate"/>
                    </w:r>
                    <w:r w:rsidR="00781261">
                      <w:rPr>
                        <w:rFonts w:ascii="Calibri"/>
                        <w:noProof/>
                        <w:color w:val="000080"/>
                        <w:sz w:val="16"/>
                      </w:rPr>
                      <w:t>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1BD750" w14:textId="77777777" w:rsidR="002F4446" w:rsidRDefault="002F4446">
      <w:r>
        <w:separator/>
      </w:r>
    </w:p>
  </w:footnote>
  <w:footnote w:type="continuationSeparator" w:id="0">
    <w:p w14:paraId="47925A01" w14:textId="77777777" w:rsidR="002F4446" w:rsidRDefault="002F44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A01DD"/>
    <w:multiLevelType w:val="multilevel"/>
    <w:tmpl w:val="AE56C81A"/>
    <w:lvl w:ilvl="0">
      <w:start w:val="2"/>
      <w:numFmt w:val="decimal"/>
      <w:lvlText w:val="%1"/>
      <w:lvlJc w:val="left"/>
      <w:pPr>
        <w:ind w:left="829" w:hanging="370"/>
      </w:pPr>
      <w:rPr>
        <w:rFonts w:hint="default"/>
      </w:rPr>
    </w:lvl>
    <w:lvl w:ilvl="1">
      <w:start w:val="1"/>
      <w:numFmt w:val="decimal"/>
      <w:lvlText w:val="%1.%2"/>
      <w:lvlJc w:val="left"/>
      <w:pPr>
        <w:ind w:left="829" w:hanging="370"/>
        <w:jc w:val="right"/>
      </w:pPr>
      <w:rPr>
        <w:rFonts w:ascii="Arial" w:eastAsia="Arial" w:hAnsi="Arial" w:hint="default"/>
        <w:b/>
        <w:bCs/>
        <w:spacing w:val="-1"/>
        <w:w w:val="100"/>
        <w:sz w:val="22"/>
        <w:szCs w:val="22"/>
      </w:rPr>
    </w:lvl>
    <w:lvl w:ilvl="2">
      <w:start w:val="1"/>
      <w:numFmt w:val="decimal"/>
      <w:lvlText w:val="%3."/>
      <w:lvlJc w:val="left"/>
      <w:pPr>
        <w:ind w:left="840" w:hanging="360"/>
      </w:pPr>
      <w:rPr>
        <w:rFonts w:ascii="Arial" w:eastAsia="Arial" w:hAnsi="Arial" w:hint="default"/>
        <w:spacing w:val="-1"/>
        <w:w w:val="100"/>
        <w:sz w:val="22"/>
        <w:szCs w:val="22"/>
      </w:rPr>
    </w:lvl>
    <w:lvl w:ilvl="3">
      <w:start w:val="1"/>
      <w:numFmt w:val="bullet"/>
      <w:lvlText w:val="•"/>
      <w:lvlJc w:val="left"/>
      <w:pPr>
        <w:ind w:left="2617" w:hanging="360"/>
      </w:pPr>
      <w:rPr>
        <w:rFonts w:hint="default"/>
      </w:rPr>
    </w:lvl>
    <w:lvl w:ilvl="4">
      <w:start w:val="1"/>
      <w:numFmt w:val="bullet"/>
      <w:lvlText w:val="•"/>
      <w:lvlJc w:val="left"/>
      <w:pPr>
        <w:ind w:left="3506" w:hanging="360"/>
      </w:pPr>
      <w:rPr>
        <w:rFonts w:hint="default"/>
      </w:rPr>
    </w:lvl>
    <w:lvl w:ilvl="5">
      <w:start w:val="1"/>
      <w:numFmt w:val="bullet"/>
      <w:lvlText w:val="•"/>
      <w:lvlJc w:val="left"/>
      <w:pPr>
        <w:ind w:left="4395" w:hanging="360"/>
      </w:pPr>
      <w:rPr>
        <w:rFonts w:hint="default"/>
      </w:rPr>
    </w:lvl>
    <w:lvl w:ilvl="6">
      <w:start w:val="1"/>
      <w:numFmt w:val="bullet"/>
      <w:lvlText w:val="•"/>
      <w:lvlJc w:val="left"/>
      <w:pPr>
        <w:ind w:left="5284" w:hanging="360"/>
      </w:pPr>
      <w:rPr>
        <w:rFonts w:hint="default"/>
      </w:rPr>
    </w:lvl>
    <w:lvl w:ilvl="7">
      <w:start w:val="1"/>
      <w:numFmt w:val="bullet"/>
      <w:lvlText w:val="•"/>
      <w:lvlJc w:val="left"/>
      <w:pPr>
        <w:ind w:left="6173" w:hanging="360"/>
      </w:pPr>
      <w:rPr>
        <w:rFonts w:hint="default"/>
      </w:rPr>
    </w:lvl>
    <w:lvl w:ilvl="8">
      <w:start w:val="1"/>
      <w:numFmt w:val="bullet"/>
      <w:lvlText w:val="•"/>
      <w:lvlJc w:val="left"/>
      <w:pPr>
        <w:ind w:left="7062" w:hanging="360"/>
      </w:pPr>
      <w:rPr>
        <w:rFonts w:hint="default"/>
      </w:rPr>
    </w:lvl>
  </w:abstractNum>
  <w:abstractNum w:abstractNumId="1" w15:restartNumberingAfterBreak="0">
    <w:nsid w:val="12D765BD"/>
    <w:multiLevelType w:val="hybridMultilevel"/>
    <w:tmpl w:val="93A6DB62"/>
    <w:lvl w:ilvl="0" w:tplc="94669C02">
      <w:start w:val="1"/>
      <w:numFmt w:val="lowerRoman"/>
      <w:lvlText w:val="%1)"/>
      <w:lvlJc w:val="left"/>
      <w:pPr>
        <w:ind w:left="820" w:hanging="72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2" w15:restartNumberingAfterBreak="0">
    <w:nsid w:val="180A7FE2"/>
    <w:multiLevelType w:val="hybridMultilevel"/>
    <w:tmpl w:val="9500A68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28C12C53"/>
    <w:multiLevelType w:val="multilevel"/>
    <w:tmpl w:val="4DECA8A6"/>
    <w:lvl w:ilvl="0">
      <w:start w:val="3"/>
      <w:numFmt w:val="decimal"/>
      <w:lvlText w:val="%1"/>
      <w:lvlJc w:val="left"/>
      <w:pPr>
        <w:ind w:left="503" w:hanging="384"/>
      </w:pPr>
      <w:rPr>
        <w:rFonts w:hint="default"/>
      </w:rPr>
    </w:lvl>
    <w:lvl w:ilvl="1">
      <w:start w:val="2"/>
      <w:numFmt w:val="decimal"/>
      <w:lvlText w:val="%1.%2"/>
      <w:lvlJc w:val="left"/>
      <w:pPr>
        <w:ind w:left="503" w:hanging="384"/>
      </w:pPr>
      <w:rPr>
        <w:rFonts w:ascii="Arial" w:eastAsia="Arial" w:hAnsi="Arial" w:hint="default"/>
        <w:b/>
        <w:bCs/>
        <w:spacing w:val="-1"/>
        <w:w w:val="100"/>
        <w:sz w:val="23"/>
        <w:szCs w:val="23"/>
      </w:rPr>
    </w:lvl>
    <w:lvl w:ilvl="2">
      <w:start w:val="1"/>
      <w:numFmt w:val="decimal"/>
      <w:lvlText w:val="%1.%2.%3"/>
      <w:lvlJc w:val="left"/>
      <w:pPr>
        <w:ind w:left="672" w:hanging="552"/>
      </w:pPr>
      <w:rPr>
        <w:rFonts w:ascii="Arial" w:eastAsia="Arial" w:hAnsi="Arial" w:hint="default"/>
        <w:b/>
        <w:bCs/>
        <w:spacing w:val="-1"/>
        <w:w w:val="100"/>
        <w:sz w:val="22"/>
        <w:szCs w:val="22"/>
      </w:rPr>
    </w:lvl>
    <w:lvl w:ilvl="3">
      <w:start w:val="1"/>
      <w:numFmt w:val="lowerRoman"/>
      <w:lvlText w:val="(%4)"/>
      <w:lvlJc w:val="left"/>
      <w:pPr>
        <w:ind w:left="1199" w:hanging="720"/>
      </w:pPr>
      <w:rPr>
        <w:rFonts w:ascii="Arial" w:eastAsia="Arial" w:hAnsi="Arial" w:hint="default"/>
        <w:spacing w:val="-2"/>
        <w:w w:val="100"/>
        <w:sz w:val="22"/>
        <w:szCs w:val="22"/>
      </w:rPr>
    </w:lvl>
    <w:lvl w:ilvl="4">
      <w:start w:val="1"/>
      <w:numFmt w:val="bullet"/>
      <w:lvlText w:val="•"/>
      <w:lvlJc w:val="left"/>
      <w:pPr>
        <w:ind w:left="3115" w:hanging="720"/>
      </w:pPr>
      <w:rPr>
        <w:rFonts w:hint="default"/>
      </w:rPr>
    </w:lvl>
    <w:lvl w:ilvl="5">
      <w:start w:val="1"/>
      <w:numFmt w:val="bullet"/>
      <w:lvlText w:val="•"/>
      <w:lvlJc w:val="left"/>
      <w:pPr>
        <w:ind w:left="4072" w:hanging="720"/>
      </w:pPr>
      <w:rPr>
        <w:rFonts w:hint="default"/>
      </w:rPr>
    </w:lvl>
    <w:lvl w:ilvl="6">
      <w:start w:val="1"/>
      <w:numFmt w:val="bullet"/>
      <w:lvlText w:val="•"/>
      <w:lvlJc w:val="left"/>
      <w:pPr>
        <w:ind w:left="5030" w:hanging="720"/>
      </w:pPr>
      <w:rPr>
        <w:rFonts w:hint="default"/>
      </w:rPr>
    </w:lvl>
    <w:lvl w:ilvl="7">
      <w:start w:val="1"/>
      <w:numFmt w:val="bullet"/>
      <w:lvlText w:val="•"/>
      <w:lvlJc w:val="left"/>
      <w:pPr>
        <w:ind w:left="5987" w:hanging="720"/>
      </w:pPr>
      <w:rPr>
        <w:rFonts w:hint="default"/>
      </w:rPr>
    </w:lvl>
    <w:lvl w:ilvl="8">
      <w:start w:val="1"/>
      <w:numFmt w:val="bullet"/>
      <w:lvlText w:val="•"/>
      <w:lvlJc w:val="left"/>
      <w:pPr>
        <w:ind w:left="6945" w:hanging="720"/>
      </w:pPr>
      <w:rPr>
        <w:rFonts w:hint="default"/>
      </w:rPr>
    </w:lvl>
  </w:abstractNum>
  <w:abstractNum w:abstractNumId="4" w15:restartNumberingAfterBreak="0">
    <w:nsid w:val="2E441B61"/>
    <w:multiLevelType w:val="hybridMultilevel"/>
    <w:tmpl w:val="3EA82A8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46BF5065"/>
    <w:multiLevelType w:val="multilevel"/>
    <w:tmpl w:val="56EAA594"/>
    <w:lvl w:ilvl="0">
      <w:start w:val="1"/>
      <w:numFmt w:val="decimal"/>
      <w:lvlText w:val="%1"/>
      <w:lvlJc w:val="left"/>
      <w:pPr>
        <w:ind w:left="469" w:hanging="370"/>
      </w:pPr>
      <w:rPr>
        <w:rFonts w:hint="default"/>
      </w:rPr>
    </w:lvl>
    <w:lvl w:ilvl="1">
      <w:start w:val="1"/>
      <w:numFmt w:val="decimal"/>
      <w:lvlText w:val="%1.%2"/>
      <w:lvlJc w:val="left"/>
      <w:pPr>
        <w:ind w:left="100" w:hanging="370"/>
      </w:pPr>
      <w:rPr>
        <w:rFonts w:ascii="Arial" w:eastAsia="Arial" w:hAnsi="Arial" w:hint="default"/>
        <w:b/>
        <w:bCs/>
        <w:spacing w:val="-1"/>
        <w:w w:val="100"/>
        <w:sz w:val="22"/>
        <w:szCs w:val="22"/>
      </w:rPr>
    </w:lvl>
    <w:lvl w:ilvl="2">
      <w:start w:val="1"/>
      <w:numFmt w:val="bullet"/>
      <w:lvlText w:val=""/>
      <w:lvlJc w:val="left"/>
      <w:pPr>
        <w:ind w:left="640" w:hanging="361"/>
      </w:pPr>
      <w:rPr>
        <w:rFonts w:ascii="Symbol" w:eastAsia="Symbol" w:hAnsi="Symbol" w:hint="default"/>
        <w:w w:val="100"/>
        <w:sz w:val="22"/>
        <w:szCs w:val="22"/>
      </w:rPr>
    </w:lvl>
    <w:lvl w:ilvl="3">
      <w:start w:val="1"/>
      <w:numFmt w:val="bullet"/>
      <w:lvlText w:val="•"/>
      <w:lvlJc w:val="left"/>
      <w:pPr>
        <w:ind w:left="820" w:hanging="361"/>
      </w:pPr>
      <w:rPr>
        <w:rFonts w:hint="default"/>
      </w:rPr>
    </w:lvl>
    <w:lvl w:ilvl="4">
      <w:start w:val="1"/>
      <w:numFmt w:val="bullet"/>
      <w:lvlText w:val="•"/>
      <w:lvlJc w:val="left"/>
      <w:pPr>
        <w:ind w:left="1965" w:hanging="361"/>
      </w:pPr>
      <w:rPr>
        <w:rFonts w:hint="default"/>
      </w:rPr>
    </w:lvl>
    <w:lvl w:ilvl="5">
      <w:start w:val="1"/>
      <w:numFmt w:val="bullet"/>
      <w:lvlText w:val="•"/>
      <w:lvlJc w:val="left"/>
      <w:pPr>
        <w:ind w:left="3111" w:hanging="361"/>
      </w:pPr>
      <w:rPr>
        <w:rFonts w:hint="default"/>
      </w:rPr>
    </w:lvl>
    <w:lvl w:ilvl="6">
      <w:start w:val="1"/>
      <w:numFmt w:val="bullet"/>
      <w:lvlText w:val="•"/>
      <w:lvlJc w:val="left"/>
      <w:pPr>
        <w:ind w:left="4257" w:hanging="361"/>
      </w:pPr>
      <w:rPr>
        <w:rFonts w:hint="default"/>
      </w:rPr>
    </w:lvl>
    <w:lvl w:ilvl="7">
      <w:start w:val="1"/>
      <w:numFmt w:val="bullet"/>
      <w:lvlText w:val="•"/>
      <w:lvlJc w:val="left"/>
      <w:pPr>
        <w:ind w:left="5402" w:hanging="361"/>
      </w:pPr>
      <w:rPr>
        <w:rFonts w:hint="default"/>
      </w:rPr>
    </w:lvl>
    <w:lvl w:ilvl="8">
      <w:start w:val="1"/>
      <w:numFmt w:val="bullet"/>
      <w:lvlText w:val="•"/>
      <w:lvlJc w:val="left"/>
      <w:pPr>
        <w:ind w:left="6548" w:hanging="361"/>
      </w:pPr>
      <w:rPr>
        <w:rFonts w:hint="default"/>
      </w:rPr>
    </w:lvl>
  </w:abstractNum>
  <w:abstractNum w:abstractNumId="6" w15:restartNumberingAfterBreak="0">
    <w:nsid w:val="46CC5045"/>
    <w:multiLevelType w:val="multilevel"/>
    <w:tmpl w:val="0ABC2524"/>
    <w:lvl w:ilvl="0">
      <w:start w:val="3"/>
      <w:numFmt w:val="decimal"/>
      <w:lvlText w:val="%1"/>
      <w:lvlJc w:val="left"/>
      <w:pPr>
        <w:ind w:left="489" w:hanging="370"/>
      </w:pPr>
      <w:rPr>
        <w:rFonts w:hint="default"/>
      </w:rPr>
    </w:lvl>
    <w:lvl w:ilvl="1">
      <w:start w:val="1"/>
      <w:numFmt w:val="decimal"/>
      <w:lvlText w:val="%1.%2"/>
      <w:lvlJc w:val="left"/>
      <w:pPr>
        <w:ind w:left="489" w:hanging="370"/>
      </w:pPr>
      <w:rPr>
        <w:rFonts w:ascii="Arial" w:eastAsia="Arial" w:hAnsi="Arial" w:hint="default"/>
        <w:b/>
        <w:bCs/>
        <w:spacing w:val="-1"/>
        <w:w w:val="100"/>
        <w:sz w:val="22"/>
        <w:szCs w:val="22"/>
      </w:rPr>
    </w:lvl>
    <w:lvl w:ilvl="2">
      <w:start w:val="1"/>
      <w:numFmt w:val="decimal"/>
      <w:lvlText w:val="%1.%2.%3"/>
      <w:lvlJc w:val="left"/>
      <w:pPr>
        <w:ind w:left="552" w:hanging="552"/>
      </w:pPr>
      <w:rPr>
        <w:rFonts w:ascii="Arial" w:eastAsia="Arial" w:hAnsi="Arial" w:hint="default"/>
        <w:b/>
        <w:bCs/>
        <w:spacing w:val="-1"/>
        <w:w w:val="100"/>
        <w:sz w:val="22"/>
        <w:szCs w:val="22"/>
      </w:rPr>
    </w:lvl>
    <w:lvl w:ilvl="3">
      <w:start w:val="1"/>
      <w:numFmt w:val="decimal"/>
      <w:lvlText w:val="%4."/>
      <w:lvlJc w:val="left"/>
      <w:pPr>
        <w:ind w:left="812" w:hanging="356"/>
      </w:pPr>
      <w:rPr>
        <w:rFonts w:ascii="Arial" w:eastAsia="Arial" w:hAnsi="Arial" w:hint="default"/>
        <w:spacing w:val="-1"/>
        <w:w w:val="100"/>
        <w:sz w:val="22"/>
        <w:szCs w:val="22"/>
      </w:rPr>
    </w:lvl>
    <w:lvl w:ilvl="4">
      <w:start w:val="1"/>
      <w:numFmt w:val="bullet"/>
      <w:lvlText w:val="•"/>
      <w:lvlJc w:val="left"/>
      <w:pPr>
        <w:ind w:left="2820" w:hanging="356"/>
      </w:pPr>
      <w:rPr>
        <w:rFonts w:hint="default"/>
      </w:rPr>
    </w:lvl>
    <w:lvl w:ilvl="5">
      <w:start w:val="1"/>
      <w:numFmt w:val="bullet"/>
      <w:lvlText w:val="•"/>
      <w:lvlJc w:val="left"/>
      <w:pPr>
        <w:ind w:left="3820" w:hanging="356"/>
      </w:pPr>
      <w:rPr>
        <w:rFonts w:hint="default"/>
      </w:rPr>
    </w:lvl>
    <w:lvl w:ilvl="6">
      <w:start w:val="1"/>
      <w:numFmt w:val="bullet"/>
      <w:lvlText w:val="•"/>
      <w:lvlJc w:val="left"/>
      <w:pPr>
        <w:ind w:left="4820" w:hanging="356"/>
      </w:pPr>
      <w:rPr>
        <w:rFonts w:hint="default"/>
      </w:rPr>
    </w:lvl>
    <w:lvl w:ilvl="7">
      <w:start w:val="1"/>
      <w:numFmt w:val="bullet"/>
      <w:lvlText w:val="•"/>
      <w:lvlJc w:val="left"/>
      <w:pPr>
        <w:ind w:left="5820" w:hanging="356"/>
      </w:pPr>
      <w:rPr>
        <w:rFonts w:hint="default"/>
      </w:rPr>
    </w:lvl>
    <w:lvl w:ilvl="8">
      <w:start w:val="1"/>
      <w:numFmt w:val="bullet"/>
      <w:lvlText w:val="•"/>
      <w:lvlJc w:val="left"/>
      <w:pPr>
        <w:ind w:left="6820" w:hanging="356"/>
      </w:pPr>
      <w:rPr>
        <w:rFonts w:hint="default"/>
      </w:rPr>
    </w:lvl>
  </w:abstractNum>
  <w:abstractNum w:abstractNumId="7" w15:restartNumberingAfterBreak="0">
    <w:nsid w:val="47FA7A5F"/>
    <w:multiLevelType w:val="hybridMultilevel"/>
    <w:tmpl w:val="B5E6DBE8"/>
    <w:lvl w:ilvl="0" w:tplc="1146191A">
      <w:start w:val="1"/>
      <w:numFmt w:val="bullet"/>
      <w:lvlText w:val=""/>
      <w:lvlJc w:val="left"/>
      <w:pPr>
        <w:ind w:left="823" w:hanging="360"/>
      </w:pPr>
      <w:rPr>
        <w:rFonts w:ascii="Symbol" w:eastAsia="Symbol" w:hAnsi="Symbol" w:hint="default"/>
        <w:w w:val="100"/>
        <w:sz w:val="18"/>
        <w:szCs w:val="18"/>
      </w:rPr>
    </w:lvl>
    <w:lvl w:ilvl="1" w:tplc="57280DF0">
      <w:start w:val="1"/>
      <w:numFmt w:val="bullet"/>
      <w:lvlText w:val="•"/>
      <w:lvlJc w:val="left"/>
      <w:pPr>
        <w:ind w:left="1722" w:hanging="360"/>
      </w:pPr>
      <w:rPr>
        <w:rFonts w:hint="default"/>
      </w:rPr>
    </w:lvl>
    <w:lvl w:ilvl="2" w:tplc="3080182C">
      <w:start w:val="1"/>
      <w:numFmt w:val="bullet"/>
      <w:lvlText w:val="•"/>
      <w:lvlJc w:val="left"/>
      <w:pPr>
        <w:ind w:left="2624" w:hanging="360"/>
      </w:pPr>
      <w:rPr>
        <w:rFonts w:hint="default"/>
      </w:rPr>
    </w:lvl>
    <w:lvl w:ilvl="3" w:tplc="985CAFD4">
      <w:start w:val="1"/>
      <w:numFmt w:val="bullet"/>
      <w:lvlText w:val="•"/>
      <w:lvlJc w:val="left"/>
      <w:pPr>
        <w:ind w:left="3527" w:hanging="360"/>
      </w:pPr>
      <w:rPr>
        <w:rFonts w:hint="default"/>
      </w:rPr>
    </w:lvl>
    <w:lvl w:ilvl="4" w:tplc="D556F998">
      <w:start w:val="1"/>
      <w:numFmt w:val="bullet"/>
      <w:lvlText w:val="•"/>
      <w:lvlJc w:val="left"/>
      <w:pPr>
        <w:ind w:left="4429" w:hanging="360"/>
      </w:pPr>
      <w:rPr>
        <w:rFonts w:hint="default"/>
      </w:rPr>
    </w:lvl>
    <w:lvl w:ilvl="5" w:tplc="E1B44088">
      <w:start w:val="1"/>
      <w:numFmt w:val="bullet"/>
      <w:lvlText w:val="•"/>
      <w:lvlJc w:val="left"/>
      <w:pPr>
        <w:ind w:left="5332" w:hanging="360"/>
      </w:pPr>
      <w:rPr>
        <w:rFonts w:hint="default"/>
      </w:rPr>
    </w:lvl>
    <w:lvl w:ilvl="6" w:tplc="17649882">
      <w:start w:val="1"/>
      <w:numFmt w:val="bullet"/>
      <w:lvlText w:val="•"/>
      <w:lvlJc w:val="left"/>
      <w:pPr>
        <w:ind w:left="6234" w:hanging="360"/>
      </w:pPr>
      <w:rPr>
        <w:rFonts w:hint="default"/>
      </w:rPr>
    </w:lvl>
    <w:lvl w:ilvl="7" w:tplc="2E5E1364">
      <w:start w:val="1"/>
      <w:numFmt w:val="bullet"/>
      <w:lvlText w:val="•"/>
      <w:lvlJc w:val="left"/>
      <w:pPr>
        <w:ind w:left="7137" w:hanging="360"/>
      </w:pPr>
      <w:rPr>
        <w:rFonts w:hint="default"/>
      </w:rPr>
    </w:lvl>
    <w:lvl w:ilvl="8" w:tplc="34CA88CE">
      <w:start w:val="1"/>
      <w:numFmt w:val="bullet"/>
      <w:lvlText w:val="•"/>
      <w:lvlJc w:val="left"/>
      <w:pPr>
        <w:ind w:left="8039" w:hanging="360"/>
      </w:pPr>
      <w:rPr>
        <w:rFonts w:hint="default"/>
      </w:rPr>
    </w:lvl>
  </w:abstractNum>
  <w:abstractNum w:abstractNumId="8" w15:restartNumberingAfterBreak="0">
    <w:nsid w:val="4D76683A"/>
    <w:multiLevelType w:val="hybridMultilevel"/>
    <w:tmpl w:val="B0FE7DB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9" w15:restartNumberingAfterBreak="0">
    <w:nsid w:val="4F106E21"/>
    <w:multiLevelType w:val="multilevel"/>
    <w:tmpl w:val="4DECA8A6"/>
    <w:lvl w:ilvl="0">
      <w:start w:val="3"/>
      <w:numFmt w:val="decimal"/>
      <w:lvlText w:val="%1"/>
      <w:lvlJc w:val="left"/>
      <w:pPr>
        <w:ind w:left="503" w:hanging="384"/>
      </w:pPr>
      <w:rPr>
        <w:rFonts w:hint="default"/>
      </w:rPr>
    </w:lvl>
    <w:lvl w:ilvl="1">
      <w:start w:val="2"/>
      <w:numFmt w:val="decimal"/>
      <w:lvlText w:val="%1.%2"/>
      <w:lvlJc w:val="left"/>
      <w:pPr>
        <w:ind w:left="503" w:hanging="384"/>
      </w:pPr>
      <w:rPr>
        <w:rFonts w:ascii="Arial" w:eastAsia="Arial" w:hAnsi="Arial" w:hint="default"/>
        <w:b/>
        <w:bCs/>
        <w:spacing w:val="-1"/>
        <w:w w:val="100"/>
        <w:sz w:val="23"/>
        <w:szCs w:val="23"/>
      </w:rPr>
    </w:lvl>
    <w:lvl w:ilvl="2">
      <w:start w:val="1"/>
      <w:numFmt w:val="decimal"/>
      <w:lvlText w:val="%1.%2.%3"/>
      <w:lvlJc w:val="left"/>
      <w:pPr>
        <w:ind w:left="672" w:hanging="552"/>
      </w:pPr>
      <w:rPr>
        <w:rFonts w:ascii="Arial" w:eastAsia="Arial" w:hAnsi="Arial" w:hint="default"/>
        <w:b/>
        <w:bCs/>
        <w:spacing w:val="-1"/>
        <w:w w:val="100"/>
        <w:sz w:val="22"/>
        <w:szCs w:val="22"/>
      </w:rPr>
    </w:lvl>
    <w:lvl w:ilvl="3">
      <w:start w:val="1"/>
      <w:numFmt w:val="lowerRoman"/>
      <w:lvlText w:val="(%4)"/>
      <w:lvlJc w:val="left"/>
      <w:pPr>
        <w:ind w:left="1199" w:hanging="720"/>
      </w:pPr>
      <w:rPr>
        <w:rFonts w:ascii="Arial" w:eastAsia="Arial" w:hAnsi="Arial" w:hint="default"/>
        <w:spacing w:val="-2"/>
        <w:w w:val="100"/>
        <w:sz w:val="22"/>
        <w:szCs w:val="22"/>
      </w:rPr>
    </w:lvl>
    <w:lvl w:ilvl="4">
      <w:start w:val="1"/>
      <w:numFmt w:val="bullet"/>
      <w:lvlText w:val="•"/>
      <w:lvlJc w:val="left"/>
      <w:pPr>
        <w:ind w:left="3115" w:hanging="720"/>
      </w:pPr>
      <w:rPr>
        <w:rFonts w:hint="default"/>
      </w:rPr>
    </w:lvl>
    <w:lvl w:ilvl="5">
      <w:start w:val="1"/>
      <w:numFmt w:val="bullet"/>
      <w:lvlText w:val="•"/>
      <w:lvlJc w:val="left"/>
      <w:pPr>
        <w:ind w:left="4072" w:hanging="720"/>
      </w:pPr>
      <w:rPr>
        <w:rFonts w:hint="default"/>
      </w:rPr>
    </w:lvl>
    <w:lvl w:ilvl="6">
      <w:start w:val="1"/>
      <w:numFmt w:val="bullet"/>
      <w:lvlText w:val="•"/>
      <w:lvlJc w:val="left"/>
      <w:pPr>
        <w:ind w:left="5030" w:hanging="720"/>
      </w:pPr>
      <w:rPr>
        <w:rFonts w:hint="default"/>
      </w:rPr>
    </w:lvl>
    <w:lvl w:ilvl="7">
      <w:start w:val="1"/>
      <w:numFmt w:val="bullet"/>
      <w:lvlText w:val="•"/>
      <w:lvlJc w:val="left"/>
      <w:pPr>
        <w:ind w:left="5987" w:hanging="720"/>
      </w:pPr>
      <w:rPr>
        <w:rFonts w:hint="default"/>
      </w:rPr>
    </w:lvl>
    <w:lvl w:ilvl="8">
      <w:start w:val="1"/>
      <w:numFmt w:val="bullet"/>
      <w:lvlText w:val="•"/>
      <w:lvlJc w:val="left"/>
      <w:pPr>
        <w:ind w:left="6945" w:hanging="720"/>
      </w:pPr>
      <w:rPr>
        <w:rFonts w:hint="default"/>
      </w:rPr>
    </w:lvl>
  </w:abstractNum>
  <w:abstractNum w:abstractNumId="10" w15:restartNumberingAfterBreak="0">
    <w:nsid w:val="50BE489B"/>
    <w:multiLevelType w:val="multilevel"/>
    <w:tmpl w:val="AE56C81A"/>
    <w:lvl w:ilvl="0">
      <w:start w:val="2"/>
      <w:numFmt w:val="decimal"/>
      <w:lvlText w:val="%1"/>
      <w:lvlJc w:val="left"/>
      <w:pPr>
        <w:ind w:left="829" w:hanging="370"/>
      </w:pPr>
      <w:rPr>
        <w:rFonts w:hint="default"/>
      </w:rPr>
    </w:lvl>
    <w:lvl w:ilvl="1">
      <w:start w:val="1"/>
      <w:numFmt w:val="decimal"/>
      <w:lvlText w:val="%1.%2"/>
      <w:lvlJc w:val="left"/>
      <w:pPr>
        <w:ind w:left="829" w:hanging="370"/>
        <w:jc w:val="right"/>
      </w:pPr>
      <w:rPr>
        <w:rFonts w:ascii="Arial" w:eastAsia="Arial" w:hAnsi="Arial" w:hint="default"/>
        <w:b/>
        <w:bCs/>
        <w:spacing w:val="-1"/>
        <w:w w:val="100"/>
        <w:sz w:val="22"/>
        <w:szCs w:val="22"/>
      </w:rPr>
    </w:lvl>
    <w:lvl w:ilvl="2">
      <w:start w:val="1"/>
      <w:numFmt w:val="decimal"/>
      <w:lvlText w:val="%3."/>
      <w:lvlJc w:val="left"/>
      <w:pPr>
        <w:ind w:left="840" w:hanging="360"/>
      </w:pPr>
      <w:rPr>
        <w:rFonts w:ascii="Arial" w:eastAsia="Arial" w:hAnsi="Arial" w:hint="default"/>
        <w:spacing w:val="-1"/>
        <w:w w:val="100"/>
        <w:sz w:val="22"/>
        <w:szCs w:val="22"/>
      </w:rPr>
    </w:lvl>
    <w:lvl w:ilvl="3">
      <w:start w:val="1"/>
      <w:numFmt w:val="bullet"/>
      <w:lvlText w:val="•"/>
      <w:lvlJc w:val="left"/>
      <w:pPr>
        <w:ind w:left="2617" w:hanging="360"/>
      </w:pPr>
      <w:rPr>
        <w:rFonts w:hint="default"/>
      </w:rPr>
    </w:lvl>
    <w:lvl w:ilvl="4">
      <w:start w:val="1"/>
      <w:numFmt w:val="bullet"/>
      <w:lvlText w:val="•"/>
      <w:lvlJc w:val="left"/>
      <w:pPr>
        <w:ind w:left="3506" w:hanging="360"/>
      </w:pPr>
      <w:rPr>
        <w:rFonts w:hint="default"/>
      </w:rPr>
    </w:lvl>
    <w:lvl w:ilvl="5">
      <w:start w:val="1"/>
      <w:numFmt w:val="bullet"/>
      <w:lvlText w:val="•"/>
      <w:lvlJc w:val="left"/>
      <w:pPr>
        <w:ind w:left="4395" w:hanging="360"/>
      </w:pPr>
      <w:rPr>
        <w:rFonts w:hint="default"/>
      </w:rPr>
    </w:lvl>
    <w:lvl w:ilvl="6">
      <w:start w:val="1"/>
      <w:numFmt w:val="bullet"/>
      <w:lvlText w:val="•"/>
      <w:lvlJc w:val="left"/>
      <w:pPr>
        <w:ind w:left="5284" w:hanging="360"/>
      </w:pPr>
      <w:rPr>
        <w:rFonts w:hint="default"/>
      </w:rPr>
    </w:lvl>
    <w:lvl w:ilvl="7">
      <w:start w:val="1"/>
      <w:numFmt w:val="bullet"/>
      <w:lvlText w:val="•"/>
      <w:lvlJc w:val="left"/>
      <w:pPr>
        <w:ind w:left="6173" w:hanging="360"/>
      </w:pPr>
      <w:rPr>
        <w:rFonts w:hint="default"/>
      </w:rPr>
    </w:lvl>
    <w:lvl w:ilvl="8">
      <w:start w:val="1"/>
      <w:numFmt w:val="bullet"/>
      <w:lvlText w:val="•"/>
      <w:lvlJc w:val="left"/>
      <w:pPr>
        <w:ind w:left="7062" w:hanging="360"/>
      </w:pPr>
      <w:rPr>
        <w:rFonts w:hint="default"/>
      </w:rPr>
    </w:lvl>
  </w:abstractNum>
  <w:abstractNum w:abstractNumId="11" w15:restartNumberingAfterBreak="0">
    <w:nsid w:val="5BB86A42"/>
    <w:multiLevelType w:val="hybridMultilevel"/>
    <w:tmpl w:val="4E8E195E"/>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2" w15:restartNumberingAfterBreak="0">
    <w:nsid w:val="6A576238"/>
    <w:multiLevelType w:val="multilevel"/>
    <w:tmpl w:val="56EAA594"/>
    <w:lvl w:ilvl="0">
      <w:start w:val="1"/>
      <w:numFmt w:val="decimal"/>
      <w:lvlText w:val="%1"/>
      <w:lvlJc w:val="left"/>
      <w:pPr>
        <w:ind w:left="469" w:hanging="370"/>
      </w:pPr>
      <w:rPr>
        <w:rFonts w:hint="default"/>
      </w:rPr>
    </w:lvl>
    <w:lvl w:ilvl="1">
      <w:start w:val="1"/>
      <w:numFmt w:val="decimal"/>
      <w:lvlText w:val="%1.%2"/>
      <w:lvlJc w:val="left"/>
      <w:pPr>
        <w:ind w:left="100" w:hanging="370"/>
      </w:pPr>
      <w:rPr>
        <w:rFonts w:ascii="Arial" w:eastAsia="Arial" w:hAnsi="Arial" w:hint="default"/>
        <w:b/>
        <w:bCs/>
        <w:spacing w:val="-1"/>
        <w:w w:val="100"/>
        <w:sz w:val="22"/>
        <w:szCs w:val="22"/>
      </w:rPr>
    </w:lvl>
    <w:lvl w:ilvl="2">
      <w:start w:val="1"/>
      <w:numFmt w:val="bullet"/>
      <w:lvlText w:val=""/>
      <w:lvlJc w:val="left"/>
      <w:pPr>
        <w:ind w:left="640" w:hanging="361"/>
      </w:pPr>
      <w:rPr>
        <w:rFonts w:ascii="Symbol" w:eastAsia="Symbol" w:hAnsi="Symbol" w:hint="default"/>
        <w:w w:val="100"/>
        <w:sz w:val="22"/>
        <w:szCs w:val="22"/>
      </w:rPr>
    </w:lvl>
    <w:lvl w:ilvl="3">
      <w:start w:val="1"/>
      <w:numFmt w:val="bullet"/>
      <w:lvlText w:val="•"/>
      <w:lvlJc w:val="left"/>
      <w:pPr>
        <w:ind w:left="820" w:hanging="361"/>
      </w:pPr>
      <w:rPr>
        <w:rFonts w:hint="default"/>
      </w:rPr>
    </w:lvl>
    <w:lvl w:ilvl="4">
      <w:start w:val="1"/>
      <w:numFmt w:val="bullet"/>
      <w:lvlText w:val="•"/>
      <w:lvlJc w:val="left"/>
      <w:pPr>
        <w:ind w:left="1965" w:hanging="361"/>
      </w:pPr>
      <w:rPr>
        <w:rFonts w:hint="default"/>
      </w:rPr>
    </w:lvl>
    <w:lvl w:ilvl="5">
      <w:start w:val="1"/>
      <w:numFmt w:val="bullet"/>
      <w:lvlText w:val="•"/>
      <w:lvlJc w:val="left"/>
      <w:pPr>
        <w:ind w:left="3111" w:hanging="361"/>
      </w:pPr>
      <w:rPr>
        <w:rFonts w:hint="default"/>
      </w:rPr>
    </w:lvl>
    <w:lvl w:ilvl="6">
      <w:start w:val="1"/>
      <w:numFmt w:val="bullet"/>
      <w:lvlText w:val="•"/>
      <w:lvlJc w:val="left"/>
      <w:pPr>
        <w:ind w:left="4257" w:hanging="361"/>
      </w:pPr>
      <w:rPr>
        <w:rFonts w:hint="default"/>
      </w:rPr>
    </w:lvl>
    <w:lvl w:ilvl="7">
      <w:start w:val="1"/>
      <w:numFmt w:val="bullet"/>
      <w:lvlText w:val="•"/>
      <w:lvlJc w:val="left"/>
      <w:pPr>
        <w:ind w:left="5402" w:hanging="361"/>
      </w:pPr>
      <w:rPr>
        <w:rFonts w:hint="default"/>
      </w:rPr>
    </w:lvl>
    <w:lvl w:ilvl="8">
      <w:start w:val="1"/>
      <w:numFmt w:val="bullet"/>
      <w:lvlText w:val="•"/>
      <w:lvlJc w:val="left"/>
      <w:pPr>
        <w:ind w:left="6548" w:hanging="361"/>
      </w:pPr>
      <w:rPr>
        <w:rFonts w:hint="default"/>
      </w:rPr>
    </w:lvl>
  </w:abstractNum>
  <w:abstractNum w:abstractNumId="13" w15:restartNumberingAfterBreak="0">
    <w:nsid w:val="704302CF"/>
    <w:multiLevelType w:val="hybridMultilevel"/>
    <w:tmpl w:val="D408BA32"/>
    <w:lvl w:ilvl="0" w:tplc="BA0C123A">
      <w:start w:val="1"/>
      <w:numFmt w:val="bullet"/>
      <w:lvlText w:val=""/>
      <w:lvlJc w:val="left"/>
      <w:pPr>
        <w:ind w:left="1200" w:hanging="361"/>
      </w:pPr>
      <w:rPr>
        <w:rFonts w:ascii="Symbol" w:eastAsia="Symbol" w:hAnsi="Symbol" w:hint="default"/>
        <w:w w:val="100"/>
        <w:sz w:val="22"/>
        <w:szCs w:val="22"/>
      </w:rPr>
    </w:lvl>
    <w:lvl w:ilvl="1" w:tplc="A3A8CC58">
      <w:start w:val="1"/>
      <w:numFmt w:val="bullet"/>
      <w:lvlText w:val="•"/>
      <w:lvlJc w:val="left"/>
      <w:pPr>
        <w:ind w:left="1966" w:hanging="361"/>
      </w:pPr>
      <w:rPr>
        <w:rFonts w:hint="default"/>
      </w:rPr>
    </w:lvl>
    <w:lvl w:ilvl="2" w:tplc="CCFC5EF6">
      <w:start w:val="1"/>
      <w:numFmt w:val="bullet"/>
      <w:lvlText w:val="•"/>
      <w:lvlJc w:val="left"/>
      <w:pPr>
        <w:ind w:left="2732" w:hanging="361"/>
      </w:pPr>
      <w:rPr>
        <w:rFonts w:hint="default"/>
      </w:rPr>
    </w:lvl>
    <w:lvl w:ilvl="3" w:tplc="87AE968A">
      <w:start w:val="1"/>
      <w:numFmt w:val="bullet"/>
      <w:lvlText w:val="•"/>
      <w:lvlJc w:val="left"/>
      <w:pPr>
        <w:ind w:left="3498" w:hanging="361"/>
      </w:pPr>
      <w:rPr>
        <w:rFonts w:hint="default"/>
      </w:rPr>
    </w:lvl>
    <w:lvl w:ilvl="4" w:tplc="D9D2DC68">
      <w:start w:val="1"/>
      <w:numFmt w:val="bullet"/>
      <w:lvlText w:val="•"/>
      <w:lvlJc w:val="left"/>
      <w:pPr>
        <w:ind w:left="4264" w:hanging="361"/>
      </w:pPr>
      <w:rPr>
        <w:rFonts w:hint="default"/>
      </w:rPr>
    </w:lvl>
    <w:lvl w:ilvl="5" w:tplc="FED83C78">
      <w:start w:val="1"/>
      <w:numFmt w:val="bullet"/>
      <w:lvlText w:val="•"/>
      <w:lvlJc w:val="left"/>
      <w:pPr>
        <w:ind w:left="5030" w:hanging="361"/>
      </w:pPr>
      <w:rPr>
        <w:rFonts w:hint="default"/>
      </w:rPr>
    </w:lvl>
    <w:lvl w:ilvl="6" w:tplc="4638449E">
      <w:start w:val="1"/>
      <w:numFmt w:val="bullet"/>
      <w:lvlText w:val="•"/>
      <w:lvlJc w:val="left"/>
      <w:pPr>
        <w:ind w:left="5796" w:hanging="361"/>
      </w:pPr>
      <w:rPr>
        <w:rFonts w:hint="default"/>
      </w:rPr>
    </w:lvl>
    <w:lvl w:ilvl="7" w:tplc="C51EAD3C">
      <w:start w:val="1"/>
      <w:numFmt w:val="bullet"/>
      <w:lvlText w:val="•"/>
      <w:lvlJc w:val="left"/>
      <w:pPr>
        <w:ind w:left="6562" w:hanging="361"/>
      </w:pPr>
      <w:rPr>
        <w:rFonts w:hint="default"/>
      </w:rPr>
    </w:lvl>
    <w:lvl w:ilvl="8" w:tplc="42E4B89A">
      <w:start w:val="1"/>
      <w:numFmt w:val="bullet"/>
      <w:lvlText w:val="•"/>
      <w:lvlJc w:val="left"/>
      <w:pPr>
        <w:ind w:left="7328" w:hanging="361"/>
      </w:pPr>
      <w:rPr>
        <w:rFonts w:hint="default"/>
      </w:rPr>
    </w:lvl>
  </w:abstractNum>
  <w:abstractNum w:abstractNumId="14" w15:restartNumberingAfterBreak="0">
    <w:nsid w:val="7EE73AD5"/>
    <w:multiLevelType w:val="multilevel"/>
    <w:tmpl w:val="AE56C81A"/>
    <w:lvl w:ilvl="0">
      <w:start w:val="2"/>
      <w:numFmt w:val="decimal"/>
      <w:lvlText w:val="%1"/>
      <w:lvlJc w:val="left"/>
      <w:pPr>
        <w:ind w:left="829" w:hanging="370"/>
      </w:pPr>
      <w:rPr>
        <w:rFonts w:hint="default"/>
      </w:rPr>
    </w:lvl>
    <w:lvl w:ilvl="1">
      <w:start w:val="1"/>
      <w:numFmt w:val="decimal"/>
      <w:lvlText w:val="%1.%2"/>
      <w:lvlJc w:val="left"/>
      <w:pPr>
        <w:ind w:left="829" w:hanging="370"/>
        <w:jc w:val="right"/>
      </w:pPr>
      <w:rPr>
        <w:rFonts w:ascii="Arial" w:eastAsia="Arial" w:hAnsi="Arial" w:hint="default"/>
        <w:b/>
        <w:bCs/>
        <w:spacing w:val="-1"/>
        <w:w w:val="100"/>
        <w:sz w:val="22"/>
        <w:szCs w:val="22"/>
      </w:rPr>
    </w:lvl>
    <w:lvl w:ilvl="2">
      <w:start w:val="1"/>
      <w:numFmt w:val="decimal"/>
      <w:lvlText w:val="%3."/>
      <w:lvlJc w:val="left"/>
      <w:pPr>
        <w:ind w:left="840" w:hanging="360"/>
      </w:pPr>
      <w:rPr>
        <w:rFonts w:ascii="Arial" w:eastAsia="Arial" w:hAnsi="Arial" w:hint="default"/>
        <w:spacing w:val="-1"/>
        <w:w w:val="100"/>
        <w:sz w:val="22"/>
        <w:szCs w:val="22"/>
      </w:rPr>
    </w:lvl>
    <w:lvl w:ilvl="3">
      <w:start w:val="1"/>
      <w:numFmt w:val="bullet"/>
      <w:lvlText w:val="•"/>
      <w:lvlJc w:val="left"/>
      <w:pPr>
        <w:ind w:left="2617" w:hanging="360"/>
      </w:pPr>
      <w:rPr>
        <w:rFonts w:hint="default"/>
      </w:rPr>
    </w:lvl>
    <w:lvl w:ilvl="4">
      <w:start w:val="1"/>
      <w:numFmt w:val="bullet"/>
      <w:lvlText w:val="•"/>
      <w:lvlJc w:val="left"/>
      <w:pPr>
        <w:ind w:left="3506" w:hanging="360"/>
      </w:pPr>
      <w:rPr>
        <w:rFonts w:hint="default"/>
      </w:rPr>
    </w:lvl>
    <w:lvl w:ilvl="5">
      <w:start w:val="1"/>
      <w:numFmt w:val="bullet"/>
      <w:lvlText w:val="•"/>
      <w:lvlJc w:val="left"/>
      <w:pPr>
        <w:ind w:left="4395" w:hanging="360"/>
      </w:pPr>
      <w:rPr>
        <w:rFonts w:hint="default"/>
      </w:rPr>
    </w:lvl>
    <w:lvl w:ilvl="6">
      <w:start w:val="1"/>
      <w:numFmt w:val="bullet"/>
      <w:lvlText w:val="•"/>
      <w:lvlJc w:val="left"/>
      <w:pPr>
        <w:ind w:left="5284" w:hanging="360"/>
      </w:pPr>
      <w:rPr>
        <w:rFonts w:hint="default"/>
      </w:rPr>
    </w:lvl>
    <w:lvl w:ilvl="7">
      <w:start w:val="1"/>
      <w:numFmt w:val="bullet"/>
      <w:lvlText w:val="•"/>
      <w:lvlJc w:val="left"/>
      <w:pPr>
        <w:ind w:left="6173" w:hanging="360"/>
      </w:pPr>
      <w:rPr>
        <w:rFonts w:hint="default"/>
      </w:rPr>
    </w:lvl>
    <w:lvl w:ilvl="8">
      <w:start w:val="1"/>
      <w:numFmt w:val="bullet"/>
      <w:lvlText w:val="•"/>
      <w:lvlJc w:val="left"/>
      <w:pPr>
        <w:ind w:left="7062" w:hanging="360"/>
      </w:pPr>
      <w:rPr>
        <w:rFonts w:hint="default"/>
      </w:rPr>
    </w:lvl>
  </w:abstractNum>
  <w:num w:numId="1">
    <w:abstractNumId w:val="9"/>
  </w:num>
  <w:num w:numId="2">
    <w:abstractNumId w:val="13"/>
  </w:num>
  <w:num w:numId="3">
    <w:abstractNumId w:val="6"/>
  </w:num>
  <w:num w:numId="4">
    <w:abstractNumId w:val="0"/>
  </w:num>
  <w:num w:numId="5">
    <w:abstractNumId w:val="12"/>
  </w:num>
  <w:num w:numId="6">
    <w:abstractNumId w:val="10"/>
  </w:num>
  <w:num w:numId="7">
    <w:abstractNumId w:val="14"/>
  </w:num>
  <w:num w:numId="8">
    <w:abstractNumId w:val="7"/>
  </w:num>
  <w:num w:numId="9">
    <w:abstractNumId w:val="1"/>
  </w:num>
  <w:num w:numId="10">
    <w:abstractNumId w:val="3"/>
  </w:num>
  <w:num w:numId="11">
    <w:abstractNumId w:val="11"/>
  </w:num>
  <w:num w:numId="12">
    <w:abstractNumId w:val="8"/>
  </w:num>
  <w:num w:numId="13">
    <w:abstractNumId w:val="2"/>
  </w:num>
  <w:num w:numId="14">
    <w:abstractNumId w:val="4"/>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296"/>
    <w:rsid w:val="000013C0"/>
    <w:rsid w:val="00002C9E"/>
    <w:rsid w:val="00003FE8"/>
    <w:rsid w:val="0001266C"/>
    <w:rsid w:val="0002029F"/>
    <w:rsid w:val="0002160C"/>
    <w:rsid w:val="000222DB"/>
    <w:rsid w:val="00023D2D"/>
    <w:rsid w:val="00027B82"/>
    <w:rsid w:val="0003005E"/>
    <w:rsid w:val="00032031"/>
    <w:rsid w:val="0003463F"/>
    <w:rsid w:val="0003711A"/>
    <w:rsid w:val="00037583"/>
    <w:rsid w:val="0004053C"/>
    <w:rsid w:val="000408A6"/>
    <w:rsid w:val="000476B8"/>
    <w:rsid w:val="00050451"/>
    <w:rsid w:val="00052890"/>
    <w:rsid w:val="00053E9F"/>
    <w:rsid w:val="00054137"/>
    <w:rsid w:val="0005775B"/>
    <w:rsid w:val="00064CF1"/>
    <w:rsid w:val="00065B15"/>
    <w:rsid w:val="000708F1"/>
    <w:rsid w:val="00072E1E"/>
    <w:rsid w:val="00074C35"/>
    <w:rsid w:val="000765A2"/>
    <w:rsid w:val="00080A55"/>
    <w:rsid w:val="00082B56"/>
    <w:rsid w:val="00083450"/>
    <w:rsid w:val="000A1F40"/>
    <w:rsid w:val="000A2542"/>
    <w:rsid w:val="000A694D"/>
    <w:rsid w:val="000A7C3A"/>
    <w:rsid w:val="000B74D9"/>
    <w:rsid w:val="000C2F81"/>
    <w:rsid w:val="000C41F9"/>
    <w:rsid w:val="000C7163"/>
    <w:rsid w:val="000C7901"/>
    <w:rsid w:val="000D1537"/>
    <w:rsid w:val="000D4DE8"/>
    <w:rsid w:val="000D65BF"/>
    <w:rsid w:val="000D7BA8"/>
    <w:rsid w:val="000E12DC"/>
    <w:rsid w:val="000E14D2"/>
    <w:rsid w:val="000E4180"/>
    <w:rsid w:val="000E42C7"/>
    <w:rsid w:val="000E6615"/>
    <w:rsid w:val="000E7DBC"/>
    <w:rsid w:val="000F2BA0"/>
    <w:rsid w:val="001029C0"/>
    <w:rsid w:val="001029F1"/>
    <w:rsid w:val="001142F8"/>
    <w:rsid w:val="00114FE5"/>
    <w:rsid w:val="0011558D"/>
    <w:rsid w:val="00117662"/>
    <w:rsid w:val="001177F1"/>
    <w:rsid w:val="0012120E"/>
    <w:rsid w:val="001239F1"/>
    <w:rsid w:val="0012681F"/>
    <w:rsid w:val="00127B07"/>
    <w:rsid w:val="00127B74"/>
    <w:rsid w:val="00131345"/>
    <w:rsid w:val="00134564"/>
    <w:rsid w:val="00134B78"/>
    <w:rsid w:val="00137A69"/>
    <w:rsid w:val="00140F63"/>
    <w:rsid w:val="001415C3"/>
    <w:rsid w:val="00142FDD"/>
    <w:rsid w:val="001436F7"/>
    <w:rsid w:val="001438AA"/>
    <w:rsid w:val="00145884"/>
    <w:rsid w:val="00145A6D"/>
    <w:rsid w:val="00151CFB"/>
    <w:rsid w:val="00151D07"/>
    <w:rsid w:val="001528EC"/>
    <w:rsid w:val="00157E65"/>
    <w:rsid w:val="0016018F"/>
    <w:rsid w:val="00162A79"/>
    <w:rsid w:val="00165218"/>
    <w:rsid w:val="00165570"/>
    <w:rsid w:val="00165C9B"/>
    <w:rsid w:val="0017663E"/>
    <w:rsid w:val="001776E3"/>
    <w:rsid w:val="001828FC"/>
    <w:rsid w:val="0018431F"/>
    <w:rsid w:val="00185493"/>
    <w:rsid w:val="00187AE3"/>
    <w:rsid w:val="001902F1"/>
    <w:rsid w:val="00193E5C"/>
    <w:rsid w:val="00194098"/>
    <w:rsid w:val="00195B49"/>
    <w:rsid w:val="001962A3"/>
    <w:rsid w:val="001A3CDB"/>
    <w:rsid w:val="001B1004"/>
    <w:rsid w:val="001B16D3"/>
    <w:rsid w:val="001B32C5"/>
    <w:rsid w:val="001B3C37"/>
    <w:rsid w:val="001C46EC"/>
    <w:rsid w:val="001C55CC"/>
    <w:rsid w:val="001C5837"/>
    <w:rsid w:val="001C7C8F"/>
    <w:rsid w:val="001D4F0B"/>
    <w:rsid w:val="001D56F9"/>
    <w:rsid w:val="001D5F20"/>
    <w:rsid w:val="001D64E5"/>
    <w:rsid w:val="001E2C8D"/>
    <w:rsid w:val="001E2CD1"/>
    <w:rsid w:val="001E3B84"/>
    <w:rsid w:val="001E6A21"/>
    <w:rsid w:val="001F47AD"/>
    <w:rsid w:val="002009E9"/>
    <w:rsid w:val="00202ECE"/>
    <w:rsid w:val="002033B8"/>
    <w:rsid w:val="002135DD"/>
    <w:rsid w:val="00216A8E"/>
    <w:rsid w:val="00217353"/>
    <w:rsid w:val="00217906"/>
    <w:rsid w:val="00217E5B"/>
    <w:rsid w:val="002209CF"/>
    <w:rsid w:val="00220A12"/>
    <w:rsid w:val="00220BF8"/>
    <w:rsid w:val="00220D56"/>
    <w:rsid w:val="00222C5B"/>
    <w:rsid w:val="0022447B"/>
    <w:rsid w:val="002254E8"/>
    <w:rsid w:val="0022606D"/>
    <w:rsid w:val="00230348"/>
    <w:rsid w:val="00230645"/>
    <w:rsid w:val="002318EE"/>
    <w:rsid w:val="002340C3"/>
    <w:rsid w:val="00235FBA"/>
    <w:rsid w:val="00236759"/>
    <w:rsid w:val="00241487"/>
    <w:rsid w:val="00241C21"/>
    <w:rsid w:val="00243159"/>
    <w:rsid w:val="00245670"/>
    <w:rsid w:val="00250B59"/>
    <w:rsid w:val="00250C03"/>
    <w:rsid w:val="00257AAA"/>
    <w:rsid w:val="00261DC2"/>
    <w:rsid w:val="0026775A"/>
    <w:rsid w:val="00276371"/>
    <w:rsid w:val="002910AB"/>
    <w:rsid w:val="002916B5"/>
    <w:rsid w:val="002916F1"/>
    <w:rsid w:val="00297680"/>
    <w:rsid w:val="002A0BD7"/>
    <w:rsid w:val="002A1AC5"/>
    <w:rsid w:val="002A7CBF"/>
    <w:rsid w:val="002B2E41"/>
    <w:rsid w:val="002B5085"/>
    <w:rsid w:val="002C22B8"/>
    <w:rsid w:val="002C2668"/>
    <w:rsid w:val="002C2857"/>
    <w:rsid w:val="002C462F"/>
    <w:rsid w:val="002D2E92"/>
    <w:rsid w:val="002D49F7"/>
    <w:rsid w:val="002E1053"/>
    <w:rsid w:val="002E1379"/>
    <w:rsid w:val="002E2462"/>
    <w:rsid w:val="002E3C26"/>
    <w:rsid w:val="002E5690"/>
    <w:rsid w:val="002F1270"/>
    <w:rsid w:val="002F18E0"/>
    <w:rsid w:val="002F4446"/>
    <w:rsid w:val="002F5B9D"/>
    <w:rsid w:val="00304597"/>
    <w:rsid w:val="00307006"/>
    <w:rsid w:val="00310A16"/>
    <w:rsid w:val="00317AE0"/>
    <w:rsid w:val="0032099F"/>
    <w:rsid w:val="00321657"/>
    <w:rsid w:val="00322B64"/>
    <w:rsid w:val="00325041"/>
    <w:rsid w:val="00326F1E"/>
    <w:rsid w:val="00332AB4"/>
    <w:rsid w:val="0033498E"/>
    <w:rsid w:val="00335DD9"/>
    <w:rsid w:val="0033654E"/>
    <w:rsid w:val="003406CA"/>
    <w:rsid w:val="00343CF8"/>
    <w:rsid w:val="00346E7A"/>
    <w:rsid w:val="00347417"/>
    <w:rsid w:val="0035202B"/>
    <w:rsid w:val="00352F5B"/>
    <w:rsid w:val="003543C9"/>
    <w:rsid w:val="0036179A"/>
    <w:rsid w:val="00362A02"/>
    <w:rsid w:val="00363301"/>
    <w:rsid w:val="00372624"/>
    <w:rsid w:val="0037590B"/>
    <w:rsid w:val="00375CFC"/>
    <w:rsid w:val="00377278"/>
    <w:rsid w:val="00385BB7"/>
    <w:rsid w:val="003900ED"/>
    <w:rsid w:val="00397900"/>
    <w:rsid w:val="003A0CEC"/>
    <w:rsid w:val="003A1C18"/>
    <w:rsid w:val="003A3A17"/>
    <w:rsid w:val="003A4873"/>
    <w:rsid w:val="003A5153"/>
    <w:rsid w:val="003A64D2"/>
    <w:rsid w:val="003A6B74"/>
    <w:rsid w:val="003B5434"/>
    <w:rsid w:val="003B57B9"/>
    <w:rsid w:val="003C1F6C"/>
    <w:rsid w:val="003C24C5"/>
    <w:rsid w:val="003C2DDF"/>
    <w:rsid w:val="003C4212"/>
    <w:rsid w:val="003C4822"/>
    <w:rsid w:val="003C4B58"/>
    <w:rsid w:val="003C67CD"/>
    <w:rsid w:val="003C7AB7"/>
    <w:rsid w:val="003D04FB"/>
    <w:rsid w:val="003D0C8F"/>
    <w:rsid w:val="003D451C"/>
    <w:rsid w:val="003D53F0"/>
    <w:rsid w:val="003D70B1"/>
    <w:rsid w:val="003E0D47"/>
    <w:rsid w:val="003E0F09"/>
    <w:rsid w:val="003F4204"/>
    <w:rsid w:val="003F6249"/>
    <w:rsid w:val="00413A87"/>
    <w:rsid w:val="00413FDB"/>
    <w:rsid w:val="004175FA"/>
    <w:rsid w:val="00417B49"/>
    <w:rsid w:val="00426191"/>
    <w:rsid w:val="004305E2"/>
    <w:rsid w:val="00431A40"/>
    <w:rsid w:val="0043401E"/>
    <w:rsid w:val="00434CFA"/>
    <w:rsid w:val="004361B8"/>
    <w:rsid w:val="00437163"/>
    <w:rsid w:val="00445266"/>
    <w:rsid w:val="00450570"/>
    <w:rsid w:val="0045126D"/>
    <w:rsid w:val="00451281"/>
    <w:rsid w:val="00453D80"/>
    <w:rsid w:val="004629BA"/>
    <w:rsid w:val="004662C5"/>
    <w:rsid w:val="004679BA"/>
    <w:rsid w:val="00472015"/>
    <w:rsid w:val="00473264"/>
    <w:rsid w:val="004741CA"/>
    <w:rsid w:val="004761CB"/>
    <w:rsid w:val="00477417"/>
    <w:rsid w:val="004808EE"/>
    <w:rsid w:val="00481453"/>
    <w:rsid w:val="00487A06"/>
    <w:rsid w:val="00487E62"/>
    <w:rsid w:val="00490BA0"/>
    <w:rsid w:val="004942EC"/>
    <w:rsid w:val="0049458E"/>
    <w:rsid w:val="004A00B9"/>
    <w:rsid w:val="004A107A"/>
    <w:rsid w:val="004A587D"/>
    <w:rsid w:val="004A5F29"/>
    <w:rsid w:val="004A6078"/>
    <w:rsid w:val="004B0208"/>
    <w:rsid w:val="004B0D20"/>
    <w:rsid w:val="004B1BD7"/>
    <w:rsid w:val="004B3805"/>
    <w:rsid w:val="004B588B"/>
    <w:rsid w:val="004C25BB"/>
    <w:rsid w:val="004D48B5"/>
    <w:rsid w:val="004E4DEC"/>
    <w:rsid w:val="004E7130"/>
    <w:rsid w:val="004F0400"/>
    <w:rsid w:val="004F07CA"/>
    <w:rsid w:val="004F2764"/>
    <w:rsid w:val="004F66EF"/>
    <w:rsid w:val="004F6CE5"/>
    <w:rsid w:val="00521E2E"/>
    <w:rsid w:val="00525202"/>
    <w:rsid w:val="00525E31"/>
    <w:rsid w:val="00526CF0"/>
    <w:rsid w:val="005327B9"/>
    <w:rsid w:val="00532E82"/>
    <w:rsid w:val="005338FF"/>
    <w:rsid w:val="00534783"/>
    <w:rsid w:val="00546B9A"/>
    <w:rsid w:val="005516AB"/>
    <w:rsid w:val="0055484F"/>
    <w:rsid w:val="00555592"/>
    <w:rsid w:val="005560AE"/>
    <w:rsid w:val="00556DD0"/>
    <w:rsid w:val="0056011A"/>
    <w:rsid w:val="00560982"/>
    <w:rsid w:val="00562AC3"/>
    <w:rsid w:val="00564968"/>
    <w:rsid w:val="0056527F"/>
    <w:rsid w:val="005703C0"/>
    <w:rsid w:val="00573B2B"/>
    <w:rsid w:val="005762F5"/>
    <w:rsid w:val="005829F6"/>
    <w:rsid w:val="00583F83"/>
    <w:rsid w:val="00584625"/>
    <w:rsid w:val="0058641C"/>
    <w:rsid w:val="0058733A"/>
    <w:rsid w:val="00591847"/>
    <w:rsid w:val="00592AF0"/>
    <w:rsid w:val="005937E5"/>
    <w:rsid w:val="00596E57"/>
    <w:rsid w:val="005A5410"/>
    <w:rsid w:val="005B0A30"/>
    <w:rsid w:val="005B391D"/>
    <w:rsid w:val="005B4280"/>
    <w:rsid w:val="005B52FA"/>
    <w:rsid w:val="005B6AEE"/>
    <w:rsid w:val="005C1FCB"/>
    <w:rsid w:val="005C518C"/>
    <w:rsid w:val="005C6C2E"/>
    <w:rsid w:val="005D5D07"/>
    <w:rsid w:val="005D6011"/>
    <w:rsid w:val="005D746B"/>
    <w:rsid w:val="005D7E7F"/>
    <w:rsid w:val="005E3DA3"/>
    <w:rsid w:val="005F17F8"/>
    <w:rsid w:val="005F32D9"/>
    <w:rsid w:val="005F6052"/>
    <w:rsid w:val="005F7296"/>
    <w:rsid w:val="005F7EFA"/>
    <w:rsid w:val="00601C2F"/>
    <w:rsid w:val="00604CF4"/>
    <w:rsid w:val="0061050B"/>
    <w:rsid w:val="00611D26"/>
    <w:rsid w:val="006144A2"/>
    <w:rsid w:val="006144E1"/>
    <w:rsid w:val="0061618B"/>
    <w:rsid w:val="006162A3"/>
    <w:rsid w:val="00616DAB"/>
    <w:rsid w:val="0062017C"/>
    <w:rsid w:val="00620443"/>
    <w:rsid w:val="00620983"/>
    <w:rsid w:val="00626B0E"/>
    <w:rsid w:val="00631396"/>
    <w:rsid w:val="00631DD0"/>
    <w:rsid w:val="00632CAE"/>
    <w:rsid w:val="00633F03"/>
    <w:rsid w:val="006448F2"/>
    <w:rsid w:val="00644FD8"/>
    <w:rsid w:val="00645604"/>
    <w:rsid w:val="00645B25"/>
    <w:rsid w:val="00646271"/>
    <w:rsid w:val="00656079"/>
    <w:rsid w:val="00657EF1"/>
    <w:rsid w:val="00661E49"/>
    <w:rsid w:val="00665163"/>
    <w:rsid w:val="00665A04"/>
    <w:rsid w:val="00670B24"/>
    <w:rsid w:val="00671628"/>
    <w:rsid w:val="006724F3"/>
    <w:rsid w:val="0067286E"/>
    <w:rsid w:val="00674D38"/>
    <w:rsid w:val="00675C9C"/>
    <w:rsid w:val="0067769E"/>
    <w:rsid w:val="006859FF"/>
    <w:rsid w:val="006869CF"/>
    <w:rsid w:val="0069094C"/>
    <w:rsid w:val="0069286C"/>
    <w:rsid w:val="00697C75"/>
    <w:rsid w:val="006A297B"/>
    <w:rsid w:val="006A4C46"/>
    <w:rsid w:val="006A500F"/>
    <w:rsid w:val="006B4859"/>
    <w:rsid w:val="006B4889"/>
    <w:rsid w:val="006B6774"/>
    <w:rsid w:val="006C3D7A"/>
    <w:rsid w:val="006C6C5E"/>
    <w:rsid w:val="006D4EE9"/>
    <w:rsid w:val="006D7A75"/>
    <w:rsid w:val="006E0876"/>
    <w:rsid w:val="006E09B4"/>
    <w:rsid w:val="006E2028"/>
    <w:rsid w:val="006E43FF"/>
    <w:rsid w:val="006E660C"/>
    <w:rsid w:val="006F2140"/>
    <w:rsid w:val="006F2E14"/>
    <w:rsid w:val="007015EC"/>
    <w:rsid w:val="007015F3"/>
    <w:rsid w:val="007054D8"/>
    <w:rsid w:val="00705C21"/>
    <w:rsid w:val="00705DA5"/>
    <w:rsid w:val="007064B4"/>
    <w:rsid w:val="00710337"/>
    <w:rsid w:val="00711975"/>
    <w:rsid w:val="00712F7D"/>
    <w:rsid w:val="00714733"/>
    <w:rsid w:val="0071584F"/>
    <w:rsid w:val="00715FCC"/>
    <w:rsid w:val="00720346"/>
    <w:rsid w:val="00721A20"/>
    <w:rsid w:val="00723760"/>
    <w:rsid w:val="007237F6"/>
    <w:rsid w:val="007246FE"/>
    <w:rsid w:val="00725A3D"/>
    <w:rsid w:val="007262CA"/>
    <w:rsid w:val="00726383"/>
    <w:rsid w:val="00726AA7"/>
    <w:rsid w:val="00731E15"/>
    <w:rsid w:val="00733149"/>
    <w:rsid w:val="0074199B"/>
    <w:rsid w:val="007432FE"/>
    <w:rsid w:val="0075112F"/>
    <w:rsid w:val="00752DE9"/>
    <w:rsid w:val="00755FCB"/>
    <w:rsid w:val="007603DE"/>
    <w:rsid w:val="00760FF8"/>
    <w:rsid w:val="007645C0"/>
    <w:rsid w:val="00767BD3"/>
    <w:rsid w:val="00767E4D"/>
    <w:rsid w:val="00772903"/>
    <w:rsid w:val="00774ABD"/>
    <w:rsid w:val="00781261"/>
    <w:rsid w:val="007817FA"/>
    <w:rsid w:val="00783A35"/>
    <w:rsid w:val="00784A0E"/>
    <w:rsid w:val="00785B23"/>
    <w:rsid w:val="007865AF"/>
    <w:rsid w:val="00787034"/>
    <w:rsid w:val="007904BC"/>
    <w:rsid w:val="00794778"/>
    <w:rsid w:val="00795528"/>
    <w:rsid w:val="00797FEB"/>
    <w:rsid w:val="007A1CBC"/>
    <w:rsid w:val="007A42E9"/>
    <w:rsid w:val="007B1972"/>
    <w:rsid w:val="007B36A6"/>
    <w:rsid w:val="007B7412"/>
    <w:rsid w:val="007B7916"/>
    <w:rsid w:val="007C4619"/>
    <w:rsid w:val="007C4E7A"/>
    <w:rsid w:val="007C52DF"/>
    <w:rsid w:val="007D090D"/>
    <w:rsid w:val="007E02D3"/>
    <w:rsid w:val="007E1CA9"/>
    <w:rsid w:val="007E3F6C"/>
    <w:rsid w:val="007E6B3C"/>
    <w:rsid w:val="007F0242"/>
    <w:rsid w:val="007F6FAE"/>
    <w:rsid w:val="00803B8B"/>
    <w:rsid w:val="00812631"/>
    <w:rsid w:val="008226A1"/>
    <w:rsid w:val="0082411D"/>
    <w:rsid w:val="008248AA"/>
    <w:rsid w:val="00824C38"/>
    <w:rsid w:val="00843EF9"/>
    <w:rsid w:val="008453AB"/>
    <w:rsid w:val="00847AD4"/>
    <w:rsid w:val="00847EDE"/>
    <w:rsid w:val="00851F9D"/>
    <w:rsid w:val="00853394"/>
    <w:rsid w:val="0085671A"/>
    <w:rsid w:val="00857F08"/>
    <w:rsid w:val="00860F53"/>
    <w:rsid w:val="00871272"/>
    <w:rsid w:val="0087199B"/>
    <w:rsid w:val="00872764"/>
    <w:rsid w:val="00877321"/>
    <w:rsid w:val="008778A2"/>
    <w:rsid w:val="00883A3A"/>
    <w:rsid w:val="00890107"/>
    <w:rsid w:val="0089117D"/>
    <w:rsid w:val="008911E0"/>
    <w:rsid w:val="00891AFB"/>
    <w:rsid w:val="008921EB"/>
    <w:rsid w:val="00897F57"/>
    <w:rsid w:val="008A0EE1"/>
    <w:rsid w:val="008A4ECA"/>
    <w:rsid w:val="008B4C38"/>
    <w:rsid w:val="008B5929"/>
    <w:rsid w:val="008B680D"/>
    <w:rsid w:val="008B6A46"/>
    <w:rsid w:val="008C48FD"/>
    <w:rsid w:val="008C640E"/>
    <w:rsid w:val="008D2A4E"/>
    <w:rsid w:val="008D4657"/>
    <w:rsid w:val="008D63C4"/>
    <w:rsid w:val="008D7D5A"/>
    <w:rsid w:val="008E246C"/>
    <w:rsid w:val="008E2D26"/>
    <w:rsid w:val="008E50C4"/>
    <w:rsid w:val="008E7092"/>
    <w:rsid w:val="008F250C"/>
    <w:rsid w:val="008F4A54"/>
    <w:rsid w:val="00900F83"/>
    <w:rsid w:val="009016DB"/>
    <w:rsid w:val="00902FFA"/>
    <w:rsid w:val="00905D5E"/>
    <w:rsid w:val="00910545"/>
    <w:rsid w:val="00912F2C"/>
    <w:rsid w:val="00914FED"/>
    <w:rsid w:val="00915ED1"/>
    <w:rsid w:val="00930042"/>
    <w:rsid w:val="00930EFC"/>
    <w:rsid w:val="00931228"/>
    <w:rsid w:val="00933093"/>
    <w:rsid w:val="00934B9D"/>
    <w:rsid w:val="00936B30"/>
    <w:rsid w:val="0094132C"/>
    <w:rsid w:val="009477AE"/>
    <w:rsid w:val="00950091"/>
    <w:rsid w:val="00950438"/>
    <w:rsid w:val="009518BF"/>
    <w:rsid w:val="00960D7C"/>
    <w:rsid w:val="00965488"/>
    <w:rsid w:val="0097366E"/>
    <w:rsid w:val="00980BB7"/>
    <w:rsid w:val="0098249D"/>
    <w:rsid w:val="0098387D"/>
    <w:rsid w:val="00985E94"/>
    <w:rsid w:val="009963EA"/>
    <w:rsid w:val="009A12F8"/>
    <w:rsid w:val="009A5FB7"/>
    <w:rsid w:val="009B6521"/>
    <w:rsid w:val="009C1C0E"/>
    <w:rsid w:val="009C2DB4"/>
    <w:rsid w:val="009C5F33"/>
    <w:rsid w:val="009C7F66"/>
    <w:rsid w:val="009D3973"/>
    <w:rsid w:val="009E6847"/>
    <w:rsid w:val="009E773D"/>
    <w:rsid w:val="009F2399"/>
    <w:rsid w:val="00A03BE1"/>
    <w:rsid w:val="00A06E8D"/>
    <w:rsid w:val="00A23521"/>
    <w:rsid w:val="00A24B37"/>
    <w:rsid w:val="00A2696B"/>
    <w:rsid w:val="00A27FE9"/>
    <w:rsid w:val="00A30B50"/>
    <w:rsid w:val="00A32A39"/>
    <w:rsid w:val="00A35B17"/>
    <w:rsid w:val="00A40699"/>
    <w:rsid w:val="00A41A29"/>
    <w:rsid w:val="00A41DD3"/>
    <w:rsid w:val="00A41E0A"/>
    <w:rsid w:val="00A42EFE"/>
    <w:rsid w:val="00A50AA7"/>
    <w:rsid w:val="00A51A69"/>
    <w:rsid w:val="00A51DE6"/>
    <w:rsid w:val="00A528FB"/>
    <w:rsid w:val="00A5297E"/>
    <w:rsid w:val="00A60A0B"/>
    <w:rsid w:val="00A62DDB"/>
    <w:rsid w:val="00A6490A"/>
    <w:rsid w:val="00A64CCF"/>
    <w:rsid w:val="00A67826"/>
    <w:rsid w:val="00A71801"/>
    <w:rsid w:val="00A7269C"/>
    <w:rsid w:val="00A811D6"/>
    <w:rsid w:val="00A8232F"/>
    <w:rsid w:val="00A869E1"/>
    <w:rsid w:val="00A87561"/>
    <w:rsid w:val="00A951D0"/>
    <w:rsid w:val="00A95B34"/>
    <w:rsid w:val="00A95D4D"/>
    <w:rsid w:val="00AA1B3A"/>
    <w:rsid w:val="00AA25C0"/>
    <w:rsid w:val="00AA270A"/>
    <w:rsid w:val="00AA4271"/>
    <w:rsid w:val="00AA707F"/>
    <w:rsid w:val="00AB119B"/>
    <w:rsid w:val="00AB32B6"/>
    <w:rsid w:val="00AB5768"/>
    <w:rsid w:val="00AB5AEF"/>
    <w:rsid w:val="00AB6059"/>
    <w:rsid w:val="00AB6781"/>
    <w:rsid w:val="00AC3227"/>
    <w:rsid w:val="00AC3AF7"/>
    <w:rsid w:val="00AC4D35"/>
    <w:rsid w:val="00AC683B"/>
    <w:rsid w:val="00AD105A"/>
    <w:rsid w:val="00AD630F"/>
    <w:rsid w:val="00AD6AE7"/>
    <w:rsid w:val="00AD73F9"/>
    <w:rsid w:val="00AE04F6"/>
    <w:rsid w:val="00AE1BC1"/>
    <w:rsid w:val="00AE4A7C"/>
    <w:rsid w:val="00AF1317"/>
    <w:rsid w:val="00AF4C96"/>
    <w:rsid w:val="00AF614E"/>
    <w:rsid w:val="00AF6344"/>
    <w:rsid w:val="00B0093B"/>
    <w:rsid w:val="00B025B0"/>
    <w:rsid w:val="00B10C56"/>
    <w:rsid w:val="00B11E93"/>
    <w:rsid w:val="00B14FEB"/>
    <w:rsid w:val="00B22E8C"/>
    <w:rsid w:val="00B23DAC"/>
    <w:rsid w:val="00B315DB"/>
    <w:rsid w:val="00B34A82"/>
    <w:rsid w:val="00B36B3D"/>
    <w:rsid w:val="00B414C0"/>
    <w:rsid w:val="00B42D43"/>
    <w:rsid w:val="00B44334"/>
    <w:rsid w:val="00B448AB"/>
    <w:rsid w:val="00B46C66"/>
    <w:rsid w:val="00B46C91"/>
    <w:rsid w:val="00B47625"/>
    <w:rsid w:val="00B50C71"/>
    <w:rsid w:val="00B51397"/>
    <w:rsid w:val="00B537F0"/>
    <w:rsid w:val="00B53FFA"/>
    <w:rsid w:val="00B54268"/>
    <w:rsid w:val="00B61655"/>
    <w:rsid w:val="00B61EEA"/>
    <w:rsid w:val="00B6762C"/>
    <w:rsid w:val="00B67CD1"/>
    <w:rsid w:val="00B7417B"/>
    <w:rsid w:val="00B74908"/>
    <w:rsid w:val="00B75DAF"/>
    <w:rsid w:val="00B769A7"/>
    <w:rsid w:val="00B8393B"/>
    <w:rsid w:val="00B87E21"/>
    <w:rsid w:val="00B9321A"/>
    <w:rsid w:val="00B93B10"/>
    <w:rsid w:val="00B93B4D"/>
    <w:rsid w:val="00B93B9F"/>
    <w:rsid w:val="00B95948"/>
    <w:rsid w:val="00B95FC7"/>
    <w:rsid w:val="00B97E51"/>
    <w:rsid w:val="00BA3916"/>
    <w:rsid w:val="00BA3F93"/>
    <w:rsid w:val="00BA456F"/>
    <w:rsid w:val="00BA5161"/>
    <w:rsid w:val="00BB272B"/>
    <w:rsid w:val="00BB4343"/>
    <w:rsid w:val="00BB4FBC"/>
    <w:rsid w:val="00BB593A"/>
    <w:rsid w:val="00BB5C11"/>
    <w:rsid w:val="00BC0E61"/>
    <w:rsid w:val="00BC11D5"/>
    <w:rsid w:val="00BC27A3"/>
    <w:rsid w:val="00BC2D4E"/>
    <w:rsid w:val="00BC570B"/>
    <w:rsid w:val="00BD6D19"/>
    <w:rsid w:val="00BD7141"/>
    <w:rsid w:val="00BE0FDF"/>
    <w:rsid w:val="00BE5D5E"/>
    <w:rsid w:val="00BE7242"/>
    <w:rsid w:val="00BE74E1"/>
    <w:rsid w:val="00BE764A"/>
    <w:rsid w:val="00BF084F"/>
    <w:rsid w:val="00BF409F"/>
    <w:rsid w:val="00BF7808"/>
    <w:rsid w:val="00C0073D"/>
    <w:rsid w:val="00C038D9"/>
    <w:rsid w:val="00C05C64"/>
    <w:rsid w:val="00C141C5"/>
    <w:rsid w:val="00C14304"/>
    <w:rsid w:val="00C221C1"/>
    <w:rsid w:val="00C3027C"/>
    <w:rsid w:val="00C30863"/>
    <w:rsid w:val="00C31291"/>
    <w:rsid w:val="00C3667D"/>
    <w:rsid w:val="00C36E93"/>
    <w:rsid w:val="00C41918"/>
    <w:rsid w:val="00C4253A"/>
    <w:rsid w:val="00C44434"/>
    <w:rsid w:val="00C53A6E"/>
    <w:rsid w:val="00C569DE"/>
    <w:rsid w:val="00C6152C"/>
    <w:rsid w:val="00C61617"/>
    <w:rsid w:val="00C64910"/>
    <w:rsid w:val="00C726B7"/>
    <w:rsid w:val="00C748E4"/>
    <w:rsid w:val="00C8004A"/>
    <w:rsid w:val="00C83174"/>
    <w:rsid w:val="00C94320"/>
    <w:rsid w:val="00CA3D02"/>
    <w:rsid w:val="00CA4AE3"/>
    <w:rsid w:val="00CB2EB5"/>
    <w:rsid w:val="00CB54D5"/>
    <w:rsid w:val="00CC5AB9"/>
    <w:rsid w:val="00CD0150"/>
    <w:rsid w:val="00CD1E74"/>
    <w:rsid w:val="00CD3726"/>
    <w:rsid w:val="00CD4808"/>
    <w:rsid w:val="00CE13DA"/>
    <w:rsid w:val="00CF11CF"/>
    <w:rsid w:val="00CF1E53"/>
    <w:rsid w:val="00CF2185"/>
    <w:rsid w:val="00CF2383"/>
    <w:rsid w:val="00CF5B6B"/>
    <w:rsid w:val="00CF736F"/>
    <w:rsid w:val="00D01A62"/>
    <w:rsid w:val="00D03D93"/>
    <w:rsid w:val="00D0571F"/>
    <w:rsid w:val="00D06864"/>
    <w:rsid w:val="00D14488"/>
    <w:rsid w:val="00D16DDB"/>
    <w:rsid w:val="00D16FCD"/>
    <w:rsid w:val="00D17067"/>
    <w:rsid w:val="00D17941"/>
    <w:rsid w:val="00D22879"/>
    <w:rsid w:val="00D32959"/>
    <w:rsid w:val="00D334C8"/>
    <w:rsid w:val="00D36777"/>
    <w:rsid w:val="00D37EE2"/>
    <w:rsid w:val="00D44187"/>
    <w:rsid w:val="00D537A7"/>
    <w:rsid w:val="00D53C90"/>
    <w:rsid w:val="00D54D83"/>
    <w:rsid w:val="00D71880"/>
    <w:rsid w:val="00D7247E"/>
    <w:rsid w:val="00D73166"/>
    <w:rsid w:val="00D7478C"/>
    <w:rsid w:val="00D7555F"/>
    <w:rsid w:val="00D769B1"/>
    <w:rsid w:val="00D84B4E"/>
    <w:rsid w:val="00D86847"/>
    <w:rsid w:val="00D902A3"/>
    <w:rsid w:val="00D9112C"/>
    <w:rsid w:val="00DA15C3"/>
    <w:rsid w:val="00DB033D"/>
    <w:rsid w:val="00DB60B9"/>
    <w:rsid w:val="00DB7DBC"/>
    <w:rsid w:val="00DC18BB"/>
    <w:rsid w:val="00DC4018"/>
    <w:rsid w:val="00DC41C8"/>
    <w:rsid w:val="00DD19A1"/>
    <w:rsid w:val="00DD233E"/>
    <w:rsid w:val="00DD2B20"/>
    <w:rsid w:val="00DD2F61"/>
    <w:rsid w:val="00DE02F4"/>
    <w:rsid w:val="00DE1C1A"/>
    <w:rsid w:val="00DE468E"/>
    <w:rsid w:val="00DE4765"/>
    <w:rsid w:val="00DE5FC1"/>
    <w:rsid w:val="00DF0054"/>
    <w:rsid w:val="00DF36D6"/>
    <w:rsid w:val="00DF7CD6"/>
    <w:rsid w:val="00E0724C"/>
    <w:rsid w:val="00E07B51"/>
    <w:rsid w:val="00E10A49"/>
    <w:rsid w:val="00E147AB"/>
    <w:rsid w:val="00E15890"/>
    <w:rsid w:val="00E2232A"/>
    <w:rsid w:val="00E22997"/>
    <w:rsid w:val="00E3079B"/>
    <w:rsid w:val="00E34DFD"/>
    <w:rsid w:val="00E35080"/>
    <w:rsid w:val="00E474E4"/>
    <w:rsid w:val="00E507F4"/>
    <w:rsid w:val="00E5157E"/>
    <w:rsid w:val="00E5170A"/>
    <w:rsid w:val="00E53963"/>
    <w:rsid w:val="00E5621F"/>
    <w:rsid w:val="00E6060D"/>
    <w:rsid w:val="00E61162"/>
    <w:rsid w:val="00E61C43"/>
    <w:rsid w:val="00E62202"/>
    <w:rsid w:val="00E648B5"/>
    <w:rsid w:val="00E657C0"/>
    <w:rsid w:val="00E658C3"/>
    <w:rsid w:val="00E676A8"/>
    <w:rsid w:val="00E70885"/>
    <w:rsid w:val="00E71326"/>
    <w:rsid w:val="00E727C2"/>
    <w:rsid w:val="00E82EA0"/>
    <w:rsid w:val="00E845F1"/>
    <w:rsid w:val="00E8772D"/>
    <w:rsid w:val="00E90D5A"/>
    <w:rsid w:val="00E93192"/>
    <w:rsid w:val="00EA09A1"/>
    <w:rsid w:val="00EA29BC"/>
    <w:rsid w:val="00EA3A54"/>
    <w:rsid w:val="00EA5F09"/>
    <w:rsid w:val="00EB0BD8"/>
    <w:rsid w:val="00EC5A01"/>
    <w:rsid w:val="00EC5CE3"/>
    <w:rsid w:val="00EC67A8"/>
    <w:rsid w:val="00ED4786"/>
    <w:rsid w:val="00ED551C"/>
    <w:rsid w:val="00ED5BE1"/>
    <w:rsid w:val="00EE4559"/>
    <w:rsid w:val="00EF1B41"/>
    <w:rsid w:val="00EF1F07"/>
    <w:rsid w:val="00EF2F49"/>
    <w:rsid w:val="00EF4B94"/>
    <w:rsid w:val="00EF5A38"/>
    <w:rsid w:val="00EF6888"/>
    <w:rsid w:val="00F00F09"/>
    <w:rsid w:val="00F0207D"/>
    <w:rsid w:val="00F0472C"/>
    <w:rsid w:val="00F05C0A"/>
    <w:rsid w:val="00F06560"/>
    <w:rsid w:val="00F121DF"/>
    <w:rsid w:val="00F15375"/>
    <w:rsid w:val="00F16A51"/>
    <w:rsid w:val="00F223AB"/>
    <w:rsid w:val="00F2377B"/>
    <w:rsid w:val="00F241E6"/>
    <w:rsid w:val="00F24E5C"/>
    <w:rsid w:val="00F27A6D"/>
    <w:rsid w:val="00F31927"/>
    <w:rsid w:val="00F321E0"/>
    <w:rsid w:val="00F3287E"/>
    <w:rsid w:val="00F347A1"/>
    <w:rsid w:val="00F40859"/>
    <w:rsid w:val="00F41A6B"/>
    <w:rsid w:val="00F51DBC"/>
    <w:rsid w:val="00F52874"/>
    <w:rsid w:val="00F538F6"/>
    <w:rsid w:val="00F54ECF"/>
    <w:rsid w:val="00F56303"/>
    <w:rsid w:val="00F60F2D"/>
    <w:rsid w:val="00F63C0C"/>
    <w:rsid w:val="00F649D7"/>
    <w:rsid w:val="00F64DC3"/>
    <w:rsid w:val="00F6614D"/>
    <w:rsid w:val="00F70B51"/>
    <w:rsid w:val="00F710BD"/>
    <w:rsid w:val="00F71831"/>
    <w:rsid w:val="00F71D94"/>
    <w:rsid w:val="00F72CB1"/>
    <w:rsid w:val="00F76B42"/>
    <w:rsid w:val="00F7759A"/>
    <w:rsid w:val="00F77A1A"/>
    <w:rsid w:val="00F800B7"/>
    <w:rsid w:val="00F80438"/>
    <w:rsid w:val="00F80F89"/>
    <w:rsid w:val="00F84E32"/>
    <w:rsid w:val="00F85B08"/>
    <w:rsid w:val="00F87300"/>
    <w:rsid w:val="00F87347"/>
    <w:rsid w:val="00F87A56"/>
    <w:rsid w:val="00F94382"/>
    <w:rsid w:val="00FA2398"/>
    <w:rsid w:val="00FA42E1"/>
    <w:rsid w:val="00FA56E9"/>
    <w:rsid w:val="00FA7600"/>
    <w:rsid w:val="00FB2F7C"/>
    <w:rsid w:val="00FB3952"/>
    <w:rsid w:val="00FC14E2"/>
    <w:rsid w:val="00FC7BB7"/>
    <w:rsid w:val="00FD0039"/>
    <w:rsid w:val="00FD3DAF"/>
    <w:rsid w:val="00FD3EE9"/>
    <w:rsid w:val="00FD6409"/>
    <w:rsid w:val="00FE4111"/>
    <w:rsid w:val="00FE5350"/>
    <w:rsid w:val="00FE5619"/>
    <w:rsid w:val="00FF652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6530E5"/>
  <w15:docId w15:val="{739B044C-9FE1-4EED-9595-D9E49E51E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120"/>
      <w:outlineLvl w:val="0"/>
    </w:pPr>
    <w:rPr>
      <w:rFonts w:ascii="Arial" w:eastAsia="Arial" w:hAnsi="Arial"/>
      <w:sz w:val="24"/>
      <w:szCs w:val="24"/>
    </w:rPr>
  </w:style>
  <w:style w:type="paragraph" w:styleId="Heading2">
    <w:name w:val="heading 2"/>
    <w:basedOn w:val="Normal"/>
    <w:uiPriority w:val="1"/>
    <w:qFormat/>
    <w:pPr>
      <w:ind w:left="672"/>
      <w:outlineLvl w:val="1"/>
    </w:pPr>
    <w:rPr>
      <w:rFonts w:ascii="Arial" w:eastAsia="Arial" w:hAnsi="Arial"/>
      <w:b/>
      <w:bCs/>
    </w:rPr>
  </w:style>
  <w:style w:type="paragraph" w:styleId="Heading6">
    <w:name w:val="heading 6"/>
    <w:basedOn w:val="Normal"/>
    <w:next w:val="Normal"/>
    <w:link w:val="Heading6Char"/>
    <w:uiPriority w:val="9"/>
    <w:semiHidden/>
    <w:unhideWhenUsed/>
    <w:qFormat/>
    <w:rsid w:val="00B97E51"/>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Heading6Char">
    <w:name w:val="Heading 6 Char"/>
    <w:basedOn w:val="DefaultParagraphFont"/>
    <w:link w:val="Heading6"/>
    <w:uiPriority w:val="9"/>
    <w:semiHidden/>
    <w:rsid w:val="00B97E51"/>
    <w:rPr>
      <w:rFonts w:asciiTheme="majorHAnsi" w:eastAsiaTheme="majorEastAsia" w:hAnsiTheme="majorHAnsi" w:cstheme="majorBidi"/>
      <w:color w:val="243F60" w:themeColor="accent1" w:themeShade="7F"/>
    </w:rPr>
  </w:style>
  <w:style w:type="character" w:customStyle="1" w:styleId="section-trip-summary-subtitle1">
    <w:name w:val="section-trip-summary-subtitle1"/>
    <w:basedOn w:val="DefaultParagraphFont"/>
    <w:rsid w:val="00B97E51"/>
    <w:rPr>
      <w:b w:val="0"/>
      <w:bCs w:val="0"/>
    </w:rPr>
  </w:style>
  <w:style w:type="character" w:customStyle="1" w:styleId="renderable-component-text5">
    <w:name w:val="renderable-component-text5"/>
    <w:basedOn w:val="DefaultParagraphFont"/>
    <w:rsid w:val="00B97E51"/>
  </w:style>
  <w:style w:type="character" w:customStyle="1" w:styleId="directions-mode-streetview-caption1">
    <w:name w:val="directions-mode-streetview-caption1"/>
    <w:basedOn w:val="DefaultParagraphFont"/>
    <w:rsid w:val="00B97E51"/>
    <w:rPr>
      <w:b w:val="0"/>
      <w:bCs w:val="0"/>
      <w:color w:val="FFFFFF"/>
      <w:sz w:val="18"/>
      <w:szCs w:val="18"/>
    </w:rPr>
  </w:style>
  <w:style w:type="character" w:customStyle="1" w:styleId="directions-confidential">
    <w:name w:val="directions-confidential"/>
    <w:basedOn w:val="DefaultParagraphFont"/>
    <w:rsid w:val="00B97E51"/>
  </w:style>
  <w:style w:type="paragraph" w:styleId="BalloonText">
    <w:name w:val="Balloon Text"/>
    <w:basedOn w:val="Normal"/>
    <w:link w:val="BalloonTextChar"/>
    <w:uiPriority w:val="99"/>
    <w:semiHidden/>
    <w:unhideWhenUsed/>
    <w:rsid w:val="00EF1B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1B41"/>
    <w:rPr>
      <w:rFonts w:ascii="Segoe UI" w:hAnsi="Segoe UI" w:cs="Segoe UI"/>
      <w:sz w:val="18"/>
      <w:szCs w:val="18"/>
    </w:rPr>
  </w:style>
  <w:style w:type="paragraph" w:styleId="Header">
    <w:name w:val="header"/>
    <w:basedOn w:val="Normal"/>
    <w:link w:val="HeaderChar"/>
    <w:semiHidden/>
    <w:unhideWhenUsed/>
    <w:rsid w:val="00851F9D"/>
    <w:pPr>
      <w:widowControl/>
      <w:tabs>
        <w:tab w:val="center" w:pos="4320"/>
        <w:tab w:val="right" w:pos="8640"/>
      </w:tabs>
    </w:pPr>
    <w:rPr>
      <w:rFonts w:ascii="Times New Roman" w:eastAsia="MS Mincho" w:hAnsi="Times New Roman" w:cs="Times New Roman"/>
      <w:sz w:val="24"/>
      <w:szCs w:val="24"/>
      <w:lang w:eastAsia="ja-JP"/>
    </w:rPr>
  </w:style>
  <w:style w:type="character" w:customStyle="1" w:styleId="HeaderChar">
    <w:name w:val="Header Char"/>
    <w:basedOn w:val="DefaultParagraphFont"/>
    <w:link w:val="Header"/>
    <w:semiHidden/>
    <w:rsid w:val="00851F9D"/>
    <w:rPr>
      <w:rFonts w:ascii="Times New Roman" w:eastAsia="MS Mincho"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362413">
      <w:bodyDiv w:val="1"/>
      <w:marLeft w:val="0"/>
      <w:marRight w:val="0"/>
      <w:marTop w:val="0"/>
      <w:marBottom w:val="0"/>
      <w:divBdr>
        <w:top w:val="none" w:sz="0" w:space="0" w:color="auto"/>
        <w:left w:val="none" w:sz="0" w:space="0" w:color="auto"/>
        <w:bottom w:val="none" w:sz="0" w:space="0" w:color="auto"/>
        <w:right w:val="none" w:sz="0" w:space="0" w:color="auto"/>
      </w:divBdr>
    </w:div>
    <w:div w:id="254168782">
      <w:bodyDiv w:val="1"/>
      <w:marLeft w:val="0"/>
      <w:marRight w:val="0"/>
      <w:marTop w:val="0"/>
      <w:marBottom w:val="0"/>
      <w:divBdr>
        <w:top w:val="none" w:sz="0" w:space="0" w:color="auto"/>
        <w:left w:val="none" w:sz="0" w:space="0" w:color="auto"/>
        <w:bottom w:val="none" w:sz="0" w:space="0" w:color="auto"/>
        <w:right w:val="none" w:sz="0" w:space="0" w:color="auto"/>
      </w:divBdr>
    </w:div>
    <w:div w:id="429666646">
      <w:bodyDiv w:val="1"/>
      <w:marLeft w:val="0"/>
      <w:marRight w:val="0"/>
      <w:marTop w:val="0"/>
      <w:marBottom w:val="0"/>
      <w:divBdr>
        <w:top w:val="none" w:sz="0" w:space="0" w:color="auto"/>
        <w:left w:val="none" w:sz="0" w:space="0" w:color="auto"/>
        <w:bottom w:val="none" w:sz="0" w:space="0" w:color="auto"/>
        <w:right w:val="none" w:sz="0" w:space="0" w:color="auto"/>
      </w:divBdr>
    </w:div>
    <w:div w:id="792481840">
      <w:bodyDiv w:val="1"/>
      <w:marLeft w:val="0"/>
      <w:marRight w:val="0"/>
      <w:marTop w:val="0"/>
      <w:marBottom w:val="0"/>
      <w:divBdr>
        <w:top w:val="none" w:sz="0" w:space="0" w:color="auto"/>
        <w:left w:val="none" w:sz="0" w:space="0" w:color="auto"/>
        <w:bottom w:val="none" w:sz="0" w:space="0" w:color="auto"/>
        <w:right w:val="none" w:sz="0" w:space="0" w:color="auto"/>
      </w:divBdr>
    </w:div>
    <w:div w:id="796068134">
      <w:bodyDiv w:val="1"/>
      <w:marLeft w:val="0"/>
      <w:marRight w:val="0"/>
      <w:marTop w:val="0"/>
      <w:marBottom w:val="0"/>
      <w:divBdr>
        <w:top w:val="none" w:sz="0" w:space="0" w:color="auto"/>
        <w:left w:val="none" w:sz="0" w:space="0" w:color="auto"/>
        <w:bottom w:val="none" w:sz="0" w:space="0" w:color="auto"/>
        <w:right w:val="none" w:sz="0" w:space="0" w:color="auto"/>
      </w:divBdr>
      <w:divsChild>
        <w:div w:id="368183364">
          <w:marLeft w:val="0"/>
          <w:marRight w:val="0"/>
          <w:marTop w:val="0"/>
          <w:marBottom w:val="0"/>
          <w:divBdr>
            <w:top w:val="none" w:sz="0" w:space="0" w:color="auto"/>
            <w:left w:val="none" w:sz="0" w:space="0" w:color="auto"/>
            <w:bottom w:val="none" w:sz="0" w:space="0" w:color="auto"/>
            <w:right w:val="none" w:sz="0" w:space="0" w:color="auto"/>
          </w:divBdr>
          <w:divsChild>
            <w:div w:id="1728071092">
              <w:marLeft w:val="0"/>
              <w:marRight w:val="0"/>
              <w:marTop w:val="0"/>
              <w:marBottom w:val="0"/>
              <w:divBdr>
                <w:top w:val="none" w:sz="0" w:space="0" w:color="auto"/>
                <w:left w:val="none" w:sz="0" w:space="0" w:color="auto"/>
                <w:bottom w:val="none" w:sz="0" w:space="0" w:color="auto"/>
                <w:right w:val="none" w:sz="0" w:space="0" w:color="auto"/>
              </w:divBdr>
              <w:divsChild>
                <w:div w:id="1598320073">
                  <w:marLeft w:val="0"/>
                  <w:marRight w:val="0"/>
                  <w:marTop w:val="0"/>
                  <w:marBottom w:val="0"/>
                  <w:divBdr>
                    <w:top w:val="none" w:sz="0" w:space="0" w:color="auto"/>
                    <w:left w:val="none" w:sz="0" w:space="0" w:color="auto"/>
                    <w:bottom w:val="none" w:sz="0" w:space="0" w:color="auto"/>
                    <w:right w:val="none" w:sz="0" w:space="0" w:color="auto"/>
                  </w:divBdr>
                  <w:divsChild>
                    <w:div w:id="132674047">
                      <w:marLeft w:val="0"/>
                      <w:marRight w:val="0"/>
                      <w:marTop w:val="0"/>
                      <w:marBottom w:val="0"/>
                      <w:divBdr>
                        <w:top w:val="none" w:sz="0" w:space="0" w:color="auto"/>
                        <w:left w:val="none" w:sz="0" w:space="0" w:color="auto"/>
                        <w:bottom w:val="none" w:sz="0" w:space="0" w:color="auto"/>
                        <w:right w:val="none" w:sz="0" w:space="0" w:color="auto"/>
                      </w:divBdr>
                      <w:divsChild>
                        <w:div w:id="1915621130">
                          <w:marLeft w:val="0"/>
                          <w:marRight w:val="0"/>
                          <w:marTop w:val="0"/>
                          <w:marBottom w:val="0"/>
                          <w:divBdr>
                            <w:top w:val="none" w:sz="0" w:space="0" w:color="auto"/>
                            <w:left w:val="none" w:sz="0" w:space="0" w:color="auto"/>
                            <w:bottom w:val="none" w:sz="0" w:space="0" w:color="auto"/>
                            <w:right w:val="none" w:sz="0" w:space="0" w:color="auto"/>
                          </w:divBdr>
                          <w:divsChild>
                            <w:div w:id="721100041">
                              <w:marLeft w:val="0"/>
                              <w:marRight w:val="0"/>
                              <w:marTop w:val="0"/>
                              <w:marBottom w:val="0"/>
                              <w:divBdr>
                                <w:top w:val="none" w:sz="0" w:space="0" w:color="auto"/>
                                <w:left w:val="none" w:sz="0" w:space="0" w:color="auto"/>
                                <w:bottom w:val="none" w:sz="0" w:space="0" w:color="auto"/>
                                <w:right w:val="none" w:sz="0" w:space="0" w:color="auto"/>
                              </w:divBdr>
                              <w:divsChild>
                                <w:div w:id="889848495">
                                  <w:marLeft w:val="0"/>
                                  <w:marRight w:val="0"/>
                                  <w:marTop w:val="0"/>
                                  <w:marBottom w:val="0"/>
                                  <w:divBdr>
                                    <w:top w:val="none" w:sz="0" w:space="0" w:color="auto"/>
                                    <w:left w:val="none" w:sz="0" w:space="0" w:color="auto"/>
                                    <w:bottom w:val="single" w:sz="6" w:space="15" w:color="E6E6E6"/>
                                    <w:right w:val="none" w:sz="0" w:space="0" w:color="auto"/>
                                  </w:divBdr>
                                  <w:divsChild>
                                    <w:div w:id="993021459">
                                      <w:marLeft w:val="0"/>
                                      <w:marRight w:val="0"/>
                                      <w:marTop w:val="0"/>
                                      <w:marBottom w:val="0"/>
                                      <w:divBdr>
                                        <w:top w:val="none" w:sz="0" w:space="0" w:color="auto"/>
                                        <w:left w:val="none" w:sz="0" w:space="0" w:color="auto"/>
                                        <w:bottom w:val="none" w:sz="0" w:space="0" w:color="auto"/>
                                        <w:right w:val="none" w:sz="0" w:space="0" w:color="auto"/>
                                      </w:divBdr>
                                    </w:div>
                                    <w:div w:id="1141848596">
                                      <w:marLeft w:val="0"/>
                                      <w:marRight w:val="0"/>
                                      <w:marTop w:val="0"/>
                                      <w:marBottom w:val="0"/>
                                      <w:divBdr>
                                        <w:top w:val="none" w:sz="0" w:space="0" w:color="auto"/>
                                        <w:left w:val="none" w:sz="0" w:space="0" w:color="auto"/>
                                        <w:bottom w:val="none" w:sz="0" w:space="0" w:color="auto"/>
                                        <w:right w:val="none" w:sz="0" w:space="0" w:color="auto"/>
                                      </w:divBdr>
                                      <w:divsChild>
                                        <w:div w:id="1445415829">
                                          <w:marLeft w:val="0"/>
                                          <w:marRight w:val="0"/>
                                          <w:marTop w:val="0"/>
                                          <w:marBottom w:val="0"/>
                                          <w:divBdr>
                                            <w:top w:val="none" w:sz="0" w:space="0" w:color="auto"/>
                                            <w:left w:val="none" w:sz="0" w:space="0" w:color="auto"/>
                                            <w:bottom w:val="none" w:sz="0" w:space="0" w:color="auto"/>
                                            <w:right w:val="none" w:sz="0" w:space="0" w:color="auto"/>
                                          </w:divBdr>
                                          <w:divsChild>
                                            <w:div w:id="1025980599">
                                              <w:marLeft w:val="0"/>
                                              <w:marRight w:val="0"/>
                                              <w:marTop w:val="0"/>
                                              <w:marBottom w:val="0"/>
                                              <w:divBdr>
                                                <w:top w:val="none" w:sz="0" w:space="0" w:color="auto"/>
                                                <w:left w:val="none" w:sz="0" w:space="0" w:color="auto"/>
                                                <w:bottom w:val="none" w:sz="0" w:space="0" w:color="auto"/>
                                                <w:right w:val="none" w:sz="0" w:space="0" w:color="auto"/>
                                              </w:divBdr>
                                            </w:div>
                                            <w:div w:id="867528833">
                                              <w:marLeft w:val="0"/>
                                              <w:marRight w:val="0"/>
                                              <w:marTop w:val="60"/>
                                              <w:marBottom w:val="0"/>
                                              <w:divBdr>
                                                <w:top w:val="none" w:sz="0" w:space="0" w:color="auto"/>
                                                <w:left w:val="none" w:sz="0" w:space="0" w:color="auto"/>
                                                <w:bottom w:val="none" w:sz="0" w:space="0" w:color="auto"/>
                                                <w:right w:val="none" w:sz="0" w:space="0" w:color="auto"/>
                                              </w:divBdr>
                                              <w:divsChild>
                                                <w:div w:id="1871335728">
                                                  <w:marLeft w:val="0"/>
                                                  <w:marRight w:val="0"/>
                                                  <w:marTop w:val="0"/>
                                                  <w:marBottom w:val="0"/>
                                                  <w:divBdr>
                                                    <w:top w:val="none" w:sz="0" w:space="0" w:color="auto"/>
                                                    <w:left w:val="none" w:sz="0" w:space="0" w:color="auto"/>
                                                    <w:bottom w:val="none" w:sz="0" w:space="0" w:color="auto"/>
                                                    <w:right w:val="none" w:sz="0" w:space="0" w:color="auto"/>
                                                  </w:divBdr>
                                                </w:div>
                                              </w:divsChild>
                                            </w:div>
                                            <w:div w:id="847478450">
                                              <w:marLeft w:val="0"/>
                                              <w:marRight w:val="0"/>
                                              <w:marTop w:val="0"/>
                                              <w:marBottom w:val="0"/>
                                              <w:divBdr>
                                                <w:top w:val="none" w:sz="0" w:space="0" w:color="auto"/>
                                                <w:left w:val="none" w:sz="0" w:space="0" w:color="auto"/>
                                                <w:bottom w:val="none" w:sz="0" w:space="0" w:color="auto"/>
                                                <w:right w:val="none" w:sz="0" w:space="0" w:color="auto"/>
                                              </w:divBdr>
                                            </w:div>
                                            <w:div w:id="1103569984">
                                              <w:marLeft w:val="0"/>
                                              <w:marRight w:val="0"/>
                                              <w:marTop w:val="60"/>
                                              <w:marBottom w:val="0"/>
                                              <w:divBdr>
                                                <w:top w:val="none" w:sz="0" w:space="0" w:color="auto"/>
                                                <w:left w:val="none" w:sz="0" w:space="0" w:color="auto"/>
                                                <w:bottom w:val="none" w:sz="0" w:space="0" w:color="auto"/>
                                                <w:right w:val="none" w:sz="0" w:space="0" w:color="auto"/>
                                              </w:divBdr>
                                            </w:div>
                                            <w:div w:id="239751663">
                                              <w:marLeft w:val="0"/>
                                              <w:marRight w:val="0"/>
                                              <w:marTop w:val="0"/>
                                              <w:marBottom w:val="0"/>
                                              <w:divBdr>
                                                <w:top w:val="none" w:sz="0" w:space="0" w:color="auto"/>
                                                <w:left w:val="none" w:sz="0" w:space="0" w:color="auto"/>
                                                <w:bottom w:val="none" w:sz="0" w:space="0" w:color="auto"/>
                                                <w:right w:val="none" w:sz="0" w:space="0" w:color="auto"/>
                                              </w:divBdr>
                                              <w:divsChild>
                                                <w:div w:id="88953305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965305367">
                                  <w:marLeft w:val="0"/>
                                  <w:marRight w:val="0"/>
                                  <w:marTop w:val="0"/>
                                  <w:marBottom w:val="0"/>
                                  <w:divBdr>
                                    <w:top w:val="none" w:sz="0" w:space="0" w:color="auto"/>
                                    <w:left w:val="none" w:sz="0" w:space="0" w:color="auto"/>
                                    <w:bottom w:val="none" w:sz="0" w:space="0" w:color="auto"/>
                                    <w:right w:val="none" w:sz="0" w:space="0" w:color="auto"/>
                                  </w:divBdr>
                                </w:div>
                                <w:div w:id="1636910126">
                                  <w:marLeft w:val="0"/>
                                  <w:marRight w:val="0"/>
                                  <w:marTop w:val="0"/>
                                  <w:marBottom w:val="0"/>
                                  <w:divBdr>
                                    <w:top w:val="none" w:sz="0" w:space="0" w:color="auto"/>
                                    <w:left w:val="none" w:sz="0" w:space="0" w:color="auto"/>
                                    <w:bottom w:val="none" w:sz="0" w:space="0" w:color="auto"/>
                                    <w:right w:val="none" w:sz="0" w:space="0" w:color="auto"/>
                                  </w:divBdr>
                                  <w:divsChild>
                                    <w:div w:id="1777367354">
                                      <w:marLeft w:val="0"/>
                                      <w:marRight w:val="0"/>
                                      <w:marTop w:val="0"/>
                                      <w:marBottom w:val="0"/>
                                      <w:divBdr>
                                        <w:top w:val="none" w:sz="0" w:space="0" w:color="auto"/>
                                        <w:left w:val="none" w:sz="0" w:space="0" w:color="auto"/>
                                        <w:bottom w:val="none" w:sz="0" w:space="0" w:color="auto"/>
                                        <w:right w:val="none" w:sz="0" w:space="0" w:color="auto"/>
                                      </w:divBdr>
                                      <w:divsChild>
                                        <w:div w:id="23412426">
                                          <w:marLeft w:val="0"/>
                                          <w:marRight w:val="0"/>
                                          <w:marTop w:val="0"/>
                                          <w:marBottom w:val="0"/>
                                          <w:divBdr>
                                            <w:top w:val="none" w:sz="0" w:space="0" w:color="auto"/>
                                            <w:left w:val="none" w:sz="0" w:space="0" w:color="auto"/>
                                            <w:bottom w:val="none" w:sz="0" w:space="0" w:color="auto"/>
                                            <w:right w:val="none" w:sz="0" w:space="0" w:color="auto"/>
                                          </w:divBdr>
                                          <w:divsChild>
                                            <w:div w:id="143740867">
                                              <w:marLeft w:val="0"/>
                                              <w:marRight w:val="0"/>
                                              <w:marTop w:val="0"/>
                                              <w:marBottom w:val="0"/>
                                              <w:divBdr>
                                                <w:top w:val="none" w:sz="0" w:space="0" w:color="auto"/>
                                                <w:left w:val="none" w:sz="0" w:space="0" w:color="auto"/>
                                                <w:bottom w:val="none" w:sz="0" w:space="0" w:color="auto"/>
                                                <w:right w:val="none" w:sz="0" w:space="0" w:color="auto"/>
                                              </w:divBdr>
                                              <w:divsChild>
                                                <w:div w:id="1165780432">
                                                  <w:marLeft w:val="0"/>
                                                  <w:marRight w:val="0"/>
                                                  <w:marTop w:val="0"/>
                                                  <w:marBottom w:val="0"/>
                                                  <w:divBdr>
                                                    <w:top w:val="none" w:sz="0" w:space="0" w:color="auto"/>
                                                    <w:left w:val="none" w:sz="0" w:space="0" w:color="auto"/>
                                                    <w:bottom w:val="none" w:sz="0" w:space="0" w:color="auto"/>
                                                    <w:right w:val="none" w:sz="0" w:space="0" w:color="auto"/>
                                                  </w:divBdr>
                                                  <w:divsChild>
                                                    <w:div w:id="1104113437">
                                                      <w:marLeft w:val="0"/>
                                                      <w:marRight w:val="0"/>
                                                      <w:marTop w:val="0"/>
                                                      <w:marBottom w:val="0"/>
                                                      <w:divBdr>
                                                        <w:top w:val="none" w:sz="0" w:space="0" w:color="auto"/>
                                                        <w:left w:val="none" w:sz="0" w:space="0" w:color="auto"/>
                                                        <w:bottom w:val="none" w:sz="0" w:space="0" w:color="auto"/>
                                                        <w:right w:val="none" w:sz="0" w:space="0" w:color="auto"/>
                                                      </w:divBdr>
                                                      <w:divsChild>
                                                        <w:div w:id="1771899312">
                                                          <w:marLeft w:val="0"/>
                                                          <w:marRight w:val="0"/>
                                                          <w:marTop w:val="0"/>
                                                          <w:marBottom w:val="300"/>
                                                          <w:divBdr>
                                                            <w:top w:val="none" w:sz="0" w:space="0" w:color="auto"/>
                                                            <w:left w:val="none" w:sz="0" w:space="0" w:color="auto"/>
                                                            <w:bottom w:val="single" w:sz="6" w:space="15" w:color="E6E6E6"/>
                                                            <w:right w:val="none" w:sz="0" w:space="0" w:color="auto"/>
                                                          </w:divBdr>
                                                          <w:divsChild>
                                                            <w:div w:id="1361515798">
                                                              <w:marLeft w:val="0"/>
                                                              <w:marRight w:val="0"/>
                                                              <w:marTop w:val="0"/>
                                                              <w:marBottom w:val="0"/>
                                                              <w:divBdr>
                                                                <w:top w:val="none" w:sz="0" w:space="0" w:color="auto"/>
                                                                <w:left w:val="none" w:sz="0" w:space="0" w:color="auto"/>
                                                                <w:bottom w:val="none" w:sz="0" w:space="0" w:color="auto"/>
                                                                <w:right w:val="none" w:sz="0" w:space="0" w:color="auto"/>
                                                              </w:divBdr>
                                                            </w:div>
                                                          </w:divsChild>
                                                        </w:div>
                                                        <w:div w:id="239489199">
                                                          <w:marLeft w:val="0"/>
                                                          <w:marRight w:val="0"/>
                                                          <w:marTop w:val="0"/>
                                                          <w:marBottom w:val="0"/>
                                                          <w:divBdr>
                                                            <w:top w:val="none" w:sz="0" w:space="0" w:color="auto"/>
                                                            <w:left w:val="none" w:sz="0" w:space="0" w:color="auto"/>
                                                            <w:bottom w:val="none" w:sz="0" w:space="0" w:color="auto"/>
                                                            <w:right w:val="none" w:sz="0" w:space="0" w:color="auto"/>
                                                          </w:divBdr>
                                                          <w:divsChild>
                                                            <w:div w:id="1035732639">
                                                              <w:marLeft w:val="0"/>
                                                              <w:marRight w:val="0"/>
                                                              <w:marTop w:val="0"/>
                                                              <w:marBottom w:val="0"/>
                                                              <w:divBdr>
                                                                <w:top w:val="none" w:sz="0" w:space="0" w:color="auto"/>
                                                                <w:left w:val="none" w:sz="0" w:space="0" w:color="auto"/>
                                                                <w:bottom w:val="none" w:sz="0" w:space="0" w:color="auto"/>
                                                                <w:right w:val="none" w:sz="0" w:space="0" w:color="auto"/>
                                                              </w:divBdr>
                                                              <w:divsChild>
                                                                <w:div w:id="828910299">
                                                                  <w:marLeft w:val="0"/>
                                                                  <w:marRight w:val="0"/>
                                                                  <w:marTop w:val="0"/>
                                                                  <w:marBottom w:val="0"/>
                                                                  <w:divBdr>
                                                                    <w:top w:val="none" w:sz="0" w:space="0" w:color="auto"/>
                                                                    <w:left w:val="none" w:sz="0" w:space="0" w:color="auto"/>
                                                                    <w:bottom w:val="none" w:sz="0" w:space="0" w:color="auto"/>
                                                                    <w:right w:val="none" w:sz="0" w:space="0" w:color="auto"/>
                                                                  </w:divBdr>
                                                                </w:div>
                                                                <w:div w:id="76765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02039">
                                                          <w:marLeft w:val="0"/>
                                                          <w:marRight w:val="0"/>
                                                          <w:marTop w:val="0"/>
                                                          <w:marBottom w:val="0"/>
                                                          <w:divBdr>
                                                            <w:top w:val="none" w:sz="0" w:space="0" w:color="auto"/>
                                                            <w:left w:val="none" w:sz="0" w:space="0" w:color="auto"/>
                                                            <w:bottom w:val="none" w:sz="0" w:space="0" w:color="auto"/>
                                                            <w:right w:val="none" w:sz="0" w:space="0" w:color="auto"/>
                                                          </w:divBdr>
                                                          <w:divsChild>
                                                            <w:div w:id="380714760">
                                                              <w:marLeft w:val="0"/>
                                                              <w:marRight w:val="0"/>
                                                              <w:marTop w:val="0"/>
                                                              <w:marBottom w:val="0"/>
                                                              <w:divBdr>
                                                                <w:top w:val="none" w:sz="0" w:space="0" w:color="auto"/>
                                                                <w:left w:val="none" w:sz="0" w:space="0" w:color="auto"/>
                                                                <w:bottom w:val="none" w:sz="0" w:space="0" w:color="auto"/>
                                                                <w:right w:val="none" w:sz="0" w:space="0" w:color="auto"/>
                                                              </w:divBdr>
                                                              <w:divsChild>
                                                                <w:div w:id="1804423970">
                                                                  <w:marLeft w:val="0"/>
                                                                  <w:marRight w:val="0"/>
                                                                  <w:marTop w:val="0"/>
                                                                  <w:marBottom w:val="0"/>
                                                                  <w:divBdr>
                                                                    <w:top w:val="none" w:sz="0" w:space="0" w:color="auto"/>
                                                                    <w:left w:val="none" w:sz="0" w:space="0" w:color="auto"/>
                                                                    <w:bottom w:val="none" w:sz="0" w:space="0" w:color="auto"/>
                                                                    <w:right w:val="none" w:sz="0" w:space="0" w:color="auto"/>
                                                                  </w:divBdr>
                                                                  <w:divsChild>
                                                                    <w:div w:id="1754818658">
                                                                      <w:marLeft w:val="0"/>
                                                                      <w:marRight w:val="0"/>
                                                                      <w:marTop w:val="0"/>
                                                                      <w:marBottom w:val="0"/>
                                                                      <w:divBdr>
                                                                        <w:top w:val="none" w:sz="0" w:space="0" w:color="auto"/>
                                                                        <w:left w:val="none" w:sz="0" w:space="0" w:color="auto"/>
                                                                        <w:bottom w:val="none" w:sz="0" w:space="0" w:color="auto"/>
                                                                        <w:right w:val="none" w:sz="0" w:space="0" w:color="auto"/>
                                                                      </w:divBdr>
                                                                    </w:div>
                                                                    <w:div w:id="1046105717">
                                                                      <w:marLeft w:val="0"/>
                                                                      <w:marRight w:val="0"/>
                                                                      <w:marTop w:val="0"/>
                                                                      <w:marBottom w:val="0"/>
                                                                      <w:divBdr>
                                                                        <w:top w:val="none" w:sz="0" w:space="0" w:color="auto"/>
                                                                        <w:left w:val="none" w:sz="0" w:space="0" w:color="auto"/>
                                                                        <w:bottom w:val="none" w:sz="0" w:space="0" w:color="auto"/>
                                                                        <w:right w:val="none" w:sz="0" w:space="0" w:color="auto"/>
                                                                      </w:divBdr>
                                                                      <w:divsChild>
                                                                        <w:div w:id="204875194">
                                                                          <w:marLeft w:val="0"/>
                                                                          <w:marRight w:val="0"/>
                                                                          <w:marTop w:val="0"/>
                                                                          <w:marBottom w:val="0"/>
                                                                          <w:divBdr>
                                                                            <w:top w:val="none" w:sz="0" w:space="0" w:color="auto"/>
                                                                            <w:left w:val="none" w:sz="0" w:space="0" w:color="auto"/>
                                                                            <w:bottom w:val="none" w:sz="0" w:space="0" w:color="auto"/>
                                                                            <w:right w:val="none" w:sz="0" w:space="0" w:color="auto"/>
                                                                          </w:divBdr>
                                                                        </w:div>
                                                                        <w:div w:id="188062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96964">
                                                                  <w:marLeft w:val="0"/>
                                                                  <w:marRight w:val="0"/>
                                                                  <w:marTop w:val="0"/>
                                                                  <w:marBottom w:val="0"/>
                                                                  <w:divBdr>
                                                                    <w:top w:val="none" w:sz="0" w:space="0" w:color="auto"/>
                                                                    <w:left w:val="none" w:sz="0" w:space="0" w:color="auto"/>
                                                                    <w:bottom w:val="none" w:sz="0" w:space="0" w:color="auto"/>
                                                                    <w:right w:val="none" w:sz="0" w:space="0" w:color="auto"/>
                                                                  </w:divBdr>
                                                                  <w:divsChild>
                                                                    <w:div w:id="1532955053">
                                                                      <w:marLeft w:val="0"/>
                                                                      <w:marRight w:val="0"/>
                                                                      <w:marTop w:val="0"/>
                                                                      <w:marBottom w:val="0"/>
                                                                      <w:divBdr>
                                                                        <w:top w:val="none" w:sz="0" w:space="0" w:color="auto"/>
                                                                        <w:left w:val="none" w:sz="0" w:space="0" w:color="auto"/>
                                                                        <w:bottom w:val="none" w:sz="0" w:space="0" w:color="auto"/>
                                                                        <w:right w:val="none" w:sz="0" w:space="0" w:color="auto"/>
                                                                      </w:divBdr>
                                                                      <w:divsChild>
                                                                        <w:div w:id="1705135218">
                                                                          <w:marLeft w:val="0"/>
                                                                          <w:marRight w:val="0"/>
                                                                          <w:marTop w:val="0"/>
                                                                          <w:marBottom w:val="0"/>
                                                                          <w:divBdr>
                                                                            <w:top w:val="none" w:sz="0" w:space="0" w:color="auto"/>
                                                                            <w:left w:val="none" w:sz="0" w:space="0" w:color="auto"/>
                                                                            <w:bottom w:val="none" w:sz="0" w:space="0" w:color="auto"/>
                                                                            <w:right w:val="none" w:sz="0" w:space="0" w:color="auto"/>
                                                                          </w:divBdr>
                                                                        </w:div>
                                                                        <w:div w:id="2113209026">
                                                                          <w:marLeft w:val="0"/>
                                                                          <w:marRight w:val="0"/>
                                                                          <w:marTop w:val="0"/>
                                                                          <w:marBottom w:val="0"/>
                                                                          <w:divBdr>
                                                                            <w:top w:val="none" w:sz="0" w:space="0" w:color="auto"/>
                                                                            <w:left w:val="none" w:sz="0" w:space="0" w:color="auto"/>
                                                                            <w:bottom w:val="none" w:sz="0" w:space="0" w:color="auto"/>
                                                                            <w:right w:val="none" w:sz="0" w:space="0" w:color="auto"/>
                                                                          </w:divBdr>
                                                                          <w:divsChild>
                                                                            <w:div w:id="114604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61370">
                                                                      <w:marLeft w:val="0"/>
                                                                      <w:marRight w:val="0"/>
                                                                      <w:marTop w:val="0"/>
                                                                      <w:marBottom w:val="0"/>
                                                                      <w:divBdr>
                                                                        <w:top w:val="none" w:sz="0" w:space="0" w:color="auto"/>
                                                                        <w:left w:val="none" w:sz="0" w:space="0" w:color="auto"/>
                                                                        <w:bottom w:val="none" w:sz="0" w:space="0" w:color="auto"/>
                                                                        <w:right w:val="none" w:sz="0" w:space="0" w:color="auto"/>
                                                                      </w:divBdr>
                                                                      <w:divsChild>
                                                                        <w:div w:id="1558278276">
                                                                          <w:marLeft w:val="0"/>
                                                                          <w:marRight w:val="0"/>
                                                                          <w:marTop w:val="0"/>
                                                                          <w:marBottom w:val="0"/>
                                                                          <w:divBdr>
                                                                            <w:top w:val="none" w:sz="0" w:space="0" w:color="auto"/>
                                                                            <w:left w:val="none" w:sz="0" w:space="0" w:color="auto"/>
                                                                            <w:bottom w:val="none" w:sz="0" w:space="0" w:color="auto"/>
                                                                            <w:right w:val="none" w:sz="0" w:space="0" w:color="auto"/>
                                                                          </w:divBdr>
                                                                          <w:divsChild>
                                                                            <w:div w:id="1747261926">
                                                                              <w:marLeft w:val="0"/>
                                                                              <w:marRight w:val="0"/>
                                                                              <w:marTop w:val="0"/>
                                                                              <w:marBottom w:val="0"/>
                                                                              <w:divBdr>
                                                                                <w:top w:val="none" w:sz="0" w:space="0" w:color="auto"/>
                                                                                <w:left w:val="none" w:sz="0" w:space="0" w:color="auto"/>
                                                                                <w:bottom w:val="none" w:sz="0" w:space="0" w:color="auto"/>
                                                                                <w:right w:val="none" w:sz="0" w:space="0" w:color="auto"/>
                                                                              </w:divBdr>
                                                                              <w:divsChild>
                                                                                <w:div w:id="93792445">
                                                                                  <w:marLeft w:val="0"/>
                                                                                  <w:marRight w:val="0"/>
                                                                                  <w:marTop w:val="0"/>
                                                                                  <w:marBottom w:val="0"/>
                                                                                  <w:divBdr>
                                                                                    <w:top w:val="none" w:sz="0" w:space="0" w:color="auto"/>
                                                                                    <w:left w:val="none" w:sz="0" w:space="0" w:color="auto"/>
                                                                                    <w:bottom w:val="none" w:sz="0" w:space="0" w:color="auto"/>
                                                                                    <w:right w:val="none" w:sz="0" w:space="0" w:color="auto"/>
                                                                                  </w:divBdr>
                                                                                  <w:divsChild>
                                                                                    <w:div w:id="859314689">
                                                                                      <w:marLeft w:val="165"/>
                                                                                      <w:marRight w:val="0"/>
                                                                                      <w:marTop w:val="300"/>
                                                                                      <w:marBottom w:val="0"/>
                                                                                      <w:divBdr>
                                                                                        <w:top w:val="none" w:sz="0" w:space="0" w:color="auto"/>
                                                                                        <w:left w:val="none" w:sz="0" w:space="0" w:color="auto"/>
                                                                                        <w:bottom w:val="none" w:sz="0" w:space="0" w:color="auto"/>
                                                                                        <w:right w:val="none" w:sz="0" w:space="0" w:color="auto"/>
                                                                                      </w:divBdr>
                                                                                    </w:div>
                                                                                    <w:div w:id="733088686">
                                                                                      <w:marLeft w:val="0"/>
                                                                                      <w:marRight w:val="0"/>
                                                                                      <w:marTop w:val="0"/>
                                                                                      <w:marBottom w:val="0"/>
                                                                                      <w:divBdr>
                                                                                        <w:top w:val="none" w:sz="0" w:space="0" w:color="auto"/>
                                                                                        <w:left w:val="none" w:sz="0" w:space="0" w:color="auto"/>
                                                                                        <w:bottom w:val="none" w:sz="0" w:space="0" w:color="auto"/>
                                                                                        <w:right w:val="none" w:sz="0" w:space="0" w:color="auto"/>
                                                                                      </w:divBdr>
                                                                                    </w:div>
                                                                                    <w:div w:id="528682629">
                                                                                      <w:marLeft w:val="0"/>
                                                                                      <w:marRight w:val="0"/>
                                                                                      <w:marTop w:val="0"/>
                                                                                      <w:marBottom w:val="0"/>
                                                                                      <w:divBdr>
                                                                                        <w:top w:val="none" w:sz="0" w:space="0" w:color="auto"/>
                                                                                        <w:left w:val="none" w:sz="0" w:space="0" w:color="auto"/>
                                                                                        <w:bottom w:val="none" w:sz="0" w:space="0" w:color="auto"/>
                                                                                        <w:right w:val="none" w:sz="0" w:space="0" w:color="auto"/>
                                                                                      </w:divBdr>
                                                                                    </w:div>
                                                                                    <w:div w:id="1937247269">
                                                                                      <w:marLeft w:val="0"/>
                                                                                      <w:marRight w:val="0"/>
                                                                                      <w:marTop w:val="0"/>
                                                                                      <w:marBottom w:val="0"/>
                                                                                      <w:divBdr>
                                                                                        <w:top w:val="none" w:sz="0" w:space="0" w:color="auto"/>
                                                                                        <w:left w:val="none" w:sz="0" w:space="0" w:color="auto"/>
                                                                                        <w:bottom w:val="none" w:sz="0" w:space="0" w:color="auto"/>
                                                                                        <w:right w:val="none" w:sz="0" w:space="0" w:color="auto"/>
                                                                                      </w:divBdr>
                                                                                      <w:divsChild>
                                                                                        <w:div w:id="8993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864601">
                                                                              <w:marLeft w:val="0"/>
                                                                              <w:marRight w:val="0"/>
                                                                              <w:marTop w:val="0"/>
                                                                              <w:marBottom w:val="0"/>
                                                                              <w:divBdr>
                                                                                <w:top w:val="none" w:sz="0" w:space="0" w:color="auto"/>
                                                                                <w:left w:val="none" w:sz="0" w:space="0" w:color="auto"/>
                                                                                <w:bottom w:val="none" w:sz="0" w:space="0" w:color="auto"/>
                                                                                <w:right w:val="none" w:sz="0" w:space="0" w:color="auto"/>
                                                                              </w:divBdr>
                                                                              <w:divsChild>
                                                                                <w:div w:id="901645066">
                                                                                  <w:marLeft w:val="0"/>
                                                                                  <w:marRight w:val="0"/>
                                                                                  <w:marTop w:val="0"/>
                                                                                  <w:marBottom w:val="0"/>
                                                                                  <w:divBdr>
                                                                                    <w:top w:val="none" w:sz="0" w:space="0" w:color="auto"/>
                                                                                    <w:left w:val="none" w:sz="0" w:space="0" w:color="auto"/>
                                                                                    <w:bottom w:val="none" w:sz="0" w:space="0" w:color="auto"/>
                                                                                    <w:right w:val="none" w:sz="0" w:space="0" w:color="auto"/>
                                                                                  </w:divBdr>
                                                                                  <w:divsChild>
                                                                                    <w:div w:id="530386637">
                                                                                      <w:marLeft w:val="165"/>
                                                                                      <w:marRight w:val="0"/>
                                                                                      <w:marTop w:val="300"/>
                                                                                      <w:marBottom w:val="0"/>
                                                                                      <w:divBdr>
                                                                                        <w:top w:val="none" w:sz="0" w:space="0" w:color="auto"/>
                                                                                        <w:left w:val="none" w:sz="0" w:space="0" w:color="auto"/>
                                                                                        <w:bottom w:val="none" w:sz="0" w:space="0" w:color="auto"/>
                                                                                        <w:right w:val="none" w:sz="0" w:space="0" w:color="auto"/>
                                                                                      </w:divBdr>
                                                                                    </w:div>
                                                                                    <w:div w:id="1527407274">
                                                                                      <w:marLeft w:val="0"/>
                                                                                      <w:marRight w:val="0"/>
                                                                                      <w:marTop w:val="0"/>
                                                                                      <w:marBottom w:val="0"/>
                                                                                      <w:divBdr>
                                                                                        <w:top w:val="none" w:sz="0" w:space="0" w:color="auto"/>
                                                                                        <w:left w:val="none" w:sz="0" w:space="0" w:color="auto"/>
                                                                                        <w:bottom w:val="none" w:sz="0" w:space="0" w:color="auto"/>
                                                                                        <w:right w:val="none" w:sz="0" w:space="0" w:color="auto"/>
                                                                                      </w:divBdr>
                                                                                    </w:div>
                                                                                    <w:div w:id="971863664">
                                                                                      <w:marLeft w:val="0"/>
                                                                                      <w:marRight w:val="0"/>
                                                                                      <w:marTop w:val="0"/>
                                                                                      <w:marBottom w:val="0"/>
                                                                                      <w:divBdr>
                                                                                        <w:top w:val="none" w:sz="0" w:space="0" w:color="auto"/>
                                                                                        <w:left w:val="none" w:sz="0" w:space="0" w:color="auto"/>
                                                                                        <w:bottom w:val="none" w:sz="0" w:space="0" w:color="auto"/>
                                                                                        <w:right w:val="none" w:sz="0" w:space="0" w:color="auto"/>
                                                                                      </w:divBdr>
                                                                                    </w:div>
                                                                                    <w:div w:id="1047994188">
                                                                                      <w:marLeft w:val="0"/>
                                                                                      <w:marRight w:val="0"/>
                                                                                      <w:marTop w:val="0"/>
                                                                                      <w:marBottom w:val="0"/>
                                                                                      <w:divBdr>
                                                                                        <w:top w:val="none" w:sz="0" w:space="0" w:color="auto"/>
                                                                                        <w:left w:val="none" w:sz="0" w:space="0" w:color="auto"/>
                                                                                        <w:bottom w:val="none" w:sz="0" w:space="0" w:color="auto"/>
                                                                                        <w:right w:val="none" w:sz="0" w:space="0" w:color="auto"/>
                                                                                      </w:divBdr>
                                                                                      <w:divsChild>
                                                                                        <w:div w:id="167398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111029">
                                                                              <w:marLeft w:val="0"/>
                                                                              <w:marRight w:val="0"/>
                                                                              <w:marTop w:val="0"/>
                                                                              <w:marBottom w:val="0"/>
                                                                              <w:divBdr>
                                                                                <w:top w:val="none" w:sz="0" w:space="0" w:color="auto"/>
                                                                                <w:left w:val="none" w:sz="0" w:space="0" w:color="auto"/>
                                                                                <w:bottom w:val="none" w:sz="0" w:space="0" w:color="auto"/>
                                                                                <w:right w:val="none" w:sz="0" w:space="0" w:color="auto"/>
                                                                              </w:divBdr>
                                                                              <w:divsChild>
                                                                                <w:div w:id="1635058843">
                                                                                  <w:marLeft w:val="0"/>
                                                                                  <w:marRight w:val="0"/>
                                                                                  <w:marTop w:val="0"/>
                                                                                  <w:marBottom w:val="0"/>
                                                                                  <w:divBdr>
                                                                                    <w:top w:val="none" w:sz="0" w:space="0" w:color="auto"/>
                                                                                    <w:left w:val="none" w:sz="0" w:space="0" w:color="auto"/>
                                                                                    <w:bottom w:val="none" w:sz="0" w:space="0" w:color="auto"/>
                                                                                    <w:right w:val="none" w:sz="0" w:space="0" w:color="auto"/>
                                                                                  </w:divBdr>
                                                                                  <w:divsChild>
                                                                                    <w:div w:id="1626739274">
                                                                                      <w:marLeft w:val="165"/>
                                                                                      <w:marRight w:val="0"/>
                                                                                      <w:marTop w:val="300"/>
                                                                                      <w:marBottom w:val="0"/>
                                                                                      <w:divBdr>
                                                                                        <w:top w:val="none" w:sz="0" w:space="0" w:color="auto"/>
                                                                                        <w:left w:val="none" w:sz="0" w:space="0" w:color="auto"/>
                                                                                        <w:bottom w:val="none" w:sz="0" w:space="0" w:color="auto"/>
                                                                                        <w:right w:val="none" w:sz="0" w:space="0" w:color="auto"/>
                                                                                      </w:divBdr>
                                                                                    </w:div>
                                                                                    <w:div w:id="889727221">
                                                                                      <w:marLeft w:val="0"/>
                                                                                      <w:marRight w:val="0"/>
                                                                                      <w:marTop w:val="0"/>
                                                                                      <w:marBottom w:val="0"/>
                                                                                      <w:divBdr>
                                                                                        <w:top w:val="none" w:sz="0" w:space="0" w:color="auto"/>
                                                                                        <w:left w:val="none" w:sz="0" w:space="0" w:color="auto"/>
                                                                                        <w:bottom w:val="none" w:sz="0" w:space="0" w:color="auto"/>
                                                                                        <w:right w:val="none" w:sz="0" w:space="0" w:color="auto"/>
                                                                                      </w:divBdr>
                                                                                    </w:div>
                                                                                    <w:div w:id="1367215176">
                                                                                      <w:marLeft w:val="0"/>
                                                                                      <w:marRight w:val="0"/>
                                                                                      <w:marTop w:val="0"/>
                                                                                      <w:marBottom w:val="0"/>
                                                                                      <w:divBdr>
                                                                                        <w:top w:val="none" w:sz="0" w:space="0" w:color="auto"/>
                                                                                        <w:left w:val="none" w:sz="0" w:space="0" w:color="auto"/>
                                                                                        <w:bottom w:val="none" w:sz="0" w:space="0" w:color="auto"/>
                                                                                        <w:right w:val="none" w:sz="0" w:space="0" w:color="auto"/>
                                                                                      </w:divBdr>
                                                                                    </w:div>
                                                                                    <w:div w:id="145510762">
                                                                                      <w:marLeft w:val="0"/>
                                                                                      <w:marRight w:val="0"/>
                                                                                      <w:marTop w:val="0"/>
                                                                                      <w:marBottom w:val="0"/>
                                                                                      <w:divBdr>
                                                                                        <w:top w:val="none" w:sz="0" w:space="0" w:color="auto"/>
                                                                                        <w:left w:val="none" w:sz="0" w:space="0" w:color="auto"/>
                                                                                        <w:bottom w:val="none" w:sz="0" w:space="0" w:color="auto"/>
                                                                                        <w:right w:val="none" w:sz="0" w:space="0" w:color="auto"/>
                                                                                      </w:divBdr>
                                                                                      <w:divsChild>
                                                                                        <w:div w:id="89728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925401">
                                                                  <w:marLeft w:val="0"/>
                                                                  <w:marRight w:val="0"/>
                                                                  <w:marTop w:val="0"/>
                                                                  <w:marBottom w:val="0"/>
                                                                  <w:divBdr>
                                                                    <w:top w:val="none" w:sz="0" w:space="0" w:color="auto"/>
                                                                    <w:left w:val="none" w:sz="0" w:space="0" w:color="auto"/>
                                                                    <w:bottom w:val="none" w:sz="0" w:space="0" w:color="auto"/>
                                                                    <w:right w:val="none" w:sz="0" w:space="0" w:color="auto"/>
                                                                  </w:divBdr>
                                                                  <w:divsChild>
                                                                    <w:div w:id="1205677333">
                                                                      <w:marLeft w:val="0"/>
                                                                      <w:marRight w:val="0"/>
                                                                      <w:marTop w:val="0"/>
                                                                      <w:marBottom w:val="0"/>
                                                                      <w:divBdr>
                                                                        <w:top w:val="none" w:sz="0" w:space="0" w:color="auto"/>
                                                                        <w:left w:val="none" w:sz="0" w:space="0" w:color="auto"/>
                                                                        <w:bottom w:val="none" w:sz="0" w:space="0" w:color="auto"/>
                                                                        <w:right w:val="none" w:sz="0" w:space="0" w:color="auto"/>
                                                                      </w:divBdr>
                                                                      <w:divsChild>
                                                                        <w:div w:id="1917593851">
                                                                          <w:marLeft w:val="0"/>
                                                                          <w:marRight w:val="0"/>
                                                                          <w:marTop w:val="0"/>
                                                                          <w:marBottom w:val="0"/>
                                                                          <w:divBdr>
                                                                            <w:top w:val="none" w:sz="0" w:space="0" w:color="auto"/>
                                                                            <w:left w:val="none" w:sz="0" w:space="0" w:color="auto"/>
                                                                            <w:bottom w:val="none" w:sz="0" w:space="0" w:color="auto"/>
                                                                            <w:right w:val="none" w:sz="0" w:space="0" w:color="auto"/>
                                                                          </w:divBdr>
                                                                        </w:div>
                                                                        <w:div w:id="2065251674">
                                                                          <w:marLeft w:val="0"/>
                                                                          <w:marRight w:val="0"/>
                                                                          <w:marTop w:val="0"/>
                                                                          <w:marBottom w:val="0"/>
                                                                          <w:divBdr>
                                                                            <w:top w:val="none" w:sz="0" w:space="0" w:color="auto"/>
                                                                            <w:left w:val="none" w:sz="0" w:space="0" w:color="auto"/>
                                                                            <w:bottom w:val="none" w:sz="0" w:space="0" w:color="auto"/>
                                                                            <w:right w:val="none" w:sz="0" w:space="0" w:color="auto"/>
                                                                          </w:divBdr>
                                                                          <w:divsChild>
                                                                            <w:div w:id="9083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1507">
                                                                      <w:marLeft w:val="0"/>
                                                                      <w:marRight w:val="0"/>
                                                                      <w:marTop w:val="0"/>
                                                                      <w:marBottom w:val="0"/>
                                                                      <w:divBdr>
                                                                        <w:top w:val="none" w:sz="0" w:space="0" w:color="auto"/>
                                                                        <w:left w:val="none" w:sz="0" w:space="0" w:color="auto"/>
                                                                        <w:bottom w:val="none" w:sz="0" w:space="0" w:color="auto"/>
                                                                        <w:right w:val="none" w:sz="0" w:space="0" w:color="auto"/>
                                                                      </w:divBdr>
                                                                      <w:divsChild>
                                                                        <w:div w:id="1497500534">
                                                                          <w:marLeft w:val="0"/>
                                                                          <w:marRight w:val="0"/>
                                                                          <w:marTop w:val="0"/>
                                                                          <w:marBottom w:val="0"/>
                                                                          <w:divBdr>
                                                                            <w:top w:val="none" w:sz="0" w:space="0" w:color="auto"/>
                                                                            <w:left w:val="none" w:sz="0" w:space="0" w:color="auto"/>
                                                                            <w:bottom w:val="none" w:sz="0" w:space="0" w:color="auto"/>
                                                                            <w:right w:val="none" w:sz="0" w:space="0" w:color="auto"/>
                                                                          </w:divBdr>
                                                                          <w:divsChild>
                                                                            <w:div w:id="1478181776">
                                                                              <w:marLeft w:val="0"/>
                                                                              <w:marRight w:val="0"/>
                                                                              <w:marTop w:val="0"/>
                                                                              <w:marBottom w:val="0"/>
                                                                              <w:divBdr>
                                                                                <w:top w:val="none" w:sz="0" w:space="0" w:color="auto"/>
                                                                                <w:left w:val="none" w:sz="0" w:space="0" w:color="auto"/>
                                                                                <w:bottom w:val="none" w:sz="0" w:space="0" w:color="auto"/>
                                                                                <w:right w:val="none" w:sz="0" w:space="0" w:color="auto"/>
                                                                              </w:divBdr>
                                                                              <w:divsChild>
                                                                                <w:div w:id="366105468">
                                                                                  <w:marLeft w:val="0"/>
                                                                                  <w:marRight w:val="0"/>
                                                                                  <w:marTop w:val="0"/>
                                                                                  <w:marBottom w:val="0"/>
                                                                                  <w:divBdr>
                                                                                    <w:top w:val="none" w:sz="0" w:space="0" w:color="auto"/>
                                                                                    <w:left w:val="none" w:sz="0" w:space="0" w:color="auto"/>
                                                                                    <w:bottom w:val="none" w:sz="0" w:space="0" w:color="auto"/>
                                                                                    <w:right w:val="none" w:sz="0" w:space="0" w:color="auto"/>
                                                                                  </w:divBdr>
                                                                                  <w:divsChild>
                                                                                    <w:div w:id="441263247">
                                                                                      <w:marLeft w:val="165"/>
                                                                                      <w:marRight w:val="0"/>
                                                                                      <w:marTop w:val="300"/>
                                                                                      <w:marBottom w:val="0"/>
                                                                                      <w:divBdr>
                                                                                        <w:top w:val="none" w:sz="0" w:space="0" w:color="auto"/>
                                                                                        <w:left w:val="none" w:sz="0" w:space="0" w:color="auto"/>
                                                                                        <w:bottom w:val="none" w:sz="0" w:space="0" w:color="auto"/>
                                                                                        <w:right w:val="none" w:sz="0" w:space="0" w:color="auto"/>
                                                                                      </w:divBdr>
                                                                                    </w:div>
                                                                                    <w:div w:id="49350938">
                                                                                      <w:marLeft w:val="0"/>
                                                                                      <w:marRight w:val="0"/>
                                                                                      <w:marTop w:val="0"/>
                                                                                      <w:marBottom w:val="0"/>
                                                                                      <w:divBdr>
                                                                                        <w:top w:val="none" w:sz="0" w:space="0" w:color="auto"/>
                                                                                        <w:left w:val="none" w:sz="0" w:space="0" w:color="auto"/>
                                                                                        <w:bottom w:val="none" w:sz="0" w:space="0" w:color="auto"/>
                                                                                        <w:right w:val="none" w:sz="0" w:space="0" w:color="auto"/>
                                                                                      </w:divBdr>
                                                                                    </w:div>
                                                                                    <w:div w:id="661003488">
                                                                                      <w:marLeft w:val="0"/>
                                                                                      <w:marRight w:val="0"/>
                                                                                      <w:marTop w:val="0"/>
                                                                                      <w:marBottom w:val="0"/>
                                                                                      <w:divBdr>
                                                                                        <w:top w:val="none" w:sz="0" w:space="0" w:color="auto"/>
                                                                                        <w:left w:val="none" w:sz="0" w:space="0" w:color="auto"/>
                                                                                        <w:bottom w:val="none" w:sz="0" w:space="0" w:color="auto"/>
                                                                                        <w:right w:val="none" w:sz="0" w:space="0" w:color="auto"/>
                                                                                      </w:divBdr>
                                                                                    </w:div>
                                                                                    <w:div w:id="612438451">
                                                                                      <w:marLeft w:val="0"/>
                                                                                      <w:marRight w:val="0"/>
                                                                                      <w:marTop w:val="0"/>
                                                                                      <w:marBottom w:val="0"/>
                                                                                      <w:divBdr>
                                                                                        <w:top w:val="none" w:sz="0" w:space="0" w:color="auto"/>
                                                                                        <w:left w:val="none" w:sz="0" w:space="0" w:color="auto"/>
                                                                                        <w:bottom w:val="none" w:sz="0" w:space="0" w:color="auto"/>
                                                                                        <w:right w:val="none" w:sz="0" w:space="0" w:color="auto"/>
                                                                                      </w:divBdr>
                                                                                      <w:divsChild>
                                                                                        <w:div w:id="156529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40008">
                                                                              <w:marLeft w:val="0"/>
                                                                              <w:marRight w:val="0"/>
                                                                              <w:marTop w:val="0"/>
                                                                              <w:marBottom w:val="0"/>
                                                                              <w:divBdr>
                                                                                <w:top w:val="none" w:sz="0" w:space="0" w:color="auto"/>
                                                                                <w:left w:val="none" w:sz="0" w:space="0" w:color="auto"/>
                                                                                <w:bottom w:val="none" w:sz="0" w:space="0" w:color="auto"/>
                                                                                <w:right w:val="none" w:sz="0" w:space="0" w:color="auto"/>
                                                                              </w:divBdr>
                                                                              <w:divsChild>
                                                                                <w:div w:id="2030795641">
                                                                                  <w:marLeft w:val="0"/>
                                                                                  <w:marRight w:val="0"/>
                                                                                  <w:marTop w:val="0"/>
                                                                                  <w:marBottom w:val="0"/>
                                                                                  <w:divBdr>
                                                                                    <w:top w:val="none" w:sz="0" w:space="0" w:color="auto"/>
                                                                                    <w:left w:val="none" w:sz="0" w:space="0" w:color="auto"/>
                                                                                    <w:bottom w:val="none" w:sz="0" w:space="0" w:color="auto"/>
                                                                                    <w:right w:val="none" w:sz="0" w:space="0" w:color="auto"/>
                                                                                  </w:divBdr>
                                                                                  <w:divsChild>
                                                                                    <w:div w:id="125899340">
                                                                                      <w:marLeft w:val="165"/>
                                                                                      <w:marRight w:val="0"/>
                                                                                      <w:marTop w:val="300"/>
                                                                                      <w:marBottom w:val="0"/>
                                                                                      <w:divBdr>
                                                                                        <w:top w:val="none" w:sz="0" w:space="0" w:color="auto"/>
                                                                                        <w:left w:val="none" w:sz="0" w:space="0" w:color="auto"/>
                                                                                        <w:bottom w:val="none" w:sz="0" w:space="0" w:color="auto"/>
                                                                                        <w:right w:val="none" w:sz="0" w:space="0" w:color="auto"/>
                                                                                      </w:divBdr>
                                                                                    </w:div>
                                                                                    <w:div w:id="2096588653">
                                                                                      <w:marLeft w:val="0"/>
                                                                                      <w:marRight w:val="0"/>
                                                                                      <w:marTop w:val="0"/>
                                                                                      <w:marBottom w:val="0"/>
                                                                                      <w:divBdr>
                                                                                        <w:top w:val="none" w:sz="0" w:space="0" w:color="auto"/>
                                                                                        <w:left w:val="none" w:sz="0" w:space="0" w:color="auto"/>
                                                                                        <w:bottom w:val="none" w:sz="0" w:space="0" w:color="auto"/>
                                                                                        <w:right w:val="none" w:sz="0" w:space="0" w:color="auto"/>
                                                                                      </w:divBdr>
                                                                                    </w:div>
                                                                                    <w:div w:id="1788154450">
                                                                                      <w:marLeft w:val="0"/>
                                                                                      <w:marRight w:val="0"/>
                                                                                      <w:marTop w:val="0"/>
                                                                                      <w:marBottom w:val="0"/>
                                                                                      <w:divBdr>
                                                                                        <w:top w:val="none" w:sz="0" w:space="0" w:color="auto"/>
                                                                                        <w:left w:val="none" w:sz="0" w:space="0" w:color="auto"/>
                                                                                        <w:bottom w:val="none" w:sz="0" w:space="0" w:color="auto"/>
                                                                                        <w:right w:val="none" w:sz="0" w:space="0" w:color="auto"/>
                                                                                      </w:divBdr>
                                                                                    </w:div>
                                                                                    <w:div w:id="1371956911">
                                                                                      <w:marLeft w:val="0"/>
                                                                                      <w:marRight w:val="0"/>
                                                                                      <w:marTop w:val="0"/>
                                                                                      <w:marBottom w:val="0"/>
                                                                                      <w:divBdr>
                                                                                        <w:top w:val="none" w:sz="0" w:space="0" w:color="auto"/>
                                                                                        <w:left w:val="none" w:sz="0" w:space="0" w:color="auto"/>
                                                                                        <w:bottom w:val="none" w:sz="0" w:space="0" w:color="auto"/>
                                                                                        <w:right w:val="none" w:sz="0" w:space="0" w:color="auto"/>
                                                                                      </w:divBdr>
                                                                                      <w:divsChild>
                                                                                        <w:div w:id="195077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682584">
                                                                              <w:marLeft w:val="0"/>
                                                                              <w:marRight w:val="0"/>
                                                                              <w:marTop w:val="0"/>
                                                                              <w:marBottom w:val="0"/>
                                                                              <w:divBdr>
                                                                                <w:top w:val="none" w:sz="0" w:space="0" w:color="auto"/>
                                                                                <w:left w:val="none" w:sz="0" w:space="0" w:color="auto"/>
                                                                                <w:bottom w:val="none" w:sz="0" w:space="0" w:color="auto"/>
                                                                                <w:right w:val="none" w:sz="0" w:space="0" w:color="auto"/>
                                                                              </w:divBdr>
                                                                              <w:divsChild>
                                                                                <w:div w:id="1402605218">
                                                                                  <w:marLeft w:val="0"/>
                                                                                  <w:marRight w:val="0"/>
                                                                                  <w:marTop w:val="0"/>
                                                                                  <w:marBottom w:val="0"/>
                                                                                  <w:divBdr>
                                                                                    <w:top w:val="none" w:sz="0" w:space="0" w:color="auto"/>
                                                                                    <w:left w:val="none" w:sz="0" w:space="0" w:color="auto"/>
                                                                                    <w:bottom w:val="none" w:sz="0" w:space="0" w:color="auto"/>
                                                                                    <w:right w:val="none" w:sz="0" w:space="0" w:color="auto"/>
                                                                                  </w:divBdr>
                                                                                  <w:divsChild>
                                                                                    <w:div w:id="2010936961">
                                                                                      <w:marLeft w:val="165"/>
                                                                                      <w:marRight w:val="0"/>
                                                                                      <w:marTop w:val="300"/>
                                                                                      <w:marBottom w:val="0"/>
                                                                                      <w:divBdr>
                                                                                        <w:top w:val="none" w:sz="0" w:space="0" w:color="auto"/>
                                                                                        <w:left w:val="none" w:sz="0" w:space="0" w:color="auto"/>
                                                                                        <w:bottom w:val="none" w:sz="0" w:space="0" w:color="auto"/>
                                                                                        <w:right w:val="none" w:sz="0" w:space="0" w:color="auto"/>
                                                                                      </w:divBdr>
                                                                                    </w:div>
                                                                                    <w:div w:id="1389916693">
                                                                                      <w:marLeft w:val="0"/>
                                                                                      <w:marRight w:val="0"/>
                                                                                      <w:marTop w:val="0"/>
                                                                                      <w:marBottom w:val="0"/>
                                                                                      <w:divBdr>
                                                                                        <w:top w:val="none" w:sz="0" w:space="0" w:color="auto"/>
                                                                                        <w:left w:val="none" w:sz="0" w:space="0" w:color="auto"/>
                                                                                        <w:bottom w:val="none" w:sz="0" w:space="0" w:color="auto"/>
                                                                                        <w:right w:val="none" w:sz="0" w:space="0" w:color="auto"/>
                                                                                      </w:divBdr>
                                                                                    </w:div>
                                                                                    <w:div w:id="1077819866">
                                                                                      <w:marLeft w:val="0"/>
                                                                                      <w:marRight w:val="0"/>
                                                                                      <w:marTop w:val="0"/>
                                                                                      <w:marBottom w:val="0"/>
                                                                                      <w:divBdr>
                                                                                        <w:top w:val="none" w:sz="0" w:space="0" w:color="auto"/>
                                                                                        <w:left w:val="none" w:sz="0" w:space="0" w:color="auto"/>
                                                                                        <w:bottom w:val="none" w:sz="0" w:space="0" w:color="auto"/>
                                                                                        <w:right w:val="none" w:sz="0" w:space="0" w:color="auto"/>
                                                                                      </w:divBdr>
                                                                                    </w:div>
                                                                                    <w:div w:id="1994211228">
                                                                                      <w:marLeft w:val="0"/>
                                                                                      <w:marRight w:val="0"/>
                                                                                      <w:marTop w:val="0"/>
                                                                                      <w:marBottom w:val="0"/>
                                                                                      <w:divBdr>
                                                                                        <w:top w:val="none" w:sz="0" w:space="0" w:color="auto"/>
                                                                                        <w:left w:val="none" w:sz="0" w:space="0" w:color="auto"/>
                                                                                        <w:bottom w:val="none" w:sz="0" w:space="0" w:color="auto"/>
                                                                                        <w:right w:val="none" w:sz="0" w:space="0" w:color="auto"/>
                                                                                      </w:divBdr>
                                                                                      <w:divsChild>
                                                                                        <w:div w:id="179833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502760">
                                                                  <w:marLeft w:val="0"/>
                                                                  <w:marRight w:val="0"/>
                                                                  <w:marTop w:val="0"/>
                                                                  <w:marBottom w:val="0"/>
                                                                  <w:divBdr>
                                                                    <w:top w:val="none" w:sz="0" w:space="0" w:color="auto"/>
                                                                    <w:left w:val="none" w:sz="0" w:space="0" w:color="auto"/>
                                                                    <w:bottom w:val="none" w:sz="0" w:space="0" w:color="auto"/>
                                                                    <w:right w:val="none" w:sz="0" w:space="0" w:color="auto"/>
                                                                  </w:divBdr>
                                                                  <w:divsChild>
                                                                    <w:div w:id="2095006199">
                                                                      <w:marLeft w:val="0"/>
                                                                      <w:marRight w:val="0"/>
                                                                      <w:marTop w:val="0"/>
                                                                      <w:marBottom w:val="0"/>
                                                                      <w:divBdr>
                                                                        <w:top w:val="none" w:sz="0" w:space="0" w:color="auto"/>
                                                                        <w:left w:val="none" w:sz="0" w:space="0" w:color="auto"/>
                                                                        <w:bottom w:val="none" w:sz="0" w:space="0" w:color="auto"/>
                                                                        <w:right w:val="none" w:sz="0" w:space="0" w:color="auto"/>
                                                                      </w:divBdr>
                                                                      <w:divsChild>
                                                                        <w:div w:id="1680739463">
                                                                          <w:marLeft w:val="0"/>
                                                                          <w:marRight w:val="0"/>
                                                                          <w:marTop w:val="0"/>
                                                                          <w:marBottom w:val="0"/>
                                                                          <w:divBdr>
                                                                            <w:top w:val="none" w:sz="0" w:space="0" w:color="auto"/>
                                                                            <w:left w:val="none" w:sz="0" w:space="0" w:color="auto"/>
                                                                            <w:bottom w:val="none" w:sz="0" w:space="0" w:color="auto"/>
                                                                            <w:right w:val="none" w:sz="0" w:space="0" w:color="auto"/>
                                                                          </w:divBdr>
                                                                        </w:div>
                                                                        <w:div w:id="1159268035">
                                                                          <w:marLeft w:val="0"/>
                                                                          <w:marRight w:val="0"/>
                                                                          <w:marTop w:val="0"/>
                                                                          <w:marBottom w:val="0"/>
                                                                          <w:divBdr>
                                                                            <w:top w:val="none" w:sz="0" w:space="0" w:color="auto"/>
                                                                            <w:left w:val="none" w:sz="0" w:space="0" w:color="auto"/>
                                                                            <w:bottom w:val="none" w:sz="0" w:space="0" w:color="auto"/>
                                                                            <w:right w:val="none" w:sz="0" w:space="0" w:color="auto"/>
                                                                          </w:divBdr>
                                                                          <w:divsChild>
                                                                            <w:div w:id="70313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3088">
                                                                      <w:marLeft w:val="0"/>
                                                                      <w:marRight w:val="0"/>
                                                                      <w:marTop w:val="0"/>
                                                                      <w:marBottom w:val="0"/>
                                                                      <w:divBdr>
                                                                        <w:top w:val="none" w:sz="0" w:space="0" w:color="auto"/>
                                                                        <w:left w:val="none" w:sz="0" w:space="0" w:color="auto"/>
                                                                        <w:bottom w:val="none" w:sz="0" w:space="0" w:color="auto"/>
                                                                        <w:right w:val="none" w:sz="0" w:space="0" w:color="auto"/>
                                                                      </w:divBdr>
                                                                      <w:divsChild>
                                                                        <w:div w:id="158423246">
                                                                          <w:marLeft w:val="0"/>
                                                                          <w:marRight w:val="0"/>
                                                                          <w:marTop w:val="0"/>
                                                                          <w:marBottom w:val="0"/>
                                                                          <w:divBdr>
                                                                            <w:top w:val="none" w:sz="0" w:space="0" w:color="auto"/>
                                                                            <w:left w:val="none" w:sz="0" w:space="0" w:color="auto"/>
                                                                            <w:bottom w:val="none" w:sz="0" w:space="0" w:color="auto"/>
                                                                            <w:right w:val="none" w:sz="0" w:space="0" w:color="auto"/>
                                                                          </w:divBdr>
                                                                          <w:divsChild>
                                                                            <w:div w:id="501434070">
                                                                              <w:marLeft w:val="0"/>
                                                                              <w:marRight w:val="0"/>
                                                                              <w:marTop w:val="0"/>
                                                                              <w:marBottom w:val="0"/>
                                                                              <w:divBdr>
                                                                                <w:top w:val="none" w:sz="0" w:space="0" w:color="auto"/>
                                                                                <w:left w:val="none" w:sz="0" w:space="0" w:color="auto"/>
                                                                                <w:bottom w:val="none" w:sz="0" w:space="0" w:color="auto"/>
                                                                                <w:right w:val="none" w:sz="0" w:space="0" w:color="auto"/>
                                                                              </w:divBdr>
                                                                              <w:divsChild>
                                                                                <w:div w:id="2099906418">
                                                                                  <w:marLeft w:val="0"/>
                                                                                  <w:marRight w:val="0"/>
                                                                                  <w:marTop w:val="0"/>
                                                                                  <w:marBottom w:val="0"/>
                                                                                  <w:divBdr>
                                                                                    <w:top w:val="none" w:sz="0" w:space="0" w:color="auto"/>
                                                                                    <w:left w:val="none" w:sz="0" w:space="0" w:color="auto"/>
                                                                                    <w:bottom w:val="none" w:sz="0" w:space="0" w:color="auto"/>
                                                                                    <w:right w:val="none" w:sz="0" w:space="0" w:color="auto"/>
                                                                                  </w:divBdr>
                                                                                  <w:divsChild>
                                                                                    <w:div w:id="913900820">
                                                                                      <w:marLeft w:val="165"/>
                                                                                      <w:marRight w:val="0"/>
                                                                                      <w:marTop w:val="300"/>
                                                                                      <w:marBottom w:val="0"/>
                                                                                      <w:divBdr>
                                                                                        <w:top w:val="none" w:sz="0" w:space="0" w:color="auto"/>
                                                                                        <w:left w:val="none" w:sz="0" w:space="0" w:color="auto"/>
                                                                                        <w:bottom w:val="none" w:sz="0" w:space="0" w:color="auto"/>
                                                                                        <w:right w:val="none" w:sz="0" w:space="0" w:color="auto"/>
                                                                                      </w:divBdr>
                                                                                    </w:div>
                                                                                    <w:div w:id="1380669381">
                                                                                      <w:marLeft w:val="0"/>
                                                                                      <w:marRight w:val="0"/>
                                                                                      <w:marTop w:val="0"/>
                                                                                      <w:marBottom w:val="0"/>
                                                                                      <w:divBdr>
                                                                                        <w:top w:val="none" w:sz="0" w:space="0" w:color="auto"/>
                                                                                        <w:left w:val="none" w:sz="0" w:space="0" w:color="auto"/>
                                                                                        <w:bottom w:val="none" w:sz="0" w:space="0" w:color="auto"/>
                                                                                        <w:right w:val="none" w:sz="0" w:space="0" w:color="auto"/>
                                                                                      </w:divBdr>
                                                                                    </w:div>
                                                                                    <w:div w:id="1439721283">
                                                                                      <w:marLeft w:val="0"/>
                                                                                      <w:marRight w:val="0"/>
                                                                                      <w:marTop w:val="0"/>
                                                                                      <w:marBottom w:val="0"/>
                                                                                      <w:divBdr>
                                                                                        <w:top w:val="none" w:sz="0" w:space="0" w:color="auto"/>
                                                                                        <w:left w:val="none" w:sz="0" w:space="0" w:color="auto"/>
                                                                                        <w:bottom w:val="none" w:sz="0" w:space="0" w:color="auto"/>
                                                                                        <w:right w:val="none" w:sz="0" w:space="0" w:color="auto"/>
                                                                                      </w:divBdr>
                                                                                    </w:div>
                                                                                    <w:div w:id="2132819335">
                                                                                      <w:marLeft w:val="0"/>
                                                                                      <w:marRight w:val="0"/>
                                                                                      <w:marTop w:val="0"/>
                                                                                      <w:marBottom w:val="0"/>
                                                                                      <w:divBdr>
                                                                                        <w:top w:val="none" w:sz="0" w:space="0" w:color="auto"/>
                                                                                        <w:left w:val="none" w:sz="0" w:space="0" w:color="auto"/>
                                                                                        <w:bottom w:val="none" w:sz="0" w:space="0" w:color="auto"/>
                                                                                        <w:right w:val="none" w:sz="0" w:space="0" w:color="auto"/>
                                                                                      </w:divBdr>
                                                                                      <w:divsChild>
                                                                                        <w:div w:id="74129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138455">
                                                                              <w:marLeft w:val="0"/>
                                                                              <w:marRight w:val="0"/>
                                                                              <w:marTop w:val="0"/>
                                                                              <w:marBottom w:val="0"/>
                                                                              <w:divBdr>
                                                                                <w:top w:val="none" w:sz="0" w:space="0" w:color="auto"/>
                                                                                <w:left w:val="none" w:sz="0" w:space="0" w:color="auto"/>
                                                                                <w:bottom w:val="none" w:sz="0" w:space="0" w:color="auto"/>
                                                                                <w:right w:val="none" w:sz="0" w:space="0" w:color="auto"/>
                                                                              </w:divBdr>
                                                                              <w:divsChild>
                                                                                <w:div w:id="557059830">
                                                                                  <w:marLeft w:val="0"/>
                                                                                  <w:marRight w:val="0"/>
                                                                                  <w:marTop w:val="0"/>
                                                                                  <w:marBottom w:val="0"/>
                                                                                  <w:divBdr>
                                                                                    <w:top w:val="none" w:sz="0" w:space="0" w:color="auto"/>
                                                                                    <w:left w:val="none" w:sz="0" w:space="0" w:color="auto"/>
                                                                                    <w:bottom w:val="none" w:sz="0" w:space="0" w:color="auto"/>
                                                                                    <w:right w:val="none" w:sz="0" w:space="0" w:color="auto"/>
                                                                                  </w:divBdr>
                                                                                  <w:divsChild>
                                                                                    <w:div w:id="761729653">
                                                                                      <w:marLeft w:val="165"/>
                                                                                      <w:marRight w:val="0"/>
                                                                                      <w:marTop w:val="300"/>
                                                                                      <w:marBottom w:val="0"/>
                                                                                      <w:divBdr>
                                                                                        <w:top w:val="none" w:sz="0" w:space="0" w:color="auto"/>
                                                                                        <w:left w:val="none" w:sz="0" w:space="0" w:color="auto"/>
                                                                                        <w:bottom w:val="none" w:sz="0" w:space="0" w:color="auto"/>
                                                                                        <w:right w:val="none" w:sz="0" w:space="0" w:color="auto"/>
                                                                                      </w:divBdr>
                                                                                    </w:div>
                                                                                    <w:div w:id="511455163">
                                                                                      <w:marLeft w:val="0"/>
                                                                                      <w:marRight w:val="0"/>
                                                                                      <w:marTop w:val="0"/>
                                                                                      <w:marBottom w:val="0"/>
                                                                                      <w:divBdr>
                                                                                        <w:top w:val="none" w:sz="0" w:space="0" w:color="auto"/>
                                                                                        <w:left w:val="none" w:sz="0" w:space="0" w:color="auto"/>
                                                                                        <w:bottom w:val="none" w:sz="0" w:space="0" w:color="auto"/>
                                                                                        <w:right w:val="none" w:sz="0" w:space="0" w:color="auto"/>
                                                                                      </w:divBdr>
                                                                                    </w:div>
                                                                                    <w:div w:id="775294888">
                                                                                      <w:marLeft w:val="0"/>
                                                                                      <w:marRight w:val="0"/>
                                                                                      <w:marTop w:val="0"/>
                                                                                      <w:marBottom w:val="0"/>
                                                                                      <w:divBdr>
                                                                                        <w:top w:val="none" w:sz="0" w:space="0" w:color="auto"/>
                                                                                        <w:left w:val="none" w:sz="0" w:space="0" w:color="auto"/>
                                                                                        <w:bottom w:val="none" w:sz="0" w:space="0" w:color="auto"/>
                                                                                        <w:right w:val="none" w:sz="0" w:space="0" w:color="auto"/>
                                                                                      </w:divBdr>
                                                                                    </w:div>
                                                                                    <w:div w:id="1442871232">
                                                                                      <w:marLeft w:val="0"/>
                                                                                      <w:marRight w:val="0"/>
                                                                                      <w:marTop w:val="0"/>
                                                                                      <w:marBottom w:val="0"/>
                                                                                      <w:divBdr>
                                                                                        <w:top w:val="none" w:sz="0" w:space="0" w:color="auto"/>
                                                                                        <w:left w:val="none" w:sz="0" w:space="0" w:color="auto"/>
                                                                                        <w:bottom w:val="none" w:sz="0" w:space="0" w:color="auto"/>
                                                                                        <w:right w:val="none" w:sz="0" w:space="0" w:color="auto"/>
                                                                                      </w:divBdr>
                                                                                      <w:divsChild>
                                                                                        <w:div w:id="43124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12100">
                                                                              <w:marLeft w:val="0"/>
                                                                              <w:marRight w:val="0"/>
                                                                              <w:marTop w:val="0"/>
                                                                              <w:marBottom w:val="0"/>
                                                                              <w:divBdr>
                                                                                <w:top w:val="none" w:sz="0" w:space="0" w:color="auto"/>
                                                                                <w:left w:val="none" w:sz="0" w:space="0" w:color="auto"/>
                                                                                <w:bottom w:val="none" w:sz="0" w:space="0" w:color="auto"/>
                                                                                <w:right w:val="none" w:sz="0" w:space="0" w:color="auto"/>
                                                                              </w:divBdr>
                                                                              <w:divsChild>
                                                                                <w:div w:id="1100685874">
                                                                                  <w:marLeft w:val="0"/>
                                                                                  <w:marRight w:val="0"/>
                                                                                  <w:marTop w:val="0"/>
                                                                                  <w:marBottom w:val="0"/>
                                                                                  <w:divBdr>
                                                                                    <w:top w:val="none" w:sz="0" w:space="0" w:color="auto"/>
                                                                                    <w:left w:val="none" w:sz="0" w:space="0" w:color="auto"/>
                                                                                    <w:bottom w:val="none" w:sz="0" w:space="0" w:color="auto"/>
                                                                                    <w:right w:val="none" w:sz="0" w:space="0" w:color="auto"/>
                                                                                  </w:divBdr>
                                                                                  <w:divsChild>
                                                                                    <w:div w:id="1461145972">
                                                                                      <w:marLeft w:val="165"/>
                                                                                      <w:marRight w:val="0"/>
                                                                                      <w:marTop w:val="300"/>
                                                                                      <w:marBottom w:val="0"/>
                                                                                      <w:divBdr>
                                                                                        <w:top w:val="none" w:sz="0" w:space="0" w:color="auto"/>
                                                                                        <w:left w:val="none" w:sz="0" w:space="0" w:color="auto"/>
                                                                                        <w:bottom w:val="none" w:sz="0" w:space="0" w:color="auto"/>
                                                                                        <w:right w:val="none" w:sz="0" w:space="0" w:color="auto"/>
                                                                                      </w:divBdr>
                                                                                    </w:div>
                                                                                    <w:div w:id="1599630930">
                                                                                      <w:marLeft w:val="0"/>
                                                                                      <w:marRight w:val="0"/>
                                                                                      <w:marTop w:val="0"/>
                                                                                      <w:marBottom w:val="0"/>
                                                                                      <w:divBdr>
                                                                                        <w:top w:val="none" w:sz="0" w:space="0" w:color="auto"/>
                                                                                        <w:left w:val="none" w:sz="0" w:space="0" w:color="auto"/>
                                                                                        <w:bottom w:val="none" w:sz="0" w:space="0" w:color="auto"/>
                                                                                        <w:right w:val="none" w:sz="0" w:space="0" w:color="auto"/>
                                                                                      </w:divBdr>
                                                                                    </w:div>
                                                                                    <w:div w:id="1764447900">
                                                                                      <w:marLeft w:val="0"/>
                                                                                      <w:marRight w:val="0"/>
                                                                                      <w:marTop w:val="0"/>
                                                                                      <w:marBottom w:val="0"/>
                                                                                      <w:divBdr>
                                                                                        <w:top w:val="none" w:sz="0" w:space="0" w:color="auto"/>
                                                                                        <w:left w:val="none" w:sz="0" w:space="0" w:color="auto"/>
                                                                                        <w:bottom w:val="none" w:sz="0" w:space="0" w:color="auto"/>
                                                                                        <w:right w:val="none" w:sz="0" w:space="0" w:color="auto"/>
                                                                                      </w:divBdr>
                                                                                    </w:div>
                                                                                    <w:div w:id="246578093">
                                                                                      <w:marLeft w:val="0"/>
                                                                                      <w:marRight w:val="0"/>
                                                                                      <w:marTop w:val="0"/>
                                                                                      <w:marBottom w:val="0"/>
                                                                                      <w:divBdr>
                                                                                        <w:top w:val="none" w:sz="0" w:space="0" w:color="auto"/>
                                                                                        <w:left w:val="none" w:sz="0" w:space="0" w:color="auto"/>
                                                                                        <w:bottom w:val="none" w:sz="0" w:space="0" w:color="auto"/>
                                                                                        <w:right w:val="none" w:sz="0" w:space="0" w:color="auto"/>
                                                                                      </w:divBdr>
                                                                                      <w:divsChild>
                                                                                        <w:div w:id="88810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802465">
                                                                              <w:marLeft w:val="0"/>
                                                                              <w:marRight w:val="0"/>
                                                                              <w:marTop w:val="0"/>
                                                                              <w:marBottom w:val="0"/>
                                                                              <w:divBdr>
                                                                                <w:top w:val="none" w:sz="0" w:space="0" w:color="auto"/>
                                                                                <w:left w:val="none" w:sz="0" w:space="0" w:color="auto"/>
                                                                                <w:bottom w:val="none" w:sz="0" w:space="0" w:color="auto"/>
                                                                                <w:right w:val="none" w:sz="0" w:space="0" w:color="auto"/>
                                                                              </w:divBdr>
                                                                              <w:divsChild>
                                                                                <w:div w:id="971517186">
                                                                                  <w:marLeft w:val="0"/>
                                                                                  <w:marRight w:val="0"/>
                                                                                  <w:marTop w:val="0"/>
                                                                                  <w:marBottom w:val="0"/>
                                                                                  <w:divBdr>
                                                                                    <w:top w:val="none" w:sz="0" w:space="0" w:color="auto"/>
                                                                                    <w:left w:val="none" w:sz="0" w:space="0" w:color="auto"/>
                                                                                    <w:bottom w:val="none" w:sz="0" w:space="0" w:color="auto"/>
                                                                                    <w:right w:val="none" w:sz="0" w:space="0" w:color="auto"/>
                                                                                  </w:divBdr>
                                                                                  <w:divsChild>
                                                                                    <w:div w:id="1597862504">
                                                                                      <w:marLeft w:val="165"/>
                                                                                      <w:marRight w:val="0"/>
                                                                                      <w:marTop w:val="300"/>
                                                                                      <w:marBottom w:val="0"/>
                                                                                      <w:divBdr>
                                                                                        <w:top w:val="none" w:sz="0" w:space="0" w:color="auto"/>
                                                                                        <w:left w:val="none" w:sz="0" w:space="0" w:color="auto"/>
                                                                                        <w:bottom w:val="none" w:sz="0" w:space="0" w:color="auto"/>
                                                                                        <w:right w:val="none" w:sz="0" w:space="0" w:color="auto"/>
                                                                                      </w:divBdr>
                                                                                    </w:div>
                                                                                    <w:div w:id="765003169">
                                                                                      <w:marLeft w:val="0"/>
                                                                                      <w:marRight w:val="0"/>
                                                                                      <w:marTop w:val="0"/>
                                                                                      <w:marBottom w:val="0"/>
                                                                                      <w:divBdr>
                                                                                        <w:top w:val="none" w:sz="0" w:space="0" w:color="auto"/>
                                                                                        <w:left w:val="none" w:sz="0" w:space="0" w:color="auto"/>
                                                                                        <w:bottom w:val="none" w:sz="0" w:space="0" w:color="auto"/>
                                                                                        <w:right w:val="none" w:sz="0" w:space="0" w:color="auto"/>
                                                                                      </w:divBdr>
                                                                                    </w:div>
                                                                                    <w:div w:id="1995795202">
                                                                                      <w:marLeft w:val="0"/>
                                                                                      <w:marRight w:val="0"/>
                                                                                      <w:marTop w:val="0"/>
                                                                                      <w:marBottom w:val="0"/>
                                                                                      <w:divBdr>
                                                                                        <w:top w:val="none" w:sz="0" w:space="0" w:color="auto"/>
                                                                                        <w:left w:val="none" w:sz="0" w:space="0" w:color="auto"/>
                                                                                        <w:bottom w:val="none" w:sz="0" w:space="0" w:color="auto"/>
                                                                                        <w:right w:val="none" w:sz="0" w:space="0" w:color="auto"/>
                                                                                      </w:divBdr>
                                                                                    </w:div>
                                                                                    <w:div w:id="385757993">
                                                                                      <w:marLeft w:val="0"/>
                                                                                      <w:marRight w:val="0"/>
                                                                                      <w:marTop w:val="0"/>
                                                                                      <w:marBottom w:val="0"/>
                                                                                      <w:divBdr>
                                                                                        <w:top w:val="none" w:sz="0" w:space="0" w:color="auto"/>
                                                                                        <w:left w:val="none" w:sz="0" w:space="0" w:color="auto"/>
                                                                                        <w:bottom w:val="none" w:sz="0" w:space="0" w:color="auto"/>
                                                                                        <w:right w:val="none" w:sz="0" w:space="0" w:color="auto"/>
                                                                                      </w:divBdr>
                                                                                      <w:divsChild>
                                                                                        <w:div w:id="164404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897094">
                                                                              <w:marLeft w:val="0"/>
                                                                              <w:marRight w:val="0"/>
                                                                              <w:marTop w:val="0"/>
                                                                              <w:marBottom w:val="0"/>
                                                                              <w:divBdr>
                                                                                <w:top w:val="none" w:sz="0" w:space="0" w:color="auto"/>
                                                                                <w:left w:val="none" w:sz="0" w:space="0" w:color="auto"/>
                                                                                <w:bottom w:val="none" w:sz="0" w:space="0" w:color="auto"/>
                                                                                <w:right w:val="none" w:sz="0" w:space="0" w:color="auto"/>
                                                                              </w:divBdr>
                                                                              <w:divsChild>
                                                                                <w:div w:id="237517951">
                                                                                  <w:marLeft w:val="0"/>
                                                                                  <w:marRight w:val="0"/>
                                                                                  <w:marTop w:val="0"/>
                                                                                  <w:marBottom w:val="0"/>
                                                                                  <w:divBdr>
                                                                                    <w:top w:val="none" w:sz="0" w:space="0" w:color="auto"/>
                                                                                    <w:left w:val="none" w:sz="0" w:space="0" w:color="auto"/>
                                                                                    <w:bottom w:val="none" w:sz="0" w:space="0" w:color="auto"/>
                                                                                    <w:right w:val="none" w:sz="0" w:space="0" w:color="auto"/>
                                                                                  </w:divBdr>
                                                                                  <w:divsChild>
                                                                                    <w:div w:id="1986931587">
                                                                                      <w:marLeft w:val="165"/>
                                                                                      <w:marRight w:val="0"/>
                                                                                      <w:marTop w:val="300"/>
                                                                                      <w:marBottom w:val="0"/>
                                                                                      <w:divBdr>
                                                                                        <w:top w:val="none" w:sz="0" w:space="0" w:color="auto"/>
                                                                                        <w:left w:val="none" w:sz="0" w:space="0" w:color="auto"/>
                                                                                        <w:bottom w:val="none" w:sz="0" w:space="0" w:color="auto"/>
                                                                                        <w:right w:val="none" w:sz="0" w:space="0" w:color="auto"/>
                                                                                      </w:divBdr>
                                                                                    </w:div>
                                                                                    <w:div w:id="1934388336">
                                                                                      <w:marLeft w:val="0"/>
                                                                                      <w:marRight w:val="0"/>
                                                                                      <w:marTop w:val="0"/>
                                                                                      <w:marBottom w:val="0"/>
                                                                                      <w:divBdr>
                                                                                        <w:top w:val="none" w:sz="0" w:space="0" w:color="auto"/>
                                                                                        <w:left w:val="none" w:sz="0" w:space="0" w:color="auto"/>
                                                                                        <w:bottom w:val="none" w:sz="0" w:space="0" w:color="auto"/>
                                                                                        <w:right w:val="none" w:sz="0" w:space="0" w:color="auto"/>
                                                                                      </w:divBdr>
                                                                                      <w:divsChild>
                                                                                        <w:div w:id="1667897372">
                                                                                          <w:marLeft w:val="0"/>
                                                                                          <w:marRight w:val="0"/>
                                                                                          <w:marTop w:val="0"/>
                                                                                          <w:marBottom w:val="0"/>
                                                                                          <w:divBdr>
                                                                                            <w:top w:val="none" w:sz="0" w:space="0" w:color="auto"/>
                                                                                            <w:left w:val="none" w:sz="0" w:space="0" w:color="auto"/>
                                                                                            <w:bottom w:val="none" w:sz="0" w:space="0" w:color="auto"/>
                                                                                            <w:right w:val="none" w:sz="0" w:space="0" w:color="auto"/>
                                                                                          </w:divBdr>
                                                                                        </w:div>
                                                                                      </w:divsChild>
                                                                                    </w:div>
                                                                                    <w:div w:id="828978921">
                                                                                      <w:marLeft w:val="0"/>
                                                                                      <w:marRight w:val="0"/>
                                                                                      <w:marTop w:val="0"/>
                                                                                      <w:marBottom w:val="0"/>
                                                                                      <w:divBdr>
                                                                                        <w:top w:val="none" w:sz="0" w:space="0" w:color="auto"/>
                                                                                        <w:left w:val="none" w:sz="0" w:space="0" w:color="auto"/>
                                                                                        <w:bottom w:val="none" w:sz="0" w:space="0" w:color="auto"/>
                                                                                        <w:right w:val="none" w:sz="0" w:space="0" w:color="auto"/>
                                                                                      </w:divBdr>
                                                                                    </w:div>
                                                                                    <w:div w:id="375277306">
                                                                                      <w:marLeft w:val="0"/>
                                                                                      <w:marRight w:val="0"/>
                                                                                      <w:marTop w:val="0"/>
                                                                                      <w:marBottom w:val="0"/>
                                                                                      <w:divBdr>
                                                                                        <w:top w:val="none" w:sz="0" w:space="0" w:color="auto"/>
                                                                                        <w:left w:val="none" w:sz="0" w:space="0" w:color="auto"/>
                                                                                        <w:bottom w:val="none" w:sz="0" w:space="0" w:color="auto"/>
                                                                                        <w:right w:val="none" w:sz="0" w:space="0" w:color="auto"/>
                                                                                      </w:divBdr>
                                                                                      <w:divsChild>
                                                                                        <w:div w:id="51415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0375955">
                                                              <w:marLeft w:val="0"/>
                                                              <w:marRight w:val="0"/>
                                                              <w:marTop w:val="0"/>
                                                              <w:marBottom w:val="0"/>
                                                              <w:divBdr>
                                                                <w:top w:val="none" w:sz="0" w:space="0" w:color="auto"/>
                                                                <w:left w:val="none" w:sz="0" w:space="0" w:color="auto"/>
                                                                <w:bottom w:val="none" w:sz="0" w:space="0" w:color="auto"/>
                                                                <w:right w:val="none" w:sz="0" w:space="0" w:color="auto"/>
                                                              </w:divBdr>
                                                              <w:divsChild>
                                                                <w:div w:id="1120227060">
                                                                  <w:marLeft w:val="0"/>
                                                                  <w:marRight w:val="0"/>
                                                                  <w:marTop w:val="0"/>
                                                                  <w:marBottom w:val="0"/>
                                                                  <w:divBdr>
                                                                    <w:top w:val="none" w:sz="0" w:space="0" w:color="auto"/>
                                                                    <w:left w:val="none" w:sz="0" w:space="0" w:color="auto"/>
                                                                    <w:bottom w:val="none" w:sz="0" w:space="0" w:color="auto"/>
                                                                    <w:right w:val="none" w:sz="0" w:space="0" w:color="auto"/>
                                                                  </w:divBdr>
                                                                </w:div>
                                                                <w:div w:id="281234892">
                                                                  <w:marLeft w:val="0"/>
                                                                  <w:marRight w:val="0"/>
                                                                  <w:marTop w:val="0"/>
                                                                  <w:marBottom w:val="0"/>
                                                                  <w:divBdr>
                                                                    <w:top w:val="none" w:sz="0" w:space="0" w:color="auto"/>
                                                                    <w:left w:val="none" w:sz="0" w:space="0" w:color="auto"/>
                                                                    <w:bottom w:val="none" w:sz="0" w:space="0" w:color="auto"/>
                                                                    <w:right w:val="none" w:sz="0" w:space="0" w:color="auto"/>
                                                                  </w:divBdr>
                                                                  <w:divsChild>
                                                                    <w:div w:id="169682882">
                                                                      <w:marLeft w:val="0"/>
                                                                      <w:marRight w:val="0"/>
                                                                      <w:marTop w:val="0"/>
                                                                      <w:marBottom w:val="0"/>
                                                                      <w:divBdr>
                                                                        <w:top w:val="none" w:sz="0" w:space="0" w:color="auto"/>
                                                                        <w:left w:val="none" w:sz="0" w:space="0" w:color="auto"/>
                                                                        <w:bottom w:val="none" w:sz="0" w:space="0" w:color="auto"/>
                                                                        <w:right w:val="none" w:sz="0" w:space="0" w:color="auto"/>
                                                                      </w:divBdr>
                                                                    </w:div>
                                                                    <w:div w:id="135608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24402534">
      <w:bodyDiv w:val="1"/>
      <w:marLeft w:val="0"/>
      <w:marRight w:val="0"/>
      <w:marTop w:val="0"/>
      <w:marBottom w:val="0"/>
      <w:divBdr>
        <w:top w:val="none" w:sz="0" w:space="0" w:color="auto"/>
        <w:left w:val="none" w:sz="0" w:space="0" w:color="auto"/>
        <w:bottom w:val="none" w:sz="0" w:space="0" w:color="auto"/>
        <w:right w:val="none" w:sz="0" w:space="0" w:color="auto"/>
      </w:divBdr>
    </w:div>
    <w:div w:id="1639336097">
      <w:bodyDiv w:val="1"/>
      <w:marLeft w:val="0"/>
      <w:marRight w:val="0"/>
      <w:marTop w:val="0"/>
      <w:marBottom w:val="0"/>
      <w:divBdr>
        <w:top w:val="none" w:sz="0" w:space="0" w:color="auto"/>
        <w:left w:val="none" w:sz="0" w:space="0" w:color="auto"/>
        <w:bottom w:val="none" w:sz="0" w:space="0" w:color="auto"/>
        <w:right w:val="none" w:sz="0" w:space="0" w:color="auto"/>
      </w:divBdr>
      <w:divsChild>
        <w:div w:id="1100562634">
          <w:marLeft w:val="0"/>
          <w:marRight w:val="0"/>
          <w:marTop w:val="0"/>
          <w:marBottom w:val="0"/>
          <w:divBdr>
            <w:top w:val="none" w:sz="0" w:space="0" w:color="auto"/>
            <w:left w:val="none" w:sz="0" w:space="0" w:color="auto"/>
            <w:bottom w:val="none" w:sz="0" w:space="0" w:color="auto"/>
            <w:right w:val="none" w:sz="0" w:space="0" w:color="auto"/>
          </w:divBdr>
        </w:div>
        <w:div w:id="472527206">
          <w:marLeft w:val="0"/>
          <w:marRight w:val="0"/>
          <w:marTop w:val="0"/>
          <w:marBottom w:val="0"/>
          <w:divBdr>
            <w:top w:val="none" w:sz="0" w:space="0" w:color="auto"/>
            <w:left w:val="none" w:sz="0" w:space="0" w:color="auto"/>
            <w:bottom w:val="none" w:sz="0" w:space="0" w:color="auto"/>
            <w:right w:val="none" w:sz="0" w:space="0" w:color="auto"/>
          </w:divBdr>
        </w:div>
        <w:div w:id="808985203">
          <w:marLeft w:val="0"/>
          <w:marRight w:val="0"/>
          <w:marTop w:val="0"/>
          <w:marBottom w:val="0"/>
          <w:divBdr>
            <w:top w:val="none" w:sz="0" w:space="0" w:color="auto"/>
            <w:left w:val="none" w:sz="0" w:space="0" w:color="auto"/>
            <w:bottom w:val="none" w:sz="0" w:space="0" w:color="auto"/>
            <w:right w:val="none" w:sz="0" w:space="0" w:color="auto"/>
          </w:divBdr>
        </w:div>
        <w:div w:id="894319973">
          <w:marLeft w:val="0"/>
          <w:marRight w:val="0"/>
          <w:marTop w:val="0"/>
          <w:marBottom w:val="0"/>
          <w:divBdr>
            <w:top w:val="none" w:sz="0" w:space="0" w:color="auto"/>
            <w:left w:val="none" w:sz="0" w:space="0" w:color="auto"/>
            <w:bottom w:val="none" w:sz="0" w:space="0" w:color="auto"/>
            <w:right w:val="none" w:sz="0" w:space="0" w:color="auto"/>
          </w:divBdr>
        </w:div>
        <w:div w:id="183136430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ileType1 xmlns="f4edfb27-fdcf-4944-9520-fd54d4f1d725">Superseded Documentation</FileType1>
    <_Flow_SignoffStatus xmlns="0cd06ba8-3d0c-4461-b1b9-cc99cc46e70a" xsi:nil="true"/>
    <CategoryDescription xmlns="http://schemas.microsoft.com/sharepoint.v3" xsi:nil="true"/>
    <Public xmlns="f4edfb27-fdcf-4944-9520-fd54d4f1d725">true</Public>
    <lcf76f155ced4ddcb4097134ff3c332f xmlns="0cd06ba8-3d0c-4461-b1b9-cc99cc46e70a">
      <Terms xmlns="http://schemas.microsoft.com/office/infopath/2007/PartnerControls"/>
    </lcf76f155ced4ddcb4097134ff3c332f>
    <TaxCatchAll xmlns="f4edfb27-fdcf-4944-9520-fd54d4f1d72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F35F844C555749A4A584284E5541DC" ma:contentTypeVersion="40" ma:contentTypeDescription="Create a new document." ma:contentTypeScope="" ma:versionID="9f8c8a48736313b6d2684906ad4f928f">
  <xsd:schema xmlns:xsd="http://www.w3.org/2001/XMLSchema" xmlns:xs="http://www.w3.org/2001/XMLSchema" xmlns:p="http://schemas.microsoft.com/office/2006/metadata/properties" xmlns:ns2="http://schemas.microsoft.com/sharepoint.v3" xmlns:ns3="f4edfb27-fdcf-4944-9520-fd54d4f1d725" xmlns:ns4="0cd06ba8-3d0c-4461-b1b9-cc99cc46e70a" targetNamespace="http://schemas.microsoft.com/office/2006/metadata/properties" ma:root="true" ma:fieldsID="9c536e181234c9d3f1eaed877eda6679" ns2:_="" ns3:_="" ns4:_="">
    <xsd:import namespace="http://schemas.microsoft.com/sharepoint.v3"/>
    <xsd:import namespace="f4edfb27-fdcf-4944-9520-fd54d4f1d725"/>
    <xsd:import namespace="0cd06ba8-3d0c-4461-b1b9-cc99cc46e70a"/>
    <xsd:element name="properties">
      <xsd:complexType>
        <xsd:sequence>
          <xsd:element name="documentManagement">
            <xsd:complexType>
              <xsd:all>
                <xsd:element ref="ns2:CategoryDescription" minOccurs="0"/>
                <xsd:element ref="ns3:Public" minOccurs="0"/>
                <xsd:element ref="ns3:FileType1" minOccurs="0"/>
                <xsd:element ref="ns4:_Flow_SignoffStatus"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Public" ma:index="2" nillable="true" ma:displayName="Public" ma:default="0" ma:internalName="Public" ma:readOnly="false">
      <xsd:simpleType>
        <xsd:restriction base="dms:Boolean"/>
      </xsd:simpleType>
    </xsd:element>
    <xsd:element name="FileType1" ma:index="4" nillable="true" ma:displayName="FileType" ma:format="Dropdown" ma:internalName="FileType1" ma:readOnly="false">
      <xsd:simpleType>
        <xsd:union memberTypes="dms:Text">
          <xsd:simpleType>
            <xsd:restriction base="dms:Choice">
              <xsd:enumeration value="Affordable Housing Statement"/>
              <xsd:enumeration value="Air Quality Assessment"/>
              <xsd:enumeration value="Amended Documentation"/>
              <xsd:enumeration value="Appeal"/>
              <xsd:enumeration value="Application Form"/>
              <xsd:enumeration value="Building for Life 12 Assessment"/>
              <xsd:enumeration value="Comments"/>
              <xsd:enumeration value="Consultee Response"/>
              <xsd:enumeration value="Correspondence"/>
              <xsd:enumeration value="Decision Notice"/>
              <xsd:enumeration value="Design and Access Statement"/>
              <xsd:enumeration value="Ecology Survey"/>
              <xsd:enumeration value="Energy/Sustainability Statement"/>
              <xsd:enumeration value="Environmental Statement"/>
              <xsd:enumeration value="Environmental Statement Appendices"/>
              <xsd:enumeration value="Flood Risk Assessment"/>
              <xsd:enumeration value="Ground Investigation Reports"/>
              <xsd:enumeration value="Heritage Statement and Archaeological Assessments"/>
              <xsd:enumeration value="Noise Survey"/>
              <xsd:enumeration value="Photograph"/>
              <xsd:enumeration value="Plans"/>
              <xsd:enumeration value="Planning Obligation(s)/S106 Agreement"/>
              <xsd:enumeration value="Planning Statement"/>
              <xsd:enumeration value="Post Decision"/>
              <xsd:enumeration value="Reports"/>
              <xsd:enumeration value="Retail Impact Assessment"/>
              <xsd:enumeration value="Site Investigation"/>
              <xsd:enumeration value="Statement"/>
              <xsd:enumeration value="SUDS/Foul &amp; Surface Water Drainage Details"/>
              <xsd:enumeration value="Superseded Documentation"/>
              <xsd:enumeration value="Supporting Documentation"/>
              <xsd:enumeration value="Transport Assessment"/>
              <xsd:enumeration value="Travel Plan"/>
              <xsd:enumeration value="Tree Survey"/>
            </xsd:restriction>
          </xsd:simpleType>
        </xsd:union>
      </xsd:simpleType>
    </xsd:element>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30abd0-4525-4326-9100-3699c1acf24f}"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06ba8-3d0c-4461-b1b9-cc99cc46e70a"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67622A-5BEF-492F-8DB0-1AD0D1A9F84E}">
  <ds:schemaRefs>
    <ds:schemaRef ds:uri="http://schemas.microsoft.com/sharepoint/v3/contenttype/forms"/>
  </ds:schemaRefs>
</ds:datastoreItem>
</file>

<file path=customXml/itemProps2.xml><?xml version="1.0" encoding="utf-8"?>
<ds:datastoreItem xmlns:ds="http://schemas.openxmlformats.org/officeDocument/2006/customXml" ds:itemID="{12A175B7-4594-4D3A-8D3E-40802B6D1CFE}">
  <ds:schemaRefs>
    <ds:schemaRef ds:uri="http://schemas.microsoft.com/office/2006/metadata/properties"/>
    <ds:schemaRef ds:uri="http://schemas.microsoft.com/office/infopath/2007/PartnerControls"/>
    <ds:schemaRef ds:uri="fbf3698b-119c-46ca-8034-8164b43e5613"/>
  </ds:schemaRefs>
</ds:datastoreItem>
</file>

<file path=customXml/itemProps3.xml><?xml version="1.0" encoding="utf-8"?>
<ds:datastoreItem xmlns:ds="http://schemas.openxmlformats.org/officeDocument/2006/customXml" ds:itemID="{9DD7CE0B-671F-4B4A-87C2-5F5E45D8248A}"/>
</file>

<file path=docProps/app.xml><?xml version="1.0" encoding="utf-8"?>
<Properties xmlns="http://schemas.openxmlformats.org/officeDocument/2006/extended-properties" xmlns:vt="http://schemas.openxmlformats.org/officeDocument/2006/docPropsVTypes">
  <Template>Normal</Template>
  <TotalTime>0</TotalTime>
  <Pages>7</Pages>
  <Words>2702</Words>
  <Characters>15404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Ian Dick</dc:creator>
  <cp:lastModifiedBy>pati-svc</cp:lastModifiedBy>
  <cp:revision>2</cp:revision>
  <cp:lastPrinted>2021-02-02T12:53:00Z</cp:lastPrinted>
  <dcterms:created xsi:type="dcterms:W3CDTF">2021-06-18T10:54:00Z</dcterms:created>
  <dcterms:modified xsi:type="dcterms:W3CDTF">2021-06-18T10:54:00Z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2016-12-15T00:00:00Z</vt:filetime>
  </property>
  <property fmtid="{D5CDD505-2E9C-101B-9397-08002B2CF9AE}" pid="3" name="Creator">
    <vt:lpwstr>Acrobat PDFMaker 15 for Word</vt:lpwstr>
  </property>
  <property fmtid="{D5CDD505-2E9C-101B-9397-08002B2CF9AE}" pid="4" name="LastSaved">
    <vt:filetime>2018-07-20T00:00:00Z</vt:filetime>
  </property>
  <property fmtid="{D5CDD505-2E9C-101B-9397-08002B2CF9AE}" pid="5" name="ContentTypeId">
    <vt:lpwstr>0x01010084F35F844C555749A4A584284E5541DC</vt:lpwstr>
  </property>
</Properties>
</file>