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73" w:type="dxa"/>
        <w:tblLayout w:type="fixed"/>
        <w:tblLook w:val="0000" w:firstRow="0" w:lastRow="0" w:firstColumn="0" w:lastColumn="0" w:noHBand="0" w:noVBand="0"/>
      </w:tblPr>
      <w:tblGrid>
        <w:gridCol w:w="7309"/>
        <w:gridCol w:w="2864"/>
      </w:tblGrid>
      <w:tr w:rsidR="008B1A74" w:rsidRPr="009242D9" w:rsidTr="00AD686E">
        <w:trPr>
          <w:trHeight w:val="2269"/>
        </w:trPr>
        <w:tc>
          <w:tcPr>
            <w:tcW w:w="7309" w:type="dxa"/>
          </w:tcPr>
          <w:p w:rsidR="00707208" w:rsidRDefault="00707208" w:rsidP="004E0428">
            <w:pPr>
              <w:rPr>
                <w:rFonts w:eastAsia="Arial"/>
              </w:rPr>
            </w:pPr>
            <w:bookmarkStart w:id="0" w:name="BMKaddress"/>
            <w:r>
              <w:rPr>
                <w:rFonts w:eastAsia="Arial"/>
              </w:rPr>
              <w:t>Marcus Young</w:t>
            </w:r>
          </w:p>
          <w:p w:rsidR="00707208" w:rsidRDefault="00707208" w:rsidP="004E0428">
            <w:pPr>
              <w:rPr>
                <w:rFonts w:eastAsia="Arial"/>
              </w:rPr>
            </w:pPr>
            <w:r>
              <w:rPr>
                <w:rFonts w:eastAsia="Arial"/>
              </w:rPr>
              <w:t xml:space="preserve">Planning Officer </w:t>
            </w:r>
          </w:p>
          <w:p w:rsidR="00707208" w:rsidRDefault="00707208" w:rsidP="004E0428">
            <w:pPr>
              <w:rPr>
                <w:rFonts w:eastAsia="Arial"/>
              </w:rPr>
            </w:pPr>
            <w:r>
              <w:rPr>
                <w:rFonts w:eastAsia="Arial"/>
              </w:rPr>
              <w:t>Development Services</w:t>
            </w:r>
          </w:p>
          <w:p w:rsidR="00707208" w:rsidRDefault="00707208" w:rsidP="004E0428">
            <w:pPr>
              <w:rPr>
                <w:rFonts w:eastAsia="Arial"/>
              </w:rPr>
            </w:pPr>
            <w:r>
              <w:rPr>
                <w:rFonts w:eastAsia="Arial"/>
              </w:rPr>
              <w:t>Sheffield City Council</w:t>
            </w:r>
          </w:p>
          <w:p w:rsidR="00707208" w:rsidRDefault="00707208" w:rsidP="004E0428">
            <w:pPr>
              <w:rPr>
                <w:rFonts w:eastAsia="Arial"/>
              </w:rPr>
            </w:pPr>
            <w:r>
              <w:rPr>
                <w:rFonts w:eastAsia="Arial"/>
              </w:rPr>
              <w:t>Howden House</w:t>
            </w:r>
          </w:p>
          <w:p w:rsidR="00707208" w:rsidRDefault="00707208" w:rsidP="004E0428">
            <w:pPr>
              <w:rPr>
                <w:rFonts w:eastAsia="Arial"/>
              </w:rPr>
            </w:pPr>
            <w:r>
              <w:rPr>
                <w:rFonts w:eastAsia="Arial"/>
              </w:rPr>
              <w:t>1 Union Street</w:t>
            </w:r>
          </w:p>
          <w:p w:rsidR="00707208" w:rsidRDefault="00707208" w:rsidP="004E0428">
            <w:pPr>
              <w:rPr>
                <w:rFonts w:eastAsia="Arial"/>
              </w:rPr>
            </w:pPr>
            <w:r>
              <w:rPr>
                <w:rFonts w:eastAsia="Arial"/>
              </w:rPr>
              <w:t>S1 2SH</w:t>
            </w:r>
          </w:p>
          <w:bookmarkEnd w:id="0"/>
          <w:p w:rsidR="008F2570" w:rsidRPr="009242D9" w:rsidRDefault="008F2570" w:rsidP="004E0428">
            <w:pPr>
              <w:rPr>
                <w:rFonts w:eastAsia="Arial"/>
              </w:rPr>
            </w:pPr>
          </w:p>
        </w:tc>
        <w:tc>
          <w:tcPr>
            <w:tcW w:w="2864" w:type="dxa"/>
          </w:tcPr>
          <w:p w:rsidR="00707208" w:rsidRPr="000A7A5D" w:rsidRDefault="00707208" w:rsidP="00126213">
            <w:pPr>
              <w:spacing w:line="220" w:lineRule="atLeast"/>
              <w:ind w:left="35"/>
              <w:rPr>
                <w:rFonts w:eastAsia="Arial"/>
                <w:sz w:val="18"/>
                <w:szCs w:val="18"/>
              </w:rPr>
            </w:pPr>
            <w:bookmarkStart w:id="1" w:name="bmkheadaddress"/>
            <w:r w:rsidRPr="000A7A5D">
              <w:rPr>
                <w:rFonts w:eastAsia="Arial"/>
                <w:sz w:val="18"/>
                <w:szCs w:val="18"/>
              </w:rPr>
              <w:t>3rd Floor</w:t>
            </w:r>
          </w:p>
          <w:p w:rsidR="00707208" w:rsidRPr="000A7A5D" w:rsidRDefault="00707208" w:rsidP="00126213">
            <w:pPr>
              <w:spacing w:line="220" w:lineRule="atLeast"/>
              <w:ind w:left="35"/>
              <w:rPr>
                <w:rFonts w:eastAsia="Arial"/>
                <w:sz w:val="18"/>
                <w:szCs w:val="18"/>
              </w:rPr>
            </w:pPr>
            <w:r w:rsidRPr="000A7A5D">
              <w:rPr>
                <w:rFonts w:eastAsia="Arial"/>
                <w:sz w:val="18"/>
                <w:szCs w:val="18"/>
              </w:rPr>
              <w:t>15 St Paul's Street</w:t>
            </w:r>
          </w:p>
          <w:p w:rsidR="00707208" w:rsidRPr="000A7A5D" w:rsidRDefault="00707208" w:rsidP="00126213">
            <w:pPr>
              <w:spacing w:line="220" w:lineRule="atLeast"/>
              <w:ind w:left="35"/>
              <w:rPr>
                <w:rFonts w:eastAsia="Arial"/>
                <w:sz w:val="18"/>
                <w:szCs w:val="18"/>
              </w:rPr>
            </w:pPr>
            <w:r w:rsidRPr="000A7A5D">
              <w:rPr>
                <w:rFonts w:eastAsia="Arial"/>
                <w:sz w:val="18"/>
                <w:szCs w:val="18"/>
              </w:rPr>
              <w:t>Leeds LS1 2JG</w:t>
            </w:r>
          </w:p>
          <w:p w:rsidR="00707208" w:rsidRPr="000A7A5D" w:rsidRDefault="00707208" w:rsidP="00126213">
            <w:pPr>
              <w:spacing w:line="220" w:lineRule="atLeast"/>
              <w:ind w:left="35"/>
              <w:rPr>
                <w:rFonts w:eastAsia="Arial"/>
                <w:sz w:val="18"/>
                <w:szCs w:val="18"/>
              </w:rPr>
            </w:pPr>
          </w:p>
          <w:p w:rsidR="00707208" w:rsidRPr="000A7A5D" w:rsidRDefault="00707208" w:rsidP="00126213">
            <w:pPr>
              <w:spacing w:line="220" w:lineRule="atLeast"/>
              <w:ind w:left="35"/>
              <w:rPr>
                <w:rFonts w:eastAsia="Arial"/>
                <w:sz w:val="18"/>
                <w:szCs w:val="18"/>
              </w:rPr>
            </w:pPr>
            <w:r w:rsidRPr="000A7A5D">
              <w:rPr>
                <w:rFonts w:eastAsia="Arial"/>
                <w:sz w:val="18"/>
                <w:szCs w:val="18"/>
              </w:rPr>
              <w:t>0113 397 1397</w:t>
            </w:r>
          </w:p>
          <w:p w:rsidR="00707208" w:rsidRPr="000A7A5D" w:rsidRDefault="00707208" w:rsidP="00126213">
            <w:pPr>
              <w:spacing w:line="220" w:lineRule="atLeast"/>
              <w:ind w:left="35"/>
              <w:rPr>
                <w:rFonts w:eastAsia="Arial"/>
                <w:sz w:val="18"/>
                <w:szCs w:val="18"/>
              </w:rPr>
            </w:pPr>
            <w:r w:rsidRPr="000A7A5D">
              <w:rPr>
                <w:rFonts w:eastAsia="Arial"/>
                <w:sz w:val="18"/>
                <w:szCs w:val="18"/>
              </w:rPr>
              <w:t>leeds@nlpplanning.com</w:t>
            </w:r>
          </w:p>
          <w:p w:rsidR="00707208" w:rsidRPr="000A7A5D" w:rsidRDefault="00707208" w:rsidP="00126213">
            <w:pPr>
              <w:spacing w:line="220" w:lineRule="atLeast"/>
              <w:ind w:left="35"/>
              <w:rPr>
                <w:rFonts w:eastAsia="Arial"/>
                <w:sz w:val="18"/>
                <w:szCs w:val="18"/>
              </w:rPr>
            </w:pPr>
          </w:p>
          <w:p w:rsidR="00707208" w:rsidRPr="000A7A5D" w:rsidRDefault="00707208" w:rsidP="00126213">
            <w:pPr>
              <w:spacing w:line="220" w:lineRule="atLeast"/>
              <w:ind w:left="35"/>
              <w:rPr>
                <w:rFonts w:eastAsia="Arial"/>
                <w:sz w:val="18"/>
                <w:szCs w:val="18"/>
              </w:rPr>
            </w:pPr>
            <w:r w:rsidRPr="000A7A5D">
              <w:rPr>
                <w:rFonts w:eastAsia="Arial"/>
                <w:sz w:val="18"/>
                <w:szCs w:val="18"/>
              </w:rPr>
              <w:t>nlpplanning.com</w:t>
            </w:r>
          </w:p>
          <w:bookmarkEnd w:id="1"/>
          <w:p w:rsidR="008B1A74" w:rsidRPr="000A7A5D" w:rsidRDefault="008B1A74" w:rsidP="00126213">
            <w:pPr>
              <w:spacing w:line="220" w:lineRule="atLeast"/>
              <w:ind w:left="35"/>
              <w:rPr>
                <w:rFonts w:eastAsia="Arial"/>
                <w:sz w:val="18"/>
                <w:szCs w:val="18"/>
              </w:rPr>
            </w:pPr>
          </w:p>
        </w:tc>
      </w:tr>
    </w:tbl>
    <w:p w:rsidR="00235456" w:rsidRPr="009242D9" w:rsidRDefault="00235456" w:rsidP="004E0428">
      <w:pPr>
        <w:tabs>
          <w:tab w:val="left" w:pos="1361"/>
        </w:tabs>
        <w:rPr>
          <w:rFonts w:eastAsia="Arial"/>
        </w:rPr>
      </w:pPr>
      <w:r w:rsidRPr="009242D9">
        <w:rPr>
          <w:rFonts w:eastAsia="Arial"/>
        </w:rPr>
        <w:t>Date</w:t>
      </w:r>
      <w:r w:rsidRPr="009242D9">
        <w:rPr>
          <w:rFonts w:eastAsia="Arial"/>
        </w:rPr>
        <w:tab/>
      </w:r>
      <w:bookmarkStart w:id="2" w:name="bmkdate"/>
      <w:r w:rsidR="00707208">
        <w:rPr>
          <w:rFonts w:eastAsia="Arial"/>
        </w:rPr>
        <w:t>23 December 2016</w:t>
      </w:r>
      <w:bookmarkEnd w:id="2"/>
    </w:p>
    <w:p w:rsidR="00235456" w:rsidRPr="00707208" w:rsidRDefault="00235456" w:rsidP="004E0428">
      <w:pPr>
        <w:tabs>
          <w:tab w:val="left" w:pos="1361"/>
        </w:tabs>
        <w:rPr>
          <w:rFonts w:eastAsia="Arial"/>
        </w:rPr>
      </w:pPr>
      <w:r w:rsidRPr="009242D9">
        <w:rPr>
          <w:rFonts w:eastAsia="Arial"/>
        </w:rPr>
        <w:t xml:space="preserve">Our ref </w:t>
      </w:r>
      <w:r w:rsidRPr="009242D9">
        <w:rPr>
          <w:rFonts w:eastAsia="Arial"/>
        </w:rPr>
        <w:tab/>
      </w:r>
      <w:bookmarkStart w:id="3" w:name="bmkourref"/>
      <w:r w:rsidR="00707208" w:rsidRPr="00707208">
        <w:rPr>
          <w:rFonts w:eastAsia="Arial"/>
        </w:rPr>
        <w:t>50479/JG/SP/13024276v1</w:t>
      </w:r>
      <w:bookmarkEnd w:id="3"/>
    </w:p>
    <w:p w:rsidR="00235456" w:rsidRPr="00707208" w:rsidRDefault="00235456" w:rsidP="004E0428">
      <w:pPr>
        <w:tabs>
          <w:tab w:val="left" w:pos="1361"/>
        </w:tabs>
        <w:rPr>
          <w:rFonts w:eastAsia="Arial"/>
        </w:rPr>
      </w:pPr>
      <w:r w:rsidRPr="00707208">
        <w:rPr>
          <w:rFonts w:eastAsia="Arial"/>
        </w:rPr>
        <w:t>Your ref</w:t>
      </w:r>
      <w:r w:rsidRPr="00707208">
        <w:rPr>
          <w:rFonts w:eastAsia="Arial"/>
        </w:rPr>
        <w:tab/>
      </w:r>
      <w:r w:rsidR="00707208" w:rsidRPr="00707208">
        <w:rPr>
          <w:rFonts w:eastAsia="Arial"/>
          <w:lang w:val="en-US"/>
        </w:rPr>
        <w:t>PP-05719453</w:t>
      </w:r>
    </w:p>
    <w:p w:rsidR="006F0C0E" w:rsidRPr="009242D9" w:rsidRDefault="008F2570" w:rsidP="00722A33">
      <w:pPr>
        <w:spacing w:before="840" w:after="280" w:line="280" w:lineRule="exact"/>
        <w:rPr>
          <w:rFonts w:eastAsia="Arial"/>
        </w:rPr>
      </w:pPr>
      <w:r w:rsidRPr="00707208">
        <w:rPr>
          <w:rFonts w:eastAsia="Arial"/>
        </w:rPr>
        <w:t xml:space="preserve">Dear </w:t>
      </w:r>
      <w:bookmarkStart w:id="4" w:name="bmkdear"/>
      <w:r w:rsidR="00707208" w:rsidRPr="00707208">
        <w:rPr>
          <w:rFonts w:eastAsia="Arial"/>
        </w:rPr>
        <w:t>Marcus</w:t>
      </w:r>
      <w:bookmarkEnd w:id="4"/>
    </w:p>
    <w:p w:rsidR="006F0C0E" w:rsidRPr="001750ED" w:rsidRDefault="00707208" w:rsidP="001750ED">
      <w:pPr>
        <w:pStyle w:val="Subject"/>
      </w:pPr>
      <w:bookmarkStart w:id="5" w:name="bmksubject"/>
      <w:r>
        <w:t xml:space="preserve">Oughtibridge </w:t>
      </w:r>
      <w:bookmarkEnd w:id="5"/>
      <w:r>
        <w:t>paper Mill – Application for Works to Trees Sub</w:t>
      </w:r>
      <w:r w:rsidR="00CF3BDA">
        <w:t>ject to a Tree Preservation Order</w:t>
      </w:r>
      <w:r>
        <w:t xml:space="preserve"> </w:t>
      </w:r>
    </w:p>
    <w:p w:rsidR="00CF3BDA" w:rsidRDefault="00CF3BDA" w:rsidP="00CF3BDA">
      <w:pPr>
        <w:pStyle w:val="Maintext"/>
        <w:rPr>
          <w:rFonts w:eastAsia="Arial"/>
        </w:rPr>
      </w:pPr>
      <w:bookmarkStart w:id="6" w:name="BMKStarthere"/>
      <w:bookmarkEnd w:id="6"/>
      <w:r>
        <w:rPr>
          <w:rFonts w:eastAsia="Arial"/>
        </w:rPr>
        <w:t>On behalf of our client, CEG, p</w:t>
      </w:r>
      <w:r w:rsidRPr="00431DF7">
        <w:rPr>
          <w:rFonts w:eastAsia="Arial"/>
        </w:rPr>
        <w:t xml:space="preserve">lease find enclosed an application submitted under </w:t>
      </w:r>
      <w:r>
        <w:rPr>
          <w:rFonts w:eastAsia="Arial"/>
        </w:rPr>
        <w:t xml:space="preserve">the Town and Country Planning Act 1990 </w:t>
      </w:r>
      <w:r w:rsidRPr="00431DF7">
        <w:rPr>
          <w:rFonts w:eastAsia="Arial"/>
        </w:rPr>
        <w:t xml:space="preserve">to </w:t>
      </w:r>
      <w:r>
        <w:rPr>
          <w:rFonts w:eastAsia="Arial"/>
        </w:rPr>
        <w:t xml:space="preserve">seek consent for the removal of trees subject to a Tree Preservation Order (TPO) at the Oughtibridge Paper Mill site, Langsett Road North, Sheffield. </w:t>
      </w:r>
    </w:p>
    <w:p w:rsidR="00CF3BDA" w:rsidRDefault="00CF3BDA" w:rsidP="00CF3BDA">
      <w:pPr>
        <w:pStyle w:val="Maintext"/>
        <w:rPr>
          <w:rFonts w:cs="Arial"/>
        </w:rPr>
      </w:pPr>
      <w:r>
        <w:rPr>
          <w:rFonts w:eastAsia="Arial"/>
        </w:rPr>
        <w:t xml:space="preserve">Since the site, and the associated trees proposed to be removed, straddles the local authorities of both Sheffield City Council (SCC) and Barnsley Metropolitan Borough Council (BMBC), a copy of this application has been formally submitted to both authorities.  BMBC has delegated its </w:t>
      </w:r>
      <w:r>
        <w:rPr>
          <w:rFonts w:cs="Arial"/>
        </w:rPr>
        <w:t>decision making functions as local planning authority to SCC in respect of the Site.  As such it is anticipated that SCC will lead on determination of this application (as with the other applications at the site).</w:t>
      </w:r>
    </w:p>
    <w:p w:rsidR="00CF3BDA" w:rsidRDefault="00CF3BDA" w:rsidP="00CF3BDA">
      <w:pPr>
        <w:pStyle w:val="Heading1"/>
        <w:rPr>
          <w:rFonts w:eastAsia="Arial"/>
        </w:rPr>
      </w:pPr>
      <w:r>
        <w:t xml:space="preserve">Background </w:t>
      </w:r>
    </w:p>
    <w:p w:rsidR="00A84E6B" w:rsidRDefault="00CF3BDA" w:rsidP="00CF3BDA">
      <w:pPr>
        <w:pStyle w:val="Maintext"/>
        <w:rPr>
          <w:rFonts w:eastAsia="Arial"/>
        </w:rPr>
      </w:pPr>
      <w:r>
        <w:rPr>
          <w:rFonts w:eastAsia="Arial"/>
        </w:rPr>
        <w:t xml:space="preserve">Outline planning permission for redevelopment of the Oughtibridge Paper Mill for residential use (application references 16/01169/OUT and 2016/0350) was granted </w:t>
      </w:r>
      <w:r w:rsidRPr="00F956FA">
        <w:rPr>
          <w:rFonts w:eastAsia="Arial"/>
        </w:rPr>
        <w:t>by Sheffield City Council (with delegated authority from Barnsley Metropolitan Borough Council)</w:t>
      </w:r>
      <w:r>
        <w:rPr>
          <w:rFonts w:eastAsia="Arial"/>
        </w:rPr>
        <w:t xml:space="preserve"> on 28</w:t>
      </w:r>
      <w:r w:rsidRPr="00431DF7">
        <w:rPr>
          <w:rFonts w:eastAsia="Arial"/>
          <w:vertAlign w:val="superscript"/>
        </w:rPr>
        <w:t>th</w:t>
      </w:r>
      <w:r>
        <w:rPr>
          <w:rFonts w:eastAsia="Arial"/>
        </w:rPr>
        <w:t xml:space="preserve"> October 2016.  </w:t>
      </w:r>
    </w:p>
    <w:p w:rsidR="006D7B4D" w:rsidRDefault="006D7B4D" w:rsidP="00CF3BDA">
      <w:pPr>
        <w:pStyle w:val="Maintext"/>
        <w:rPr>
          <w:rFonts w:eastAsia="Arial"/>
        </w:rPr>
      </w:pPr>
      <w:r>
        <w:rPr>
          <w:rFonts w:eastAsia="Arial"/>
        </w:rPr>
        <w:t>In order to facilitate delivery of the site</w:t>
      </w:r>
      <w:r w:rsidR="00EC66F0">
        <w:rPr>
          <w:rFonts w:eastAsia="Arial"/>
        </w:rPr>
        <w:t>,</w:t>
      </w:r>
      <w:r>
        <w:rPr>
          <w:rFonts w:eastAsia="Arial"/>
        </w:rPr>
        <w:t xml:space="preserve"> considerable upfront infrastructure works are required in order to </w:t>
      </w:r>
      <w:r w:rsidR="00906E28">
        <w:rPr>
          <w:rFonts w:eastAsia="Arial"/>
        </w:rPr>
        <w:t xml:space="preserve">remediate the </w:t>
      </w:r>
      <w:r w:rsidR="00352E9E">
        <w:rPr>
          <w:rFonts w:eastAsia="Arial"/>
        </w:rPr>
        <w:t>existing ground conditions, re-profile the site to create a</w:t>
      </w:r>
      <w:r w:rsidR="00EC66F0">
        <w:rPr>
          <w:rFonts w:eastAsia="Arial"/>
        </w:rPr>
        <w:t xml:space="preserve"> level</w:t>
      </w:r>
      <w:r w:rsidR="00352E9E">
        <w:rPr>
          <w:rFonts w:eastAsia="Arial"/>
        </w:rPr>
        <w:t xml:space="preserve"> development platform whilst</w:t>
      </w:r>
      <w:r w:rsidR="00906E28">
        <w:rPr>
          <w:rFonts w:eastAsia="Arial"/>
        </w:rPr>
        <w:t xml:space="preserve"> rais</w:t>
      </w:r>
      <w:r w:rsidR="00352E9E">
        <w:rPr>
          <w:rFonts w:eastAsia="Arial"/>
        </w:rPr>
        <w:t xml:space="preserve">ing </w:t>
      </w:r>
      <w:r w:rsidR="00EC66F0">
        <w:rPr>
          <w:rFonts w:eastAsia="Arial"/>
        </w:rPr>
        <w:t xml:space="preserve">ground </w:t>
      </w:r>
      <w:r w:rsidR="00352E9E">
        <w:rPr>
          <w:rFonts w:eastAsia="Arial"/>
        </w:rPr>
        <w:t xml:space="preserve">levels to address flood risk, and facilitate site access. </w:t>
      </w:r>
    </w:p>
    <w:p w:rsidR="00DB07A5" w:rsidRDefault="00DB07A5" w:rsidP="00CF3BDA">
      <w:pPr>
        <w:pStyle w:val="Maintext"/>
        <w:rPr>
          <w:rFonts w:eastAsia="Arial"/>
        </w:rPr>
      </w:pPr>
      <w:r>
        <w:rPr>
          <w:rFonts w:eastAsia="Arial"/>
        </w:rPr>
        <w:t xml:space="preserve">It has always been the applicant’s intention to </w:t>
      </w:r>
      <w:r w:rsidR="00EC66F0">
        <w:rPr>
          <w:rFonts w:eastAsia="Arial"/>
        </w:rPr>
        <w:t xml:space="preserve">expedite </w:t>
      </w:r>
      <w:r>
        <w:rPr>
          <w:rFonts w:eastAsia="Arial"/>
        </w:rPr>
        <w:t xml:space="preserve">delivery of this brownfield site </w:t>
      </w:r>
      <w:r w:rsidR="00EC66F0">
        <w:rPr>
          <w:rFonts w:eastAsia="Arial"/>
        </w:rPr>
        <w:t>through the completion of these upfront infrastructure works in advance of final details of the scheme being secured through reserved matters.  To thi</w:t>
      </w:r>
      <w:r>
        <w:rPr>
          <w:rFonts w:eastAsia="Arial"/>
        </w:rPr>
        <w:t xml:space="preserve">s end the outline planning </w:t>
      </w:r>
      <w:r w:rsidR="00EC66F0">
        <w:rPr>
          <w:rFonts w:eastAsia="Arial"/>
        </w:rPr>
        <w:t xml:space="preserve">application </w:t>
      </w:r>
      <w:r w:rsidR="00EC66F0" w:rsidRPr="00EC66F0">
        <w:rPr>
          <w:rFonts w:eastAsia="Arial"/>
        </w:rPr>
        <w:t>16/01169/OUT</w:t>
      </w:r>
      <w:r>
        <w:rPr>
          <w:rFonts w:eastAsia="Arial"/>
        </w:rPr>
        <w:t>, and its associated conditions, have been carefully drafted to enable Advanced Infrastructure and Enabling Works to be undertaken in advance of reserved matters and pre-commencement conditions</w:t>
      </w:r>
      <w:r w:rsidR="0082016E">
        <w:rPr>
          <w:rFonts w:eastAsia="Arial"/>
        </w:rPr>
        <w:t xml:space="preserve">, </w:t>
      </w:r>
      <w:r>
        <w:rPr>
          <w:rFonts w:eastAsia="Arial"/>
        </w:rPr>
        <w:t>subject to complian</w:t>
      </w:r>
      <w:r w:rsidR="0082016E">
        <w:rPr>
          <w:rFonts w:eastAsia="Arial"/>
        </w:rPr>
        <w:t>ce with conditions 6, 11 and 12</w:t>
      </w:r>
      <w:r>
        <w:rPr>
          <w:rFonts w:eastAsia="Arial"/>
        </w:rPr>
        <w:t xml:space="preserve">. </w:t>
      </w:r>
    </w:p>
    <w:p w:rsidR="00DB07A5" w:rsidRDefault="00DB07A5" w:rsidP="00CF3BDA">
      <w:pPr>
        <w:pStyle w:val="Maintext"/>
        <w:rPr>
          <w:rFonts w:eastAsia="Arial"/>
        </w:rPr>
      </w:pPr>
      <w:r>
        <w:rPr>
          <w:rFonts w:eastAsia="Arial"/>
        </w:rPr>
        <w:lastRenderedPageBreak/>
        <w:t>CEG is now preparing to facilitate the advanced infrastructure works</w:t>
      </w:r>
      <w:r w:rsidR="00EC66F0">
        <w:rPr>
          <w:rFonts w:eastAsia="Arial"/>
        </w:rPr>
        <w:t xml:space="preserve"> (in advance of the submission of reserved </w:t>
      </w:r>
      <w:r w:rsidR="00EC66F0" w:rsidRPr="00506653">
        <w:rPr>
          <w:rFonts w:eastAsia="Arial"/>
        </w:rPr>
        <w:t>matters)</w:t>
      </w:r>
      <w:r w:rsidRPr="00506653">
        <w:rPr>
          <w:rFonts w:eastAsia="Arial"/>
        </w:rPr>
        <w:t>, and applications for the discharge of conditions</w:t>
      </w:r>
      <w:r w:rsidR="00EC66F0" w:rsidRPr="00506653">
        <w:rPr>
          <w:rFonts w:eastAsia="Arial"/>
        </w:rPr>
        <w:t xml:space="preserve"> to facilitate this</w:t>
      </w:r>
      <w:r w:rsidRPr="00506653">
        <w:rPr>
          <w:rFonts w:eastAsia="Arial"/>
        </w:rPr>
        <w:t xml:space="preserve"> will be </w:t>
      </w:r>
      <w:r w:rsidR="003404A4" w:rsidRPr="00506653">
        <w:rPr>
          <w:rFonts w:eastAsia="Arial"/>
        </w:rPr>
        <w:t>forthcoming in the new year.</w:t>
      </w:r>
      <w:r w:rsidR="003404A4">
        <w:rPr>
          <w:rFonts w:eastAsia="Arial"/>
        </w:rPr>
        <w:t xml:space="preserve"> </w:t>
      </w:r>
    </w:p>
    <w:p w:rsidR="00DB07A5" w:rsidRDefault="0082016E" w:rsidP="0082016E">
      <w:pPr>
        <w:pStyle w:val="Heading1"/>
      </w:pPr>
      <w:r>
        <w:t>Justification for T</w:t>
      </w:r>
      <w:r w:rsidR="00DB07A5">
        <w:t xml:space="preserve">ree Removal </w:t>
      </w:r>
    </w:p>
    <w:p w:rsidR="003404A4" w:rsidRDefault="003404A4" w:rsidP="00CF3BDA">
      <w:pPr>
        <w:pStyle w:val="Maintext"/>
        <w:rPr>
          <w:rFonts w:eastAsia="Arial"/>
        </w:rPr>
      </w:pPr>
      <w:r>
        <w:rPr>
          <w:rFonts w:eastAsia="Arial"/>
        </w:rPr>
        <w:t xml:space="preserve">The Oughtibridge </w:t>
      </w:r>
      <w:r w:rsidR="00EC66F0">
        <w:rPr>
          <w:rFonts w:eastAsia="Arial"/>
        </w:rPr>
        <w:t xml:space="preserve">paper mill </w:t>
      </w:r>
      <w:r>
        <w:rPr>
          <w:rFonts w:eastAsia="Arial"/>
        </w:rPr>
        <w:t xml:space="preserve">site is covered by a number of TPOs </w:t>
      </w:r>
      <w:r w:rsidR="00EC66F0">
        <w:rPr>
          <w:rFonts w:eastAsia="Arial"/>
        </w:rPr>
        <w:t xml:space="preserve">(across the </w:t>
      </w:r>
      <w:r>
        <w:rPr>
          <w:rFonts w:eastAsia="Arial"/>
        </w:rPr>
        <w:t>administrative areas of both BMBC and SCC</w:t>
      </w:r>
      <w:r w:rsidR="00EC66F0">
        <w:rPr>
          <w:rFonts w:eastAsia="Arial"/>
        </w:rPr>
        <w:t>)</w:t>
      </w:r>
      <w:r>
        <w:rPr>
          <w:rFonts w:eastAsia="Arial"/>
        </w:rPr>
        <w:t>.  The site is also surrounded by Ancient Woodland</w:t>
      </w:r>
      <w:r w:rsidR="00506653">
        <w:rPr>
          <w:rFonts w:eastAsia="Arial"/>
        </w:rPr>
        <w:t xml:space="preserve"> (</w:t>
      </w:r>
      <w:r>
        <w:rPr>
          <w:rFonts w:eastAsia="Arial"/>
        </w:rPr>
        <w:t xml:space="preserve">although no trees within this </w:t>
      </w:r>
      <w:r w:rsidR="00EC66F0">
        <w:rPr>
          <w:rFonts w:eastAsia="Arial"/>
        </w:rPr>
        <w:t>woodland</w:t>
      </w:r>
      <w:r>
        <w:rPr>
          <w:rFonts w:eastAsia="Arial"/>
        </w:rPr>
        <w:t xml:space="preserve"> are proposed to be removed, and indeed the outline proposals will provide for increased buffer planting to further protect the Ancient Woodland during operation of the development</w:t>
      </w:r>
      <w:r w:rsidR="00506653">
        <w:rPr>
          <w:rFonts w:eastAsia="Arial"/>
        </w:rPr>
        <w:t>)</w:t>
      </w:r>
      <w:r>
        <w:rPr>
          <w:rFonts w:eastAsia="Arial"/>
        </w:rPr>
        <w:t xml:space="preserve">. </w:t>
      </w:r>
    </w:p>
    <w:p w:rsidR="001E20DF" w:rsidRDefault="001E20DF" w:rsidP="001E20DF">
      <w:pPr>
        <w:pStyle w:val="Maintext"/>
        <w:rPr>
          <w:rFonts w:eastAsia="Arial"/>
        </w:rPr>
      </w:pPr>
      <w:r>
        <w:rPr>
          <w:rFonts w:eastAsia="Arial"/>
        </w:rPr>
        <w:t xml:space="preserve">As set out in paragraph 83 of the Planning Practice Guidance (PPG) (reference: 36-083-20150415), </w:t>
      </w:r>
      <w:r w:rsidRPr="001E20DF">
        <w:rPr>
          <w:rFonts w:eastAsia="Arial"/>
        </w:rPr>
        <w:t xml:space="preserve">consent is </w:t>
      </w:r>
      <w:r w:rsidRPr="00914440">
        <w:rPr>
          <w:rFonts w:eastAsia="Arial"/>
          <w:b/>
        </w:rPr>
        <w:t>not</w:t>
      </w:r>
      <w:r w:rsidRPr="001E20DF">
        <w:rPr>
          <w:rFonts w:eastAsia="Arial"/>
        </w:rPr>
        <w:t xml:space="preserve"> required for carrying out work</w:t>
      </w:r>
      <w:r w:rsidR="0082016E">
        <w:rPr>
          <w:rFonts w:eastAsia="Arial"/>
        </w:rPr>
        <w:t xml:space="preserve">s to </w:t>
      </w:r>
      <w:r w:rsidRPr="001E20DF">
        <w:rPr>
          <w:rFonts w:eastAsia="Arial"/>
        </w:rPr>
        <w:t>trees subject to a</w:t>
      </w:r>
      <w:r>
        <w:rPr>
          <w:rFonts w:eastAsia="Arial"/>
        </w:rPr>
        <w:t xml:space="preserve"> TPO </w:t>
      </w:r>
      <w:r w:rsidRPr="001E20DF">
        <w:rPr>
          <w:rFonts w:eastAsia="Arial"/>
        </w:rPr>
        <w:t>so far as such work is necessary to implement a full planning permission.</w:t>
      </w:r>
      <w:r>
        <w:rPr>
          <w:rFonts w:eastAsia="Arial"/>
        </w:rPr>
        <w:t xml:space="preserve"> </w:t>
      </w:r>
      <w:r w:rsidRPr="001E20DF">
        <w:rPr>
          <w:rFonts w:eastAsia="Arial"/>
        </w:rPr>
        <w:t xml:space="preserve"> For example, the Order is overridden if a tree has to be removed to make way for a new building </w:t>
      </w:r>
      <w:r w:rsidR="0082016E">
        <w:rPr>
          <w:rFonts w:eastAsia="Arial"/>
        </w:rPr>
        <w:t xml:space="preserve">or associated infrastructure </w:t>
      </w:r>
      <w:r w:rsidRPr="001E20DF">
        <w:rPr>
          <w:rFonts w:eastAsia="Arial"/>
        </w:rPr>
        <w:t xml:space="preserve">for which full planning permission has been granted. </w:t>
      </w:r>
    </w:p>
    <w:p w:rsidR="00914440" w:rsidRDefault="00EC66F0" w:rsidP="001E20DF">
      <w:pPr>
        <w:pStyle w:val="Maintext"/>
        <w:rPr>
          <w:rFonts w:eastAsia="Arial"/>
        </w:rPr>
      </w:pPr>
      <w:r>
        <w:rPr>
          <w:rFonts w:eastAsia="Arial"/>
        </w:rPr>
        <w:t>To this end, those trees required to be removed to facilitate the future development of the site</w:t>
      </w:r>
      <w:r w:rsidR="00914440">
        <w:rPr>
          <w:rFonts w:eastAsia="Arial"/>
        </w:rPr>
        <w:t xml:space="preserve"> </w:t>
      </w:r>
      <w:r w:rsidR="0082016E">
        <w:rPr>
          <w:rFonts w:eastAsia="Arial"/>
        </w:rPr>
        <w:t xml:space="preserve">were </w:t>
      </w:r>
      <w:r w:rsidR="00914440">
        <w:rPr>
          <w:rFonts w:eastAsia="Arial"/>
        </w:rPr>
        <w:t>clearly indicated on a Tree Removal and Retention Plan (Pa</w:t>
      </w:r>
      <w:r w:rsidR="000A7A5D">
        <w:rPr>
          <w:rFonts w:eastAsia="Arial"/>
        </w:rPr>
        <w:t xml:space="preserve">rameter Plan 06) submitted with </w:t>
      </w:r>
      <w:r w:rsidR="00914440">
        <w:rPr>
          <w:rFonts w:eastAsia="Arial"/>
        </w:rPr>
        <w:t>application</w:t>
      </w:r>
      <w:r w:rsidR="000A7A5D">
        <w:rPr>
          <w:rFonts w:eastAsia="Arial"/>
        </w:rPr>
        <w:t xml:space="preserve"> 16/01169/OUT</w:t>
      </w:r>
      <w:r>
        <w:rPr>
          <w:rFonts w:eastAsia="Arial"/>
        </w:rPr>
        <w:t xml:space="preserve">, </w:t>
      </w:r>
      <w:r w:rsidR="0082016E">
        <w:rPr>
          <w:rFonts w:eastAsia="Arial"/>
        </w:rPr>
        <w:t>alongside</w:t>
      </w:r>
      <w:r>
        <w:rPr>
          <w:rFonts w:eastAsia="Arial"/>
        </w:rPr>
        <w:t xml:space="preserve"> justification </w:t>
      </w:r>
      <w:r w:rsidR="00914440">
        <w:rPr>
          <w:rFonts w:eastAsia="Arial"/>
        </w:rPr>
        <w:t xml:space="preserve">explaining the need for removal of both protected and non-protected trees in this case. </w:t>
      </w:r>
    </w:p>
    <w:p w:rsidR="000A7A5D" w:rsidRPr="000A7A5D" w:rsidRDefault="003404A4" w:rsidP="000A7A5D">
      <w:pPr>
        <w:pStyle w:val="Maintext"/>
        <w:rPr>
          <w:rFonts w:eastAsia="Arial"/>
        </w:rPr>
      </w:pPr>
      <w:r>
        <w:rPr>
          <w:rFonts w:eastAsia="Arial"/>
        </w:rPr>
        <w:t xml:space="preserve">The principle of </w:t>
      </w:r>
      <w:r w:rsidR="00914440">
        <w:rPr>
          <w:rFonts w:eastAsia="Arial"/>
        </w:rPr>
        <w:t>removal of</w:t>
      </w:r>
      <w:r>
        <w:rPr>
          <w:rFonts w:eastAsia="Arial"/>
        </w:rPr>
        <w:t xml:space="preserve"> </w:t>
      </w:r>
      <w:r w:rsidR="0082016E">
        <w:rPr>
          <w:rFonts w:eastAsia="Arial"/>
        </w:rPr>
        <w:t xml:space="preserve">these </w:t>
      </w:r>
      <w:r>
        <w:rPr>
          <w:rFonts w:eastAsia="Arial"/>
        </w:rPr>
        <w:t xml:space="preserve">trees was considered in detail by </w:t>
      </w:r>
      <w:r w:rsidR="00914440">
        <w:rPr>
          <w:rFonts w:eastAsia="Arial"/>
        </w:rPr>
        <w:t>P</w:t>
      </w:r>
      <w:r>
        <w:rPr>
          <w:rFonts w:eastAsia="Arial"/>
        </w:rPr>
        <w:t>lanning</w:t>
      </w:r>
      <w:r w:rsidR="00914440">
        <w:rPr>
          <w:rFonts w:eastAsia="Arial"/>
        </w:rPr>
        <w:t xml:space="preserve"> and T</w:t>
      </w:r>
      <w:r>
        <w:rPr>
          <w:rFonts w:eastAsia="Arial"/>
        </w:rPr>
        <w:t>ree officers at SCC</w:t>
      </w:r>
      <w:r w:rsidR="00914440">
        <w:rPr>
          <w:rFonts w:eastAsia="Arial"/>
        </w:rPr>
        <w:t xml:space="preserve"> as part of the determination of application 16/01169/OUT</w:t>
      </w:r>
      <w:r>
        <w:rPr>
          <w:rFonts w:eastAsia="Arial"/>
        </w:rPr>
        <w:t>, and deemed to be acceptable</w:t>
      </w:r>
      <w:r w:rsidR="00914440">
        <w:rPr>
          <w:rFonts w:eastAsia="Arial"/>
        </w:rPr>
        <w:t xml:space="preserve"> when</w:t>
      </w:r>
      <w:r>
        <w:rPr>
          <w:rFonts w:eastAsia="Arial"/>
        </w:rPr>
        <w:t xml:space="preserve"> </w:t>
      </w:r>
      <w:r w:rsidR="008D307B">
        <w:rPr>
          <w:rFonts w:eastAsia="Arial"/>
        </w:rPr>
        <w:t xml:space="preserve">balancing the </w:t>
      </w:r>
      <w:r w:rsidR="00914440">
        <w:rPr>
          <w:rFonts w:eastAsia="Arial"/>
        </w:rPr>
        <w:t xml:space="preserve">benefits arising from the development and </w:t>
      </w:r>
      <w:r w:rsidR="008D307B">
        <w:rPr>
          <w:rFonts w:eastAsia="Arial"/>
        </w:rPr>
        <w:t>the</w:t>
      </w:r>
      <w:r w:rsidR="00914440">
        <w:rPr>
          <w:rFonts w:eastAsia="Arial"/>
        </w:rPr>
        <w:t xml:space="preserve"> substantial remaining </w:t>
      </w:r>
      <w:proofErr w:type="spellStart"/>
      <w:r w:rsidR="00914440">
        <w:rPr>
          <w:rFonts w:eastAsia="Arial"/>
        </w:rPr>
        <w:t>treescape</w:t>
      </w:r>
      <w:proofErr w:type="spellEnd"/>
      <w:r w:rsidR="00914440">
        <w:rPr>
          <w:rFonts w:eastAsia="Arial"/>
        </w:rPr>
        <w:t xml:space="preserve"> a</w:t>
      </w:r>
      <w:r w:rsidR="0082016E">
        <w:rPr>
          <w:rFonts w:eastAsia="Arial"/>
        </w:rPr>
        <w:t>cross t</w:t>
      </w:r>
      <w:r w:rsidR="00914440">
        <w:rPr>
          <w:rFonts w:eastAsia="Arial"/>
        </w:rPr>
        <w:t xml:space="preserve">he site, including that of the surrounding ancient woodland </w:t>
      </w:r>
      <w:r w:rsidR="008D307B">
        <w:rPr>
          <w:rFonts w:eastAsia="Arial"/>
        </w:rPr>
        <w:t>(see pages 296-299 of the Report to Planning and Highways Committee, 30</w:t>
      </w:r>
      <w:r w:rsidR="008D307B" w:rsidRPr="008D307B">
        <w:rPr>
          <w:rFonts w:eastAsia="Arial"/>
          <w:vertAlign w:val="superscript"/>
        </w:rPr>
        <w:t>th</w:t>
      </w:r>
      <w:r w:rsidR="008D307B">
        <w:rPr>
          <w:rFonts w:eastAsia="Arial"/>
        </w:rPr>
        <w:t xml:space="preserve"> August 2016). </w:t>
      </w:r>
      <w:r>
        <w:rPr>
          <w:rFonts w:eastAsia="Arial"/>
        </w:rPr>
        <w:t xml:space="preserve"> </w:t>
      </w:r>
      <w:r w:rsidR="008D307B">
        <w:rPr>
          <w:rFonts w:eastAsia="Arial"/>
        </w:rPr>
        <w:t xml:space="preserve">Parameter Plan 06 (Tree Retention and Removal) </w:t>
      </w:r>
      <w:r w:rsidR="000A7A5D" w:rsidRPr="000A7A5D">
        <w:rPr>
          <w:rFonts w:eastAsia="Arial"/>
        </w:rPr>
        <w:t>forms an approved plan to permission 16/01169/OUT, establishing the principle of removal of these trees to facilitate the development.</w:t>
      </w:r>
    </w:p>
    <w:p w:rsidR="0082016E" w:rsidRDefault="0082016E" w:rsidP="0082016E">
      <w:pPr>
        <w:pStyle w:val="Heading1"/>
      </w:pPr>
      <w:r>
        <w:t xml:space="preserve">Requirement for TPO Consent </w:t>
      </w:r>
    </w:p>
    <w:p w:rsidR="00C65473" w:rsidRDefault="00914440" w:rsidP="00CF3BDA">
      <w:pPr>
        <w:pStyle w:val="Maintext"/>
        <w:rPr>
          <w:rFonts w:eastAsia="Arial"/>
        </w:rPr>
      </w:pPr>
      <w:r>
        <w:rPr>
          <w:rFonts w:eastAsia="Arial"/>
        </w:rPr>
        <w:t>Given the significant re-profiling</w:t>
      </w:r>
      <w:r w:rsidR="00BE15DE">
        <w:rPr>
          <w:rFonts w:eastAsia="Arial"/>
        </w:rPr>
        <w:t xml:space="preserve"> required</w:t>
      </w:r>
      <w:r w:rsidR="00817464">
        <w:rPr>
          <w:rFonts w:eastAsia="Arial"/>
        </w:rPr>
        <w:t xml:space="preserve"> to facilitate the advanced infrastructure and enabling works detailed above, there </w:t>
      </w:r>
      <w:r w:rsidR="008D307B">
        <w:rPr>
          <w:rFonts w:eastAsia="Arial"/>
        </w:rPr>
        <w:t>is a need for th</w:t>
      </w:r>
      <w:r>
        <w:rPr>
          <w:rFonts w:eastAsia="Arial"/>
        </w:rPr>
        <w:t>o</w:t>
      </w:r>
      <w:r w:rsidR="008D307B">
        <w:rPr>
          <w:rFonts w:eastAsia="Arial"/>
        </w:rPr>
        <w:t>se trees</w:t>
      </w:r>
      <w:r>
        <w:rPr>
          <w:rFonts w:eastAsia="Arial"/>
        </w:rPr>
        <w:t xml:space="preserve"> indicated</w:t>
      </w:r>
      <w:r w:rsidR="00506653">
        <w:rPr>
          <w:rFonts w:eastAsia="Arial"/>
        </w:rPr>
        <w:t xml:space="preserve"> as being re</w:t>
      </w:r>
      <w:r w:rsidR="008D307B">
        <w:rPr>
          <w:rFonts w:eastAsia="Arial"/>
        </w:rPr>
        <w:t xml:space="preserve">moved </w:t>
      </w:r>
      <w:r>
        <w:rPr>
          <w:rFonts w:eastAsia="Arial"/>
        </w:rPr>
        <w:t xml:space="preserve">on Parameter Plan 06 to be removed </w:t>
      </w:r>
      <w:r w:rsidR="00BE15DE">
        <w:rPr>
          <w:rFonts w:eastAsia="Arial"/>
        </w:rPr>
        <w:t>at this stage</w:t>
      </w:r>
      <w:r w:rsidR="004E2CCE">
        <w:rPr>
          <w:rFonts w:eastAsia="Arial"/>
        </w:rPr>
        <w:t xml:space="preserve">, and in advance of the submission and determination of reserved matters. </w:t>
      </w:r>
      <w:r w:rsidR="008D307B">
        <w:rPr>
          <w:rFonts w:eastAsia="Arial"/>
        </w:rPr>
        <w:t xml:space="preserve"> </w:t>
      </w:r>
    </w:p>
    <w:p w:rsidR="001E20DF" w:rsidRDefault="001E20DF" w:rsidP="001E20DF">
      <w:pPr>
        <w:pStyle w:val="Maintext"/>
        <w:rPr>
          <w:rFonts w:eastAsia="Arial"/>
        </w:rPr>
      </w:pPr>
      <w:r w:rsidRPr="001E20DF">
        <w:rPr>
          <w:rFonts w:eastAsia="Arial"/>
        </w:rPr>
        <w:t xml:space="preserve">However, </w:t>
      </w:r>
      <w:r>
        <w:rPr>
          <w:rFonts w:eastAsia="Arial"/>
        </w:rPr>
        <w:t xml:space="preserve">as detailed within </w:t>
      </w:r>
      <w:r w:rsidRPr="00C65473">
        <w:rPr>
          <w:rFonts w:eastAsia="Arial"/>
        </w:rPr>
        <w:t>Article 14 of the Town and Country Planning (Tree Preservation)</w:t>
      </w:r>
      <w:r>
        <w:rPr>
          <w:rFonts w:eastAsia="Arial"/>
        </w:rPr>
        <w:t xml:space="preserve"> </w:t>
      </w:r>
      <w:r w:rsidRPr="00C65473">
        <w:rPr>
          <w:rFonts w:eastAsia="Arial"/>
        </w:rPr>
        <w:t>(England) Regulations 2012</w:t>
      </w:r>
      <w:r>
        <w:rPr>
          <w:rFonts w:eastAsia="Arial"/>
        </w:rPr>
        <w:t xml:space="preserve">, and paragraph 83 of the PPG, </w:t>
      </w:r>
      <w:r w:rsidRPr="001E20DF">
        <w:rPr>
          <w:rFonts w:eastAsia="Arial"/>
        </w:rPr>
        <w:t xml:space="preserve">the authority’s consent is required for work on trees subject to an Order if outline planning permission </w:t>
      </w:r>
      <w:r w:rsidR="00BE15DE" w:rsidRPr="001E20DF">
        <w:rPr>
          <w:rFonts w:eastAsia="Arial"/>
        </w:rPr>
        <w:t xml:space="preserve">only </w:t>
      </w:r>
      <w:r w:rsidRPr="001E20DF">
        <w:rPr>
          <w:rFonts w:eastAsia="Arial"/>
        </w:rPr>
        <w:t>has been granted</w:t>
      </w:r>
      <w:r w:rsidR="00EC66F0">
        <w:rPr>
          <w:rFonts w:eastAsia="Arial"/>
        </w:rPr>
        <w:t xml:space="preserve">, which is currently the case for </w:t>
      </w:r>
      <w:r w:rsidR="00EC66F0" w:rsidRPr="00EC66F0">
        <w:rPr>
          <w:rFonts w:eastAsia="Arial"/>
        </w:rPr>
        <w:t>16/01169/OUT</w:t>
      </w:r>
      <w:r w:rsidR="00EC66F0">
        <w:rPr>
          <w:rFonts w:eastAsia="Arial"/>
        </w:rPr>
        <w:t xml:space="preserve">. </w:t>
      </w:r>
    </w:p>
    <w:p w:rsidR="00914440" w:rsidRDefault="00914440" w:rsidP="001E20DF">
      <w:pPr>
        <w:pStyle w:val="Maintext"/>
        <w:rPr>
          <w:rFonts w:eastAsia="Arial"/>
        </w:rPr>
      </w:pPr>
      <w:r>
        <w:rPr>
          <w:rFonts w:eastAsia="Arial"/>
        </w:rPr>
        <w:t xml:space="preserve">The purpose of this application is therefore to seek </w:t>
      </w:r>
      <w:r w:rsidR="004E2CCE">
        <w:rPr>
          <w:rFonts w:eastAsia="Arial"/>
        </w:rPr>
        <w:t xml:space="preserve">separate </w:t>
      </w:r>
      <w:r>
        <w:rPr>
          <w:rFonts w:eastAsia="Arial"/>
        </w:rPr>
        <w:t>consent for removal</w:t>
      </w:r>
      <w:r w:rsidR="00BE15DE">
        <w:rPr>
          <w:rFonts w:eastAsia="Arial"/>
        </w:rPr>
        <w:t xml:space="preserve"> of those trees detailed on Parameter Plan 06 which fall within a TPO area </w:t>
      </w:r>
      <w:r w:rsidR="0082016E">
        <w:rPr>
          <w:rFonts w:eastAsia="Arial"/>
        </w:rPr>
        <w:t xml:space="preserve">(as indicated on the enclosed Tree Removal Schedule) </w:t>
      </w:r>
      <w:r w:rsidR="00457323">
        <w:rPr>
          <w:rFonts w:eastAsia="Arial"/>
        </w:rPr>
        <w:t xml:space="preserve">to enable these trees to be removed </w:t>
      </w:r>
      <w:r w:rsidR="00AD2B3F">
        <w:rPr>
          <w:rFonts w:eastAsia="Arial"/>
        </w:rPr>
        <w:t xml:space="preserve">as part of the advanced enabling and infrastructure works, and </w:t>
      </w:r>
      <w:r>
        <w:rPr>
          <w:rFonts w:eastAsia="Arial"/>
        </w:rPr>
        <w:t>in advance of the submission of reserved matters</w:t>
      </w:r>
      <w:r w:rsidR="00BE30FA">
        <w:rPr>
          <w:rFonts w:eastAsia="Arial"/>
        </w:rPr>
        <w:t xml:space="preserve"> (at which point the works to trees would not require </w:t>
      </w:r>
      <w:r w:rsidR="00457323">
        <w:rPr>
          <w:rFonts w:eastAsia="Arial"/>
        </w:rPr>
        <w:t>consent</w:t>
      </w:r>
      <w:r w:rsidR="00BE30FA">
        <w:rPr>
          <w:rFonts w:eastAsia="Arial"/>
        </w:rPr>
        <w:t xml:space="preserve"> in any event)</w:t>
      </w:r>
      <w:r>
        <w:rPr>
          <w:rFonts w:eastAsia="Arial"/>
        </w:rPr>
        <w:t xml:space="preserve">.  </w:t>
      </w:r>
    </w:p>
    <w:p w:rsidR="00AD2B3F" w:rsidRDefault="00BE15DE" w:rsidP="00457323">
      <w:pPr>
        <w:pStyle w:val="Maintext"/>
        <w:rPr>
          <w:rFonts w:eastAsia="Arial"/>
        </w:rPr>
      </w:pPr>
      <w:r>
        <w:rPr>
          <w:rFonts w:eastAsia="Arial"/>
        </w:rPr>
        <w:lastRenderedPageBreak/>
        <w:t xml:space="preserve">As set out above, the principle of the removal of these trees has already been established, and </w:t>
      </w:r>
      <w:r w:rsidR="00BE30FA">
        <w:rPr>
          <w:rFonts w:eastAsia="Arial"/>
        </w:rPr>
        <w:t>is tightly controlled by virtue of Parameter Plan 06.  Crucially, removal of the trees and the advanced infrastructure works which will follow will be key</w:t>
      </w:r>
      <w:r w:rsidR="00457323">
        <w:rPr>
          <w:rFonts w:eastAsia="Arial"/>
        </w:rPr>
        <w:t xml:space="preserve"> to unlocking the delivery of this site</w:t>
      </w:r>
      <w:r w:rsidR="00AD2B3F">
        <w:rPr>
          <w:rFonts w:eastAsia="Arial"/>
        </w:rPr>
        <w:t xml:space="preserve">, such that SCC can be confident that granting the TPO consent will assist in securing the high quality development, landscaping, replacement tree planting and associated regeneration that the </w:t>
      </w:r>
      <w:r w:rsidR="000A7A5D">
        <w:rPr>
          <w:rFonts w:eastAsia="Arial"/>
        </w:rPr>
        <w:t>reserved matters approval</w:t>
      </w:r>
      <w:r w:rsidR="00AD2B3F">
        <w:rPr>
          <w:rFonts w:eastAsia="Arial"/>
        </w:rPr>
        <w:t xml:space="preserve"> will ultimately deliver.</w:t>
      </w:r>
    </w:p>
    <w:p w:rsidR="00AD2B3F" w:rsidRDefault="00AD2B3F" w:rsidP="00AD2B3F">
      <w:pPr>
        <w:pStyle w:val="Maintext"/>
        <w:rPr>
          <w:rFonts w:eastAsia="Arial"/>
        </w:rPr>
      </w:pPr>
      <w:r>
        <w:rPr>
          <w:rFonts w:eastAsia="Arial"/>
        </w:rPr>
        <w:t xml:space="preserve">It is of note that those trees required to be removed to facilitate the pedestrian food bridge (onto Langsett Road North), as indicated on drawing </w:t>
      </w:r>
      <w:r w:rsidRPr="00457323">
        <w:rPr>
          <w:rFonts w:eastAsia="Arial"/>
        </w:rPr>
        <w:t>LS1611 SK01</w:t>
      </w:r>
      <w:r>
        <w:rPr>
          <w:rFonts w:eastAsia="Arial"/>
        </w:rPr>
        <w:t xml:space="preserve"> Rev B, or the new vehicular bridge do not require express TPO consent as these structures benefit from </w:t>
      </w:r>
      <w:r w:rsidR="000A7A5D">
        <w:rPr>
          <w:rFonts w:eastAsia="Arial"/>
        </w:rPr>
        <w:t>full</w:t>
      </w:r>
      <w:r>
        <w:rPr>
          <w:rFonts w:eastAsia="Arial"/>
        </w:rPr>
        <w:t xml:space="preserve"> planning permission (under 16/01676/FUL and 16/01677/FUL). </w:t>
      </w:r>
    </w:p>
    <w:p w:rsidR="00457323" w:rsidRDefault="00AD2B3F" w:rsidP="00457323">
      <w:pPr>
        <w:pStyle w:val="Maintext"/>
        <w:rPr>
          <w:rFonts w:eastAsia="Arial"/>
        </w:rPr>
      </w:pPr>
      <w:r>
        <w:rPr>
          <w:rFonts w:eastAsia="Arial"/>
        </w:rPr>
        <w:t xml:space="preserve">Other trees (both protected and unprotected) not proposed to be removed will be protected in accordance with industry standards, details of which will be provided in the new year to enable this to be considered alongside the application, and potentially added as a condition to any TPO consent granted. </w:t>
      </w:r>
    </w:p>
    <w:p w:rsidR="00BE15DE" w:rsidRDefault="00BE15DE" w:rsidP="00BE15DE">
      <w:pPr>
        <w:pStyle w:val="Heading1"/>
      </w:pPr>
      <w:r>
        <w:t xml:space="preserve">Timescales </w:t>
      </w:r>
    </w:p>
    <w:p w:rsidR="00BE15DE" w:rsidRPr="00AD2B3F" w:rsidRDefault="004E2CCE" w:rsidP="00BE15DE">
      <w:pPr>
        <w:pStyle w:val="Maintext"/>
        <w:rPr>
          <w:rFonts w:eastAsia="Arial"/>
        </w:rPr>
      </w:pPr>
      <w:r w:rsidRPr="00AD2B3F">
        <w:rPr>
          <w:lang w:eastAsia="en-US"/>
        </w:rPr>
        <w:t xml:space="preserve">As set out above, CEG is </w:t>
      </w:r>
      <w:r w:rsidRPr="00AD2B3F">
        <w:rPr>
          <w:rFonts w:eastAsia="Arial"/>
        </w:rPr>
        <w:t>preparing to facilitate the advanced infrastructure works at the earliest opportunity, and applications for the discharge of conditions to facilitate this will be forthcoming in the new year.</w:t>
      </w:r>
    </w:p>
    <w:p w:rsidR="009B259A" w:rsidRDefault="004E2CCE" w:rsidP="00BE15DE">
      <w:pPr>
        <w:pStyle w:val="Maintext"/>
        <w:rPr>
          <w:lang w:eastAsia="en-US"/>
        </w:rPr>
      </w:pPr>
      <w:r w:rsidRPr="00AD2B3F">
        <w:rPr>
          <w:lang w:eastAsia="en-US"/>
        </w:rPr>
        <w:t>The tree removal works</w:t>
      </w:r>
      <w:r w:rsidR="009B259A" w:rsidRPr="00AD2B3F">
        <w:rPr>
          <w:lang w:eastAsia="en-US"/>
        </w:rPr>
        <w:t xml:space="preserve"> will take three to four weeks to complete.  </w:t>
      </w:r>
      <w:r w:rsidRPr="00AD2B3F">
        <w:rPr>
          <w:lang w:eastAsia="en-US"/>
        </w:rPr>
        <w:t xml:space="preserve">In order for the trees to be removed before the start of the </w:t>
      </w:r>
      <w:r w:rsidR="009B259A" w:rsidRPr="00AD2B3F">
        <w:rPr>
          <w:lang w:eastAsia="en-US"/>
        </w:rPr>
        <w:t xml:space="preserve">bird </w:t>
      </w:r>
      <w:r w:rsidRPr="00AD2B3F">
        <w:rPr>
          <w:lang w:eastAsia="en-US"/>
        </w:rPr>
        <w:t>nest</w:t>
      </w:r>
      <w:bookmarkStart w:id="7" w:name="_GoBack"/>
      <w:bookmarkEnd w:id="7"/>
      <w:r w:rsidRPr="00AD2B3F">
        <w:rPr>
          <w:lang w:eastAsia="en-US"/>
        </w:rPr>
        <w:t xml:space="preserve">ing </w:t>
      </w:r>
      <w:r w:rsidR="009B259A" w:rsidRPr="00AD2B3F">
        <w:rPr>
          <w:lang w:eastAsia="en-US"/>
        </w:rPr>
        <w:t>season on 1</w:t>
      </w:r>
      <w:r w:rsidR="009B259A" w:rsidRPr="00AD2B3F">
        <w:rPr>
          <w:vertAlign w:val="superscript"/>
          <w:lang w:eastAsia="en-US"/>
        </w:rPr>
        <w:t>st</w:t>
      </w:r>
      <w:r w:rsidR="009B259A" w:rsidRPr="00AD2B3F">
        <w:rPr>
          <w:lang w:eastAsia="en-US"/>
        </w:rPr>
        <w:t xml:space="preserve"> March 2017, there is a need for the TPO consent to be in</w:t>
      </w:r>
      <w:r w:rsidR="009B259A">
        <w:rPr>
          <w:lang w:eastAsia="en-US"/>
        </w:rPr>
        <w:t xml:space="preserve"> place no later than the end of </w:t>
      </w:r>
      <w:r w:rsidR="00FC41F3">
        <w:rPr>
          <w:lang w:eastAsia="en-US"/>
        </w:rPr>
        <w:t xml:space="preserve">January </w:t>
      </w:r>
      <w:r w:rsidR="009B259A">
        <w:rPr>
          <w:lang w:eastAsia="en-US"/>
        </w:rPr>
        <w:t xml:space="preserve">2017. </w:t>
      </w:r>
    </w:p>
    <w:p w:rsidR="009B259A" w:rsidRDefault="009B259A" w:rsidP="00BE15DE">
      <w:pPr>
        <w:pStyle w:val="Maintext"/>
        <w:rPr>
          <w:lang w:eastAsia="en-US"/>
        </w:rPr>
      </w:pPr>
      <w:r>
        <w:rPr>
          <w:lang w:eastAsia="en-US"/>
        </w:rPr>
        <w:t>On the basis that the principle of tree removal has already been considered in detail by planning and tree officers, and deemed to be acceptable, it is hoped that SCC can determine the application for TPO consent swiftly in the new year</w:t>
      </w:r>
      <w:r w:rsidR="0082016E" w:rsidRPr="0082016E">
        <w:rPr>
          <w:lang w:eastAsia="en-US"/>
        </w:rPr>
        <w:t xml:space="preserve"> </w:t>
      </w:r>
      <w:r w:rsidR="0082016E">
        <w:rPr>
          <w:lang w:eastAsia="en-US"/>
        </w:rPr>
        <w:t>under delegated powers</w:t>
      </w:r>
      <w:r>
        <w:rPr>
          <w:lang w:eastAsia="en-US"/>
        </w:rPr>
        <w:t xml:space="preserve">, and for consent to be granted as soon as possible after the statutory consultation period to enable the tree clearance works to be completed before the start of the bird breeding season, </w:t>
      </w:r>
      <w:r w:rsidR="00457323">
        <w:rPr>
          <w:lang w:eastAsia="en-US"/>
        </w:rPr>
        <w:t>particularly when considering t</w:t>
      </w:r>
      <w:r>
        <w:rPr>
          <w:lang w:eastAsia="en-US"/>
        </w:rPr>
        <w:t xml:space="preserve">he ecological benefits that this will bring.  </w:t>
      </w:r>
    </w:p>
    <w:p w:rsidR="00707208" w:rsidRDefault="00707208" w:rsidP="00707208">
      <w:pPr>
        <w:pStyle w:val="Heading1"/>
      </w:pPr>
      <w:r>
        <w:t xml:space="preserve">Application Submission </w:t>
      </w:r>
    </w:p>
    <w:p w:rsidR="00CF3BDA" w:rsidRDefault="00707208" w:rsidP="009A49DC">
      <w:pPr>
        <w:pStyle w:val="Maintext"/>
        <w:rPr>
          <w:rFonts w:eastAsia="Arial"/>
          <w:lang w:val="en-US"/>
        </w:rPr>
      </w:pPr>
      <w:r>
        <w:rPr>
          <w:rFonts w:eastAsia="Arial"/>
        </w:rPr>
        <w:t xml:space="preserve">The application </w:t>
      </w:r>
      <w:r w:rsidR="00457323">
        <w:rPr>
          <w:rFonts w:eastAsia="Arial"/>
        </w:rPr>
        <w:t>for TPO consent has been s</w:t>
      </w:r>
      <w:r>
        <w:rPr>
          <w:rFonts w:eastAsia="Arial"/>
        </w:rPr>
        <w:t xml:space="preserve">ubmitted electronically via the planning portal (reference </w:t>
      </w:r>
      <w:r w:rsidRPr="00707208">
        <w:rPr>
          <w:rFonts w:eastAsia="Arial"/>
          <w:lang w:val="en-US"/>
        </w:rPr>
        <w:t>PP-05719453</w:t>
      </w:r>
      <w:r>
        <w:rPr>
          <w:rFonts w:eastAsia="Arial"/>
          <w:lang w:val="en-US"/>
        </w:rPr>
        <w:t xml:space="preserve">) </w:t>
      </w:r>
      <w:r w:rsidR="00CF3BDA">
        <w:rPr>
          <w:rFonts w:eastAsia="Arial"/>
          <w:lang w:val="en-US"/>
        </w:rPr>
        <w:t>and comprises the following documents:</w:t>
      </w:r>
    </w:p>
    <w:p w:rsidR="00CF3BDA" w:rsidRDefault="00CF3BDA" w:rsidP="00CF3BDA">
      <w:pPr>
        <w:pStyle w:val="NumberList"/>
        <w:rPr>
          <w:lang w:val="en-US"/>
        </w:rPr>
      </w:pPr>
      <w:r>
        <w:rPr>
          <w:lang w:val="en-US"/>
        </w:rPr>
        <w:t xml:space="preserve">Application forms and declaration; </w:t>
      </w:r>
    </w:p>
    <w:p w:rsidR="00CF3BDA" w:rsidRDefault="00CF3BDA" w:rsidP="00CF3BDA">
      <w:pPr>
        <w:pStyle w:val="NumberList"/>
        <w:rPr>
          <w:lang w:val="en-US"/>
        </w:rPr>
      </w:pPr>
      <w:r>
        <w:rPr>
          <w:lang w:val="en-US"/>
        </w:rPr>
        <w:t xml:space="preserve">Covering letter providing justification for the required works to trees (this document); </w:t>
      </w:r>
    </w:p>
    <w:p w:rsidR="00CF3BDA" w:rsidRDefault="00CF3BDA" w:rsidP="00CF3BDA">
      <w:pPr>
        <w:pStyle w:val="NumberList"/>
        <w:rPr>
          <w:lang w:val="en-US"/>
        </w:rPr>
      </w:pPr>
      <w:r>
        <w:rPr>
          <w:lang w:val="en-US"/>
        </w:rPr>
        <w:t xml:space="preserve">Tree survey indicating the individual tree species across the site; </w:t>
      </w:r>
      <w:r w:rsidRPr="0082016E">
        <w:rPr>
          <w:lang w:val="en-US"/>
        </w:rPr>
        <w:t>and</w:t>
      </w:r>
    </w:p>
    <w:p w:rsidR="00CF3BDA" w:rsidRDefault="00CF3BDA" w:rsidP="00CF3BDA">
      <w:pPr>
        <w:pStyle w:val="NumberList"/>
        <w:rPr>
          <w:lang w:val="en-US"/>
        </w:rPr>
      </w:pPr>
      <w:r>
        <w:rPr>
          <w:lang w:val="en-US"/>
        </w:rPr>
        <w:t>Tree Removal Plan</w:t>
      </w:r>
      <w:r w:rsidR="00EB6316">
        <w:rPr>
          <w:lang w:val="en-US"/>
        </w:rPr>
        <w:t xml:space="preserve"> (Parameter Plan 06)</w:t>
      </w:r>
      <w:r>
        <w:rPr>
          <w:lang w:val="en-US"/>
        </w:rPr>
        <w:t xml:space="preserve"> and accompanying schedule indicating those trees to be removed and retained across the site (in accordance with delivery of outline planning permission </w:t>
      </w:r>
      <w:bookmarkStart w:id="8" w:name="bmkyourref"/>
      <w:r w:rsidRPr="00CF3BDA">
        <w:t>16/01169/OUT</w:t>
      </w:r>
      <w:bookmarkEnd w:id="8"/>
      <w:r w:rsidR="0082016E">
        <w:t>).</w:t>
      </w:r>
    </w:p>
    <w:p w:rsidR="00707208" w:rsidRDefault="00CF3BDA" w:rsidP="009A49DC">
      <w:pPr>
        <w:pStyle w:val="Maintext"/>
        <w:rPr>
          <w:rFonts w:eastAsia="Arial"/>
        </w:rPr>
      </w:pPr>
      <w:r>
        <w:rPr>
          <w:rFonts w:eastAsia="Arial"/>
        </w:rPr>
        <w:t xml:space="preserve">There is no fee for the application. </w:t>
      </w:r>
    </w:p>
    <w:p w:rsidR="0082016E" w:rsidRDefault="0082016E" w:rsidP="009A49DC">
      <w:pPr>
        <w:pStyle w:val="Maintext"/>
        <w:rPr>
          <w:rFonts w:eastAsia="Arial"/>
        </w:rPr>
      </w:pPr>
    </w:p>
    <w:p w:rsidR="00AD2B3F" w:rsidRDefault="00707208" w:rsidP="009A49DC">
      <w:pPr>
        <w:pStyle w:val="Maintext"/>
        <w:rPr>
          <w:rFonts w:eastAsia="Arial"/>
        </w:rPr>
      </w:pPr>
      <w:r>
        <w:rPr>
          <w:rFonts w:eastAsia="Arial"/>
        </w:rPr>
        <w:lastRenderedPageBreak/>
        <w:t>I trust this provides you with sufficient information to validate and positively determine the enclosed application at the earliest opportunity</w:t>
      </w:r>
      <w:r w:rsidR="00457323">
        <w:rPr>
          <w:rFonts w:eastAsia="Arial"/>
        </w:rPr>
        <w:t xml:space="preserve"> in order to expedite the timely delivery of this important brownfield site</w:t>
      </w:r>
      <w:r>
        <w:rPr>
          <w:rFonts w:eastAsia="Arial"/>
        </w:rPr>
        <w:t xml:space="preserve">.  </w:t>
      </w:r>
    </w:p>
    <w:p w:rsidR="00707208" w:rsidRPr="009242D9" w:rsidRDefault="004E2CCE" w:rsidP="009A49DC">
      <w:pPr>
        <w:pStyle w:val="Maintext"/>
        <w:rPr>
          <w:rFonts w:eastAsia="Arial"/>
        </w:rPr>
      </w:pPr>
      <w:r>
        <w:rPr>
          <w:rFonts w:eastAsia="Arial"/>
        </w:rPr>
        <w:t xml:space="preserve">I will call first thing in the new year to </w:t>
      </w:r>
      <w:r w:rsidR="00457323">
        <w:rPr>
          <w:rFonts w:eastAsia="Arial"/>
        </w:rPr>
        <w:t>discuss</w:t>
      </w:r>
      <w:r>
        <w:rPr>
          <w:rFonts w:eastAsia="Arial"/>
        </w:rPr>
        <w:t xml:space="preserve"> progression of the application.  </w:t>
      </w:r>
      <w:r w:rsidR="00707208">
        <w:rPr>
          <w:rFonts w:eastAsia="Arial"/>
        </w:rPr>
        <w:t xml:space="preserve">However, should you require any further information please do not hesitate to contact me. </w:t>
      </w:r>
    </w:p>
    <w:p w:rsidR="00707208" w:rsidRDefault="00575ABC" w:rsidP="00270608">
      <w:pPr>
        <w:pStyle w:val="Maintext"/>
        <w:rPr>
          <w:rFonts w:eastAsia="Arial"/>
        </w:rPr>
      </w:pPr>
      <w:r w:rsidRPr="009242D9">
        <w:rPr>
          <w:rFonts w:eastAsia="Arial"/>
        </w:rPr>
        <w:t xml:space="preserve">Yours </w:t>
      </w:r>
      <w:r w:rsidR="00707208">
        <w:rPr>
          <w:rFonts w:eastAsia="Arial"/>
        </w:rPr>
        <w:t>sincerely</w:t>
      </w:r>
    </w:p>
    <w:p w:rsidR="00707208" w:rsidRPr="009242D9" w:rsidRDefault="00707208" w:rsidP="00270608">
      <w:pPr>
        <w:pStyle w:val="Maintext"/>
        <w:rPr>
          <w:rFonts w:eastAsia="Arial"/>
        </w:rPr>
      </w:pPr>
      <w:r>
        <w:rPr>
          <w:noProof/>
        </w:rPr>
        <w:drawing>
          <wp:inline distT="0" distB="0" distL="0" distR="0" wp14:anchorId="646121DB" wp14:editId="7D5CBC1A">
            <wp:extent cx="2026310" cy="413394"/>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2792" cy="412676"/>
                    </a:xfrm>
                    <a:prstGeom prst="rect">
                      <a:avLst/>
                    </a:prstGeom>
                    <a:noFill/>
                    <a:ln>
                      <a:noFill/>
                    </a:ln>
                  </pic:spPr>
                </pic:pic>
              </a:graphicData>
            </a:graphic>
          </wp:inline>
        </w:drawing>
      </w:r>
    </w:p>
    <w:p w:rsidR="00C7687E" w:rsidRPr="009242D9" w:rsidRDefault="00C7687E" w:rsidP="00B849F6">
      <w:pPr>
        <w:keepNext/>
        <w:rPr>
          <w:rFonts w:eastAsia="Arial"/>
        </w:rPr>
      </w:pPr>
    </w:p>
    <w:p w:rsidR="00CA322F" w:rsidRPr="009242D9" w:rsidRDefault="00707208" w:rsidP="00B849F6">
      <w:pPr>
        <w:keepNext/>
        <w:rPr>
          <w:rFonts w:eastAsia="Arial"/>
          <w:b/>
        </w:rPr>
      </w:pPr>
      <w:bookmarkStart w:id="9" w:name="bmkauthor"/>
      <w:r>
        <w:rPr>
          <w:rFonts w:eastAsia="Arial"/>
          <w:b/>
        </w:rPr>
        <w:t>Suzanne Phillipson</w:t>
      </w:r>
      <w:bookmarkEnd w:id="9"/>
    </w:p>
    <w:p w:rsidR="00630A7F" w:rsidRPr="009242D9" w:rsidRDefault="00707208" w:rsidP="004E0428">
      <w:pPr>
        <w:rPr>
          <w:rFonts w:eastAsia="Arial"/>
        </w:rPr>
      </w:pPr>
      <w:bookmarkStart w:id="10" w:name="bmktitle"/>
      <w:r>
        <w:rPr>
          <w:rFonts w:eastAsia="Arial"/>
        </w:rPr>
        <w:t>Associate Director</w:t>
      </w:r>
      <w:bookmarkEnd w:id="10"/>
    </w:p>
    <w:p w:rsidR="004509F5" w:rsidRPr="009242D9" w:rsidRDefault="004509F5" w:rsidP="00630A7F">
      <w:pPr>
        <w:rPr>
          <w:rFonts w:eastAsia="Arial"/>
        </w:rPr>
      </w:pPr>
    </w:p>
    <w:p w:rsidR="00566BFD" w:rsidRDefault="00566BFD" w:rsidP="00C62062">
      <w:pPr>
        <w:pStyle w:val="CClist"/>
        <w:rPr>
          <w:rFonts w:eastAsia="Arial"/>
        </w:rPr>
      </w:pPr>
    </w:p>
    <w:p w:rsidR="00707208" w:rsidRPr="00707208" w:rsidRDefault="00707208" w:rsidP="00707208">
      <w:pPr>
        <w:pStyle w:val="CClist"/>
        <w:rPr>
          <w:rFonts w:eastAsia="Arial"/>
        </w:rPr>
      </w:pPr>
      <w:r w:rsidRPr="00707208">
        <w:rPr>
          <w:rFonts w:eastAsia="Arial"/>
        </w:rPr>
        <w:t>Copy</w:t>
      </w:r>
      <w:r w:rsidRPr="00707208">
        <w:rPr>
          <w:rFonts w:eastAsia="Arial"/>
        </w:rPr>
        <w:tab/>
        <w:t xml:space="preserve">Steve McBurney </w:t>
      </w:r>
      <w:r w:rsidRPr="00707208">
        <w:rPr>
          <w:rFonts w:eastAsia="Arial"/>
        </w:rPr>
        <w:tab/>
        <w:t>CEG</w:t>
      </w:r>
    </w:p>
    <w:p w:rsidR="00707208" w:rsidRPr="00707208" w:rsidRDefault="00707208" w:rsidP="00707208">
      <w:pPr>
        <w:pStyle w:val="CClist"/>
        <w:rPr>
          <w:rFonts w:eastAsia="Arial"/>
        </w:rPr>
      </w:pPr>
      <w:r w:rsidRPr="00707208">
        <w:rPr>
          <w:rFonts w:eastAsia="Arial"/>
        </w:rPr>
        <w:tab/>
        <w:t>James Cook</w:t>
      </w:r>
      <w:r w:rsidRPr="00707208">
        <w:rPr>
          <w:rFonts w:eastAsia="Arial"/>
        </w:rPr>
        <w:tab/>
      </w:r>
      <w:r w:rsidRPr="00707208">
        <w:rPr>
          <w:rFonts w:eastAsia="Arial"/>
        </w:rPr>
        <w:tab/>
        <w:t>Walton &amp; Co</w:t>
      </w:r>
    </w:p>
    <w:p w:rsidR="00707208" w:rsidRPr="00707208" w:rsidRDefault="00707208" w:rsidP="00707208">
      <w:pPr>
        <w:pStyle w:val="CClist"/>
        <w:rPr>
          <w:rFonts w:eastAsia="Arial"/>
        </w:rPr>
      </w:pPr>
      <w:r w:rsidRPr="00707208">
        <w:rPr>
          <w:rFonts w:eastAsia="Arial"/>
        </w:rPr>
        <w:tab/>
        <w:t xml:space="preserve">Andrew Burton </w:t>
      </w:r>
      <w:r w:rsidRPr="00707208">
        <w:rPr>
          <w:rFonts w:eastAsia="Arial"/>
        </w:rPr>
        <w:tab/>
        <w:t xml:space="preserve">Barnsley Metropolitan Borough Council </w:t>
      </w:r>
    </w:p>
    <w:p w:rsidR="00707208" w:rsidRPr="00707208" w:rsidRDefault="00707208" w:rsidP="00707208">
      <w:pPr>
        <w:pStyle w:val="CClist"/>
        <w:rPr>
          <w:rFonts w:eastAsia="Arial"/>
        </w:rPr>
      </w:pPr>
      <w:r w:rsidRPr="00707208">
        <w:rPr>
          <w:rFonts w:eastAsia="Arial"/>
        </w:rPr>
        <w:tab/>
      </w:r>
    </w:p>
    <w:p w:rsidR="00707208" w:rsidRPr="00707208" w:rsidRDefault="00707208" w:rsidP="00707208">
      <w:pPr>
        <w:pStyle w:val="CClist"/>
        <w:rPr>
          <w:rFonts w:eastAsia="Arial"/>
        </w:rPr>
      </w:pPr>
      <w:r w:rsidRPr="00707208">
        <w:rPr>
          <w:rFonts w:eastAsia="Arial"/>
        </w:rPr>
        <w:t>ENC</w:t>
      </w:r>
    </w:p>
    <w:p w:rsidR="00707208" w:rsidRPr="009242D9" w:rsidRDefault="00707208" w:rsidP="00C62062">
      <w:pPr>
        <w:pStyle w:val="CClist"/>
        <w:rPr>
          <w:rFonts w:eastAsia="Arial"/>
        </w:rPr>
      </w:pPr>
    </w:p>
    <w:sectPr w:rsidR="00707208" w:rsidRPr="009242D9" w:rsidSect="000B17CA">
      <w:headerReference w:type="even" r:id="rId10"/>
      <w:headerReference w:type="default" r:id="rId11"/>
      <w:footerReference w:type="even" r:id="rId12"/>
      <w:footerReference w:type="default" r:id="rId13"/>
      <w:headerReference w:type="first" r:id="rId14"/>
      <w:footerReference w:type="first" r:id="rId15"/>
      <w:pgSz w:w="11899" w:h="16838" w:code="9"/>
      <w:pgMar w:top="2552" w:right="1134" w:bottom="1134" w:left="1134" w:header="737" w:footer="181"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50F" w:rsidRPr="009242D9" w:rsidRDefault="00E7150F">
      <w:pPr>
        <w:rPr>
          <w:rFonts w:eastAsia="Arial"/>
        </w:rPr>
      </w:pPr>
      <w:r w:rsidRPr="009242D9">
        <w:rPr>
          <w:rFonts w:eastAsia="Arial"/>
        </w:rPr>
        <w:separator/>
      </w:r>
    </w:p>
    <w:p w:rsidR="00E7150F" w:rsidRPr="009242D9" w:rsidRDefault="00E7150F">
      <w:pPr>
        <w:rPr>
          <w:rFonts w:eastAsia="Arial"/>
        </w:rPr>
      </w:pPr>
    </w:p>
  </w:endnote>
  <w:endnote w:type="continuationSeparator" w:id="0">
    <w:p w:rsidR="00E7150F" w:rsidRPr="009242D9" w:rsidRDefault="00E7150F">
      <w:pPr>
        <w:rPr>
          <w:rFonts w:eastAsia="Arial"/>
        </w:rPr>
      </w:pPr>
      <w:r w:rsidRPr="009242D9">
        <w:rPr>
          <w:rFonts w:eastAsia="Arial"/>
        </w:rPr>
        <w:continuationSeparator/>
      </w:r>
    </w:p>
    <w:p w:rsidR="00E7150F" w:rsidRPr="009242D9" w:rsidRDefault="00E7150F">
      <w:pPr>
        <w:rPr>
          <w:rFonts w:eastAsia="Aria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1F3" w:rsidRDefault="00FC41F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Layout w:type="fixed"/>
      <w:tblLook w:val="01E0" w:firstRow="1" w:lastRow="1" w:firstColumn="1" w:lastColumn="1" w:noHBand="0" w:noVBand="0"/>
    </w:tblPr>
    <w:tblGrid>
      <w:gridCol w:w="1021"/>
      <w:gridCol w:w="340"/>
      <w:gridCol w:w="8335"/>
    </w:tblGrid>
    <w:tr w:rsidR="00671D8A" w:rsidRPr="009242D9" w:rsidTr="00566BFD">
      <w:trPr>
        <w:trHeight w:val="397"/>
      </w:trPr>
      <w:tc>
        <w:tcPr>
          <w:tcW w:w="1021" w:type="dxa"/>
          <w:tcBorders>
            <w:top w:val="single" w:sz="4" w:space="0" w:color="auto"/>
            <w:left w:val="nil"/>
            <w:bottom w:val="nil"/>
            <w:right w:val="nil"/>
          </w:tcBorders>
          <w:tcMar>
            <w:left w:w="0" w:type="dxa"/>
          </w:tcMar>
        </w:tcPr>
        <w:p w:rsidR="00671D8A" w:rsidRPr="009242D9" w:rsidRDefault="00671D8A" w:rsidP="00612453">
          <w:pPr>
            <w:pStyle w:val="Footer"/>
            <w:rPr>
              <w:rFonts w:eastAsiaTheme="minorHAnsi"/>
            </w:rPr>
          </w:pPr>
          <w:r w:rsidRPr="009242D9">
            <w:rPr>
              <w:rFonts w:eastAsiaTheme="minorHAnsi"/>
            </w:rPr>
            <w:t>P</w:t>
          </w:r>
          <w:r w:rsidRPr="009242D9">
            <w:rPr>
              <w:rFonts w:eastAsiaTheme="minorHAnsi"/>
            </w:rPr>
            <w:fldChar w:fldCharType="begin"/>
          </w:r>
          <w:r w:rsidRPr="009242D9">
            <w:rPr>
              <w:rFonts w:eastAsiaTheme="minorHAnsi"/>
            </w:rPr>
            <w:instrText xml:space="preserve"> PAGE </w:instrText>
          </w:r>
          <w:r w:rsidRPr="009242D9">
            <w:rPr>
              <w:rFonts w:eastAsiaTheme="minorHAnsi"/>
            </w:rPr>
            <w:fldChar w:fldCharType="separate"/>
          </w:r>
          <w:r w:rsidR="001937A9">
            <w:rPr>
              <w:rFonts w:eastAsiaTheme="minorHAnsi"/>
              <w:noProof/>
            </w:rPr>
            <w:t>3</w:t>
          </w:r>
          <w:r w:rsidRPr="009242D9">
            <w:rPr>
              <w:rFonts w:eastAsiaTheme="minorHAnsi"/>
            </w:rPr>
            <w:fldChar w:fldCharType="end"/>
          </w:r>
          <w:r w:rsidRPr="009242D9">
            <w:rPr>
              <w:rFonts w:eastAsiaTheme="minorHAnsi"/>
            </w:rPr>
            <w:t>/</w:t>
          </w:r>
          <w:r w:rsidR="00B3345B" w:rsidRPr="009242D9">
            <w:rPr>
              <w:rFonts w:eastAsiaTheme="minorHAnsi"/>
            </w:rPr>
            <w:fldChar w:fldCharType="begin"/>
          </w:r>
          <w:r w:rsidR="00B3345B" w:rsidRPr="009242D9">
            <w:rPr>
              <w:rFonts w:eastAsiaTheme="minorHAnsi"/>
            </w:rPr>
            <w:instrText xml:space="preserve"> NUMPAGES </w:instrText>
          </w:r>
          <w:r w:rsidR="00B3345B" w:rsidRPr="009242D9">
            <w:rPr>
              <w:rFonts w:eastAsia="Arial"/>
            </w:rPr>
            <w:fldChar w:fldCharType="separate"/>
          </w:r>
          <w:r w:rsidR="001937A9">
            <w:rPr>
              <w:rFonts w:eastAsiaTheme="minorHAnsi"/>
              <w:noProof/>
            </w:rPr>
            <w:t>4</w:t>
          </w:r>
          <w:r w:rsidR="00B3345B" w:rsidRPr="009242D9">
            <w:rPr>
              <w:rFonts w:eastAsiaTheme="minorHAnsi"/>
              <w:noProof/>
            </w:rPr>
            <w:fldChar w:fldCharType="end"/>
          </w:r>
        </w:p>
      </w:tc>
      <w:tc>
        <w:tcPr>
          <w:tcW w:w="340" w:type="dxa"/>
          <w:tcBorders>
            <w:top w:val="nil"/>
            <w:left w:val="nil"/>
            <w:bottom w:val="nil"/>
            <w:right w:val="nil"/>
          </w:tcBorders>
        </w:tcPr>
        <w:p w:rsidR="00671D8A" w:rsidRPr="009242D9" w:rsidRDefault="00671D8A" w:rsidP="00612453">
          <w:pPr>
            <w:pStyle w:val="Footer"/>
            <w:rPr>
              <w:rFonts w:eastAsiaTheme="minorHAnsi"/>
            </w:rPr>
          </w:pPr>
        </w:p>
      </w:tc>
      <w:tc>
        <w:tcPr>
          <w:tcW w:w="8335" w:type="dxa"/>
          <w:tcBorders>
            <w:left w:val="nil"/>
            <w:bottom w:val="nil"/>
            <w:right w:val="nil"/>
          </w:tcBorders>
          <w:tcMar>
            <w:left w:w="0" w:type="dxa"/>
          </w:tcMar>
        </w:tcPr>
        <w:p w:rsidR="00671D8A" w:rsidRPr="009242D9" w:rsidRDefault="00B3345B" w:rsidP="00612453">
          <w:pPr>
            <w:pStyle w:val="Footer"/>
            <w:rPr>
              <w:rFonts w:eastAsiaTheme="minorHAnsi"/>
            </w:rPr>
          </w:pPr>
          <w:r w:rsidRPr="009242D9">
            <w:rPr>
              <w:rFonts w:eastAsiaTheme="minorHAnsi"/>
            </w:rPr>
            <w:fldChar w:fldCharType="begin"/>
          </w:r>
          <w:r w:rsidRPr="009242D9">
            <w:rPr>
              <w:rFonts w:eastAsiaTheme="minorHAnsi"/>
            </w:rPr>
            <w:instrText xml:space="preserve"> DOCPROPERTY  WSFooter </w:instrText>
          </w:r>
          <w:r w:rsidRPr="009242D9">
            <w:rPr>
              <w:rFonts w:eastAsiaTheme="minorHAnsi"/>
            </w:rPr>
            <w:fldChar w:fldCharType="separate"/>
          </w:r>
          <w:r w:rsidR="001937A9">
            <w:rPr>
              <w:rFonts w:eastAsiaTheme="minorHAnsi"/>
            </w:rPr>
            <w:t>13024276v1</w:t>
          </w:r>
          <w:r w:rsidRPr="009242D9">
            <w:rPr>
              <w:rFonts w:eastAsiaTheme="minorHAnsi"/>
            </w:rPr>
            <w:fldChar w:fldCharType="end"/>
          </w:r>
        </w:p>
      </w:tc>
    </w:tr>
  </w:tbl>
  <w:p w:rsidR="00671D8A" w:rsidRPr="009242D9" w:rsidRDefault="00671D8A" w:rsidP="005F6E14">
    <w:pPr>
      <w:pStyle w:val="Footer"/>
      <w:spacing w:line="240" w:lineRule="auto"/>
      <w:rPr>
        <w:rFonts w:eastAsia="Arial"/>
        <w:sz w:val="2"/>
        <w:szCs w:val="2"/>
      </w:rPr>
    </w:pPr>
  </w:p>
  <w:p w:rsidR="00671D8A" w:rsidRPr="009242D9" w:rsidRDefault="00671D8A">
    <w:pPr>
      <w:rPr>
        <w:rFonts w:eastAsia="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838" w:type="dxa"/>
      <w:tblLayout w:type="fixed"/>
      <w:tblLook w:val="01E0" w:firstRow="1" w:lastRow="1" w:firstColumn="1" w:lastColumn="1" w:noHBand="0" w:noVBand="0"/>
    </w:tblPr>
    <w:tblGrid>
      <w:gridCol w:w="3686"/>
      <w:gridCol w:w="3629"/>
      <w:gridCol w:w="2523"/>
    </w:tblGrid>
    <w:tr w:rsidR="00671D8A" w:rsidRPr="000A7A5D" w:rsidTr="00566BFD">
      <w:trPr>
        <w:trHeight w:val="1236"/>
      </w:trPr>
      <w:tc>
        <w:tcPr>
          <w:tcW w:w="3686" w:type="dxa"/>
          <w:tcBorders>
            <w:top w:val="nil"/>
            <w:left w:val="nil"/>
            <w:bottom w:val="nil"/>
            <w:right w:val="nil"/>
          </w:tcBorders>
          <w:tcMar>
            <w:left w:w="0" w:type="dxa"/>
          </w:tcMar>
        </w:tcPr>
        <w:p w:rsidR="009A2C67" w:rsidRPr="000A7A5D" w:rsidRDefault="005212EF" w:rsidP="00FD3BAC">
          <w:pPr>
            <w:pStyle w:val="FooterAddress"/>
            <w:spacing w:before="60"/>
            <w:rPr>
              <w:rFonts w:eastAsiaTheme="minorHAnsi"/>
              <w:sz w:val="12"/>
              <w:szCs w:val="12"/>
            </w:rPr>
          </w:pPr>
          <w:r w:rsidRPr="000A7A5D">
            <w:rPr>
              <w:rFonts w:eastAsiaTheme="minorHAnsi"/>
              <w:sz w:val="12"/>
              <w:szCs w:val="12"/>
            </w:rPr>
            <w:t>Nathaniel Lichfield &amp; Partners Limited</w:t>
          </w:r>
          <w:r w:rsidRPr="000A7A5D">
            <w:rPr>
              <w:rFonts w:eastAsiaTheme="minorHAnsi"/>
              <w:sz w:val="12"/>
              <w:szCs w:val="12"/>
            </w:rPr>
            <w:br/>
            <w:t>14 Regent’s Wharf</w:t>
          </w:r>
          <w:r w:rsidRPr="000A7A5D">
            <w:rPr>
              <w:rFonts w:eastAsiaTheme="minorHAnsi"/>
              <w:sz w:val="12"/>
              <w:szCs w:val="12"/>
            </w:rPr>
            <w:br/>
            <w:t>All Saints Street</w:t>
          </w:r>
          <w:r w:rsidRPr="000A7A5D">
            <w:rPr>
              <w:rFonts w:eastAsiaTheme="minorHAnsi"/>
              <w:sz w:val="12"/>
              <w:szCs w:val="12"/>
            </w:rPr>
            <w:br/>
            <w:t>London N1 9RL</w:t>
          </w:r>
        </w:p>
        <w:p w:rsidR="00FD3BAC" w:rsidRPr="000A7A5D" w:rsidRDefault="00FD3BAC" w:rsidP="00517AD0">
          <w:pPr>
            <w:pStyle w:val="FooterAddress"/>
            <w:rPr>
              <w:rFonts w:eastAsiaTheme="minorHAnsi"/>
              <w:sz w:val="12"/>
              <w:szCs w:val="12"/>
            </w:rPr>
          </w:pPr>
        </w:p>
        <w:p w:rsidR="00FD3BAC" w:rsidRPr="000A7A5D" w:rsidRDefault="00FD3BAC" w:rsidP="00517AD0">
          <w:pPr>
            <w:pStyle w:val="FooterAddress"/>
            <w:rPr>
              <w:rFonts w:eastAsiaTheme="minorHAnsi"/>
              <w:sz w:val="12"/>
              <w:szCs w:val="12"/>
            </w:rPr>
          </w:pPr>
        </w:p>
        <w:p w:rsidR="00FD3BAC" w:rsidRPr="000A7A5D" w:rsidRDefault="00FD3BAC" w:rsidP="00517AD0">
          <w:pPr>
            <w:pStyle w:val="FooterAddress"/>
            <w:rPr>
              <w:rFonts w:eastAsiaTheme="minorHAnsi"/>
              <w:sz w:val="12"/>
              <w:szCs w:val="12"/>
            </w:rPr>
          </w:pPr>
        </w:p>
        <w:p w:rsidR="00FD3BAC" w:rsidRPr="000A7A5D" w:rsidRDefault="00FD3BAC" w:rsidP="00517AD0">
          <w:pPr>
            <w:pStyle w:val="FooterAddress"/>
            <w:rPr>
              <w:rFonts w:eastAsiaTheme="minorHAnsi"/>
              <w:sz w:val="12"/>
              <w:szCs w:val="12"/>
            </w:rPr>
          </w:pPr>
        </w:p>
        <w:p w:rsidR="00FD3BAC" w:rsidRPr="000A7A5D" w:rsidRDefault="00FD3BAC" w:rsidP="00517AD0">
          <w:pPr>
            <w:pStyle w:val="FooterAddress"/>
            <w:rPr>
              <w:rFonts w:eastAsiaTheme="minorHAnsi"/>
              <w:sz w:val="12"/>
              <w:szCs w:val="12"/>
            </w:rPr>
          </w:pPr>
        </w:p>
        <w:p w:rsidR="00FD3BAC" w:rsidRPr="000A7A5D" w:rsidRDefault="00FD3BAC" w:rsidP="00517AD0">
          <w:pPr>
            <w:pStyle w:val="FooterAddress"/>
            <w:rPr>
              <w:rFonts w:eastAsiaTheme="minorHAnsi"/>
              <w:sz w:val="12"/>
              <w:szCs w:val="12"/>
            </w:rPr>
          </w:pPr>
        </w:p>
        <w:p w:rsidR="00517AD0" w:rsidRPr="000A7A5D" w:rsidRDefault="00517AD0" w:rsidP="00517AD0">
          <w:pPr>
            <w:pStyle w:val="FooterAddress"/>
            <w:rPr>
              <w:rFonts w:eastAsiaTheme="minorHAnsi"/>
              <w:sz w:val="12"/>
              <w:szCs w:val="12"/>
            </w:rPr>
          </w:pPr>
        </w:p>
        <w:p w:rsidR="00FD3BAC" w:rsidRPr="000A7A5D" w:rsidRDefault="00FD3BAC" w:rsidP="00517AD0">
          <w:pPr>
            <w:pStyle w:val="FooterAddress"/>
            <w:rPr>
              <w:rFonts w:eastAsiaTheme="minorHAnsi"/>
              <w:sz w:val="12"/>
              <w:szCs w:val="12"/>
            </w:rPr>
          </w:pPr>
        </w:p>
        <w:p w:rsidR="00FD3BAC" w:rsidRPr="000A7A5D" w:rsidRDefault="00FD3BAC" w:rsidP="003969F7">
          <w:pPr>
            <w:pStyle w:val="FooterAddress"/>
            <w:rPr>
              <w:rFonts w:eastAsiaTheme="minorHAnsi"/>
              <w:sz w:val="12"/>
              <w:szCs w:val="12"/>
            </w:rPr>
          </w:pPr>
        </w:p>
      </w:tc>
      <w:tc>
        <w:tcPr>
          <w:tcW w:w="3629" w:type="dxa"/>
          <w:tcBorders>
            <w:top w:val="nil"/>
            <w:left w:val="nil"/>
            <w:bottom w:val="nil"/>
            <w:right w:val="nil"/>
          </w:tcBorders>
        </w:tcPr>
        <w:p w:rsidR="00671D8A" w:rsidRPr="000A7A5D" w:rsidRDefault="00671D8A" w:rsidP="00FD3BAC">
          <w:pPr>
            <w:pStyle w:val="FooterAddress"/>
            <w:spacing w:before="60"/>
            <w:rPr>
              <w:rFonts w:eastAsiaTheme="minorHAnsi"/>
              <w:sz w:val="12"/>
              <w:szCs w:val="12"/>
            </w:rPr>
          </w:pPr>
          <w:r w:rsidRPr="000A7A5D">
            <w:rPr>
              <w:rFonts w:eastAsiaTheme="minorHAnsi"/>
              <w:sz w:val="12"/>
              <w:szCs w:val="12"/>
            </w:rPr>
            <w:t>Registered in England No. 2778116</w:t>
          </w:r>
        </w:p>
        <w:p w:rsidR="00671D8A" w:rsidRPr="000A7A5D" w:rsidRDefault="00671D8A" w:rsidP="003969F7">
          <w:pPr>
            <w:pStyle w:val="FooterAddress"/>
            <w:rPr>
              <w:rFonts w:eastAsiaTheme="minorHAnsi"/>
            </w:rPr>
          </w:pPr>
          <w:r w:rsidRPr="000A7A5D">
            <w:rPr>
              <w:rFonts w:eastAsiaTheme="minorHAnsi"/>
              <w:sz w:val="12"/>
              <w:szCs w:val="12"/>
            </w:rPr>
            <w:t>Regulated by the RICS</w:t>
          </w:r>
          <w:r w:rsidRPr="000A7A5D">
            <w:rPr>
              <w:rFonts w:eastAsiaTheme="minorHAnsi"/>
              <w:sz w:val="12"/>
              <w:szCs w:val="12"/>
            </w:rPr>
            <w:br/>
          </w:r>
        </w:p>
      </w:tc>
      <w:tc>
        <w:tcPr>
          <w:tcW w:w="2523" w:type="dxa"/>
          <w:tcBorders>
            <w:top w:val="nil"/>
            <w:left w:val="nil"/>
            <w:bottom w:val="nil"/>
            <w:right w:val="nil"/>
          </w:tcBorders>
          <w:tcMar>
            <w:left w:w="0" w:type="dxa"/>
          </w:tcMar>
        </w:tcPr>
        <w:p w:rsidR="00707208" w:rsidRPr="000A7A5D" w:rsidRDefault="00707208" w:rsidP="00FD3BAC">
          <w:pPr>
            <w:pStyle w:val="Footer"/>
            <w:spacing w:before="60"/>
            <w:contextualSpacing/>
            <w:rPr>
              <w:rFonts w:eastAsiaTheme="minorHAnsi"/>
              <w:sz w:val="18"/>
              <w:szCs w:val="18"/>
            </w:rPr>
          </w:pPr>
          <w:bookmarkStart w:id="11" w:name="bmkOfficeAlsoIn"/>
          <w:r w:rsidRPr="000A7A5D">
            <w:rPr>
              <w:rFonts w:eastAsiaTheme="minorHAnsi"/>
              <w:sz w:val="18"/>
              <w:szCs w:val="18"/>
            </w:rPr>
            <w:t>Offices also in</w:t>
          </w:r>
        </w:p>
        <w:p w:rsidR="00707208" w:rsidRPr="000A7A5D" w:rsidRDefault="00707208" w:rsidP="00FD3BAC">
          <w:pPr>
            <w:pStyle w:val="Footer"/>
            <w:spacing w:before="60"/>
            <w:contextualSpacing/>
            <w:rPr>
              <w:rFonts w:eastAsiaTheme="minorHAnsi"/>
              <w:sz w:val="18"/>
              <w:szCs w:val="18"/>
            </w:rPr>
          </w:pPr>
          <w:r w:rsidRPr="000A7A5D">
            <w:rPr>
              <w:rFonts w:eastAsiaTheme="minorHAnsi"/>
              <w:sz w:val="18"/>
              <w:szCs w:val="18"/>
            </w:rPr>
            <w:t>Bristol</w:t>
          </w:r>
        </w:p>
        <w:p w:rsidR="00707208" w:rsidRPr="000A7A5D" w:rsidRDefault="00707208" w:rsidP="00FD3BAC">
          <w:pPr>
            <w:pStyle w:val="Footer"/>
            <w:spacing w:before="60"/>
            <w:contextualSpacing/>
            <w:rPr>
              <w:rFonts w:eastAsiaTheme="minorHAnsi"/>
              <w:sz w:val="18"/>
              <w:szCs w:val="18"/>
            </w:rPr>
          </w:pPr>
          <w:r w:rsidRPr="000A7A5D">
            <w:rPr>
              <w:rFonts w:eastAsiaTheme="minorHAnsi"/>
              <w:sz w:val="18"/>
              <w:szCs w:val="18"/>
            </w:rPr>
            <w:t>Cardiff</w:t>
          </w:r>
        </w:p>
        <w:p w:rsidR="00707208" w:rsidRPr="000A7A5D" w:rsidRDefault="00707208" w:rsidP="00FD3BAC">
          <w:pPr>
            <w:pStyle w:val="Footer"/>
            <w:spacing w:before="60"/>
            <w:contextualSpacing/>
            <w:rPr>
              <w:rFonts w:eastAsiaTheme="minorHAnsi"/>
              <w:sz w:val="18"/>
              <w:szCs w:val="18"/>
            </w:rPr>
          </w:pPr>
          <w:r w:rsidRPr="000A7A5D">
            <w:rPr>
              <w:rFonts w:eastAsiaTheme="minorHAnsi"/>
              <w:sz w:val="18"/>
              <w:szCs w:val="18"/>
            </w:rPr>
            <w:t>Edinburgh</w:t>
          </w:r>
        </w:p>
        <w:p w:rsidR="00707208" w:rsidRPr="000A7A5D" w:rsidRDefault="00707208" w:rsidP="00FD3BAC">
          <w:pPr>
            <w:pStyle w:val="Footer"/>
            <w:spacing w:before="60"/>
            <w:contextualSpacing/>
            <w:rPr>
              <w:rFonts w:eastAsiaTheme="minorHAnsi"/>
              <w:sz w:val="18"/>
              <w:szCs w:val="18"/>
            </w:rPr>
          </w:pPr>
          <w:r w:rsidRPr="000A7A5D">
            <w:rPr>
              <w:rFonts w:eastAsiaTheme="minorHAnsi"/>
              <w:sz w:val="18"/>
              <w:szCs w:val="18"/>
            </w:rPr>
            <w:t>London</w:t>
          </w:r>
        </w:p>
        <w:p w:rsidR="00707208" w:rsidRPr="000A7A5D" w:rsidRDefault="00707208" w:rsidP="00FD3BAC">
          <w:pPr>
            <w:pStyle w:val="Footer"/>
            <w:spacing w:before="60"/>
            <w:contextualSpacing/>
            <w:rPr>
              <w:rFonts w:eastAsiaTheme="minorHAnsi"/>
              <w:sz w:val="18"/>
              <w:szCs w:val="18"/>
            </w:rPr>
          </w:pPr>
          <w:r w:rsidRPr="000A7A5D">
            <w:rPr>
              <w:rFonts w:eastAsiaTheme="minorHAnsi"/>
              <w:sz w:val="18"/>
              <w:szCs w:val="18"/>
            </w:rPr>
            <w:t>Manchester</w:t>
          </w:r>
        </w:p>
        <w:p w:rsidR="00707208" w:rsidRPr="000A7A5D" w:rsidRDefault="00707208" w:rsidP="00FD3BAC">
          <w:pPr>
            <w:pStyle w:val="Footer"/>
            <w:spacing w:before="60"/>
            <w:contextualSpacing/>
            <w:rPr>
              <w:rFonts w:eastAsiaTheme="minorHAnsi"/>
              <w:sz w:val="18"/>
              <w:szCs w:val="18"/>
            </w:rPr>
          </w:pPr>
          <w:r w:rsidRPr="000A7A5D">
            <w:rPr>
              <w:rFonts w:eastAsiaTheme="minorHAnsi"/>
              <w:sz w:val="18"/>
              <w:szCs w:val="18"/>
            </w:rPr>
            <w:t>Newcastle</w:t>
          </w:r>
        </w:p>
        <w:p w:rsidR="00707208" w:rsidRPr="000A7A5D" w:rsidRDefault="00707208" w:rsidP="00FD3BAC">
          <w:pPr>
            <w:pStyle w:val="Footer"/>
            <w:spacing w:before="60"/>
            <w:contextualSpacing/>
            <w:rPr>
              <w:rFonts w:eastAsiaTheme="minorHAnsi"/>
              <w:sz w:val="18"/>
              <w:szCs w:val="18"/>
            </w:rPr>
          </w:pPr>
          <w:r w:rsidRPr="000A7A5D">
            <w:rPr>
              <w:rFonts w:eastAsiaTheme="minorHAnsi"/>
              <w:sz w:val="18"/>
              <w:szCs w:val="18"/>
            </w:rPr>
            <w:t>Thames Valley</w:t>
          </w:r>
        </w:p>
        <w:bookmarkEnd w:id="11"/>
        <w:p w:rsidR="00671D8A" w:rsidRPr="000A7A5D" w:rsidRDefault="00671D8A" w:rsidP="00FD3BAC">
          <w:pPr>
            <w:pStyle w:val="Footer"/>
            <w:spacing w:before="60"/>
            <w:contextualSpacing/>
            <w:rPr>
              <w:rFonts w:eastAsiaTheme="minorHAnsi"/>
              <w:sz w:val="18"/>
              <w:szCs w:val="18"/>
            </w:rPr>
          </w:pPr>
        </w:p>
      </w:tc>
    </w:tr>
  </w:tbl>
  <w:p w:rsidR="00671D8A" w:rsidRPr="009242D9" w:rsidRDefault="00671D8A" w:rsidP="005F6E14">
    <w:pPr>
      <w:pStyle w:val="Footer"/>
      <w:spacing w:line="240" w:lineRule="auto"/>
      <w:rPr>
        <w:rFonts w:eastAsia="Arial"/>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50F" w:rsidRPr="009242D9" w:rsidRDefault="00E7150F">
      <w:pPr>
        <w:rPr>
          <w:rFonts w:eastAsia="Arial"/>
        </w:rPr>
      </w:pPr>
      <w:r w:rsidRPr="009242D9">
        <w:rPr>
          <w:rFonts w:eastAsia="Arial"/>
        </w:rPr>
        <w:separator/>
      </w:r>
    </w:p>
    <w:p w:rsidR="00E7150F" w:rsidRPr="009242D9" w:rsidRDefault="00E7150F">
      <w:pPr>
        <w:rPr>
          <w:rFonts w:eastAsia="Arial"/>
        </w:rPr>
      </w:pPr>
    </w:p>
  </w:footnote>
  <w:footnote w:type="continuationSeparator" w:id="0">
    <w:p w:rsidR="00E7150F" w:rsidRPr="009242D9" w:rsidRDefault="00E7150F">
      <w:pPr>
        <w:rPr>
          <w:rFonts w:eastAsia="Arial"/>
        </w:rPr>
      </w:pPr>
      <w:r w:rsidRPr="009242D9">
        <w:rPr>
          <w:rFonts w:eastAsia="Arial"/>
        </w:rPr>
        <w:continuationSeparator/>
      </w:r>
    </w:p>
    <w:p w:rsidR="00E7150F" w:rsidRPr="009242D9" w:rsidRDefault="00E7150F">
      <w:pPr>
        <w:rPr>
          <w:rFonts w:eastAsia="Aria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1F3" w:rsidRDefault="00FC41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D8A" w:rsidRPr="009242D9" w:rsidRDefault="00D94A3E">
    <w:pPr>
      <w:jc w:val="right"/>
      <w:rPr>
        <w:rFonts w:eastAsia="Arial"/>
      </w:rPr>
    </w:pPr>
    <w:r w:rsidRPr="009242D9">
      <w:rPr>
        <w:rFonts w:eastAsia="Arial"/>
        <w:noProof/>
      </w:rPr>
      <w:drawing>
        <wp:anchor distT="0" distB="0" distL="114300" distR="114300" simplePos="0" relativeHeight="251657728" behindDoc="0" locked="0" layoutInCell="1" allowOverlap="1" wp14:anchorId="2BAF471A" wp14:editId="7E478B7B">
          <wp:simplePos x="0" y="0"/>
          <wp:positionH relativeFrom="page">
            <wp:posOffset>4500880</wp:posOffset>
          </wp:positionH>
          <wp:positionV relativeFrom="page">
            <wp:posOffset>467995</wp:posOffset>
          </wp:positionV>
          <wp:extent cx="2393950" cy="727710"/>
          <wp:effectExtent l="0" t="0" r="6350" b="0"/>
          <wp:wrapNone/>
          <wp:docPr id="1" name="Picture 1" descr="NLP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LP_Logo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3950" cy="727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1D8A" w:rsidRPr="009242D9" w:rsidRDefault="00671D8A">
    <w:pPr>
      <w:rPr>
        <w:rFonts w:eastAsia="Aria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D8A" w:rsidRPr="009242D9" w:rsidRDefault="0068534B">
    <w:pPr>
      <w:rPr>
        <w:rFonts w:eastAsia="Arial"/>
      </w:rPr>
    </w:pPr>
    <w:r>
      <w:rPr>
        <w:noProof/>
      </w:rPr>
      <w:drawing>
        <wp:anchor distT="0" distB="0" distL="114300" distR="114300" simplePos="0" relativeHeight="251660288" behindDoc="0" locked="0" layoutInCell="1" allowOverlap="1" wp14:anchorId="19BEE220" wp14:editId="4AF5A371">
          <wp:simplePos x="0" y="0"/>
          <wp:positionH relativeFrom="column">
            <wp:posOffset>-8255</wp:posOffset>
          </wp:positionH>
          <wp:positionV relativeFrom="paragraph">
            <wp:posOffset>-15240</wp:posOffset>
          </wp:positionV>
          <wp:extent cx="2694305" cy="768985"/>
          <wp:effectExtent l="0" t="0" r="0" b="0"/>
          <wp:wrapSquare wrapText="bothSides"/>
          <wp:docPr id="2" name="Picture 2" descr="C:\Users\sdatta\Desktop\Double logo B&amp;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datta\Desktop\Double logo B&amp;W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4305" cy="768985"/>
                  </a:xfrm>
                  <a:prstGeom prst="rect">
                    <a:avLst/>
                  </a:prstGeom>
                  <a:noFill/>
                  <a:ln>
                    <a:noFill/>
                  </a:ln>
                </pic:spPr>
              </pic:pic>
            </a:graphicData>
          </a:graphic>
          <wp14:sizeRelH relativeFrom="page">
            <wp14:pctWidth>0</wp14:pctWidth>
          </wp14:sizeRelH>
          <wp14:sizeRelV relativeFrom="page">
            <wp14:pctHeight>0</wp14:pctHeight>
          </wp14:sizeRelV>
        </wp:anchor>
      </w:drawing>
    </w:r>
    <w:r w:rsidR="00D94A3E" w:rsidRPr="009242D9">
      <w:rPr>
        <w:rFonts w:eastAsia="Arial"/>
        <w:noProof/>
      </w:rPr>
      <w:drawing>
        <wp:anchor distT="0" distB="0" distL="114300" distR="114300" simplePos="0" relativeHeight="251656704" behindDoc="0" locked="0" layoutInCell="1" allowOverlap="1" wp14:anchorId="4C8BFA45" wp14:editId="310D0933">
          <wp:simplePos x="0" y="0"/>
          <wp:positionH relativeFrom="page">
            <wp:posOffset>4500880</wp:posOffset>
          </wp:positionH>
          <wp:positionV relativeFrom="page">
            <wp:posOffset>467995</wp:posOffset>
          </wp:positionV>
          <wp:extent cx="2393950" cy="727710"/>
          <wp:effectExtent l="0" t="0" r="6350" b="0"/>
          <wp:wrapNone/>
          <wp:docPr id="3" name="Picture 3" descr="NLP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NLP_Logo_Blac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3950" cy="7277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F810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E21A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A64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C0EC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0EDA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CC4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B6D7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5AB1D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7A6394"/>
    <w:lvl w:ilvl="0">
      <w:start w:val="1"/>
      <w:numFmt w:val="decimal"/>
      <w:pStyle w:val="ListNumber"/>
      <w:lvlText w:val="%1."/>
      <w:lvlJc w:val="left"/>
      <w:pPr>
        <w:tabs>
          <w:tab w:val="num" w:pos="360"/>
        </w:tabs>
        <w:ind w:left="360" w:hanging="360"/>
      </w:pPr>
    </w:lvl>
  </w:abstractNum>
  <w:abstractNum w:abstractNumId="9">
    <w:nsid w:val="FFFFFF89"/>
    <w:multiLevelType w:val="singleLevel"/>
    <w:tmpl w:val="6EE26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F1141"/>
    <w:multiLevelType w:val="multilevel"/>
    <w:tmpl w:val="B66E4E5E"/>
    <w:lvl w:ilvl="0">
      <w:start w:val="1"/>
      <w:numFmt w:val="decimal"/>
      <w:lvlText w:val="%1.0"/>
      <w:lvlJc w:val="left"/>
      <w:pPr>
        <w:tabs>
          <w:tab w:val="num" w:pos="720"/>
        </w:tabs>
        <w:ind w:left="432" w:hanging="432"/>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nsid w:val="4E933241"/>
    <w:multiLevelType w:val="multilevel"/>
    <w:tmpl w:val="7DFA41FC"/>
    <w:lvl w:ilvl="0">
      <w:start w:val="1"/>
      <w:numFmt w:val="none"/>
      <w:lvlText w:val=""/>
      <w:lvlJc w:val="left"/>
      <w:pPr>
        <w:tabs>
          <w:tab w:val="num" w:pos="0"/>
        </w:tabs>
        <w:ind w:left="0" w:firstLine="0"/>
      </w:pPr>
      <w:rPr>
        <w:rFonts w:ascii="Arial" w:hAnsi="Arial" w:hint="default"/>
        <w:b w:val="0"/>
        <w:i w:val="0"/>
        <w:sz w:val="16"/>
        <w:szCs w:val="16"/>
      </w:rPr>
    </w:lvl>
    <w:lvl w:ilvl="1">
      <w:start w:val="1"/>
      <w:numFmt w:val="none"/>
      <w:lvlText w:val=""/>
      <w:lvlJc w:val="left"/>
      <w:pPr>
        <w:tabs>
          <w:tab w:val="num" w:pos="0"/>
        </w:tabs>
        <w:ind w:left="0" w:firstLine="0"/>
      </w:pPr>
      <w:rPr>
        <w:rFonts w:ascii="Arial" w:hAnsi="Arial" w:hint="default"/>
        <w:b w:val="0"/>
        <w:i w:val="0"/>
        <w:sz w:val="16"/>
        <w:szCs w:val="16"/>
      </w:rPr>
    </w:lvl>
    <w:lvl w:ilvl="2">
      <w:start w:val="1"/>
      <w:numFmt w:val="decimal"/>
      <w:pStyle w:val="NumberList"/>
      <w:lvlText w:val="%3%1"/>
      <w:lvlJc w:val="left"/>
      <w:pPr>
        <w:tabs>
          <w:tab w:val="num" w:pos="340"/>
        </w:tabs>
        <w:ind w:left="340" w:hanging="340"/>
      </w:pPr>
      <w:rPr>
        <w:rFonts w:ascii="Arial" w:hAnsi="Arial" w:hint="default"/>
        <w:b w:val="0"/>
        <w:i w:val="0"/>
        <w:sz w:val="22"/>
      </w:rPr>
    </w:lvl>
    <w:lvl w:ilvl="3">
      <w:start w:val="1"/>
      <w:numFmt w:val="lowerLetter"/>
      <w:pStyle w:val="letterlistlowercase"/>
      <w:lvlText w:val="%4"/>
      <w:lvlJc w:val="left"/>
      <w:pPr>
        <w:tabs>
          <w:tab w:val="num" w:pos="340"/>
        </w:tabs>
        <w:ind w:left="340" w:hanging="340"/>
      </w:pPr>
      <w:rPr>
        <w:rFonts w:ascii="Arial" w:hAnsi="Arial" w:hint="default"/>
        <w:b w:val="0"/>
        <w:i w:val="0"/>
        <w:sz w:val="22"/>
      </w:rPr>
    </w:lvl>
    <w:lvl w:ilvl="4">
      <w:start w:val="1"/>
      <w:numFmt w:val="lowerRoman"/>
      <w:pStyle w:val="Romannumerals"/>
      <w:lvlText w:val="%5"/>
      <w:lvlJc w:val="left"/>
      <w:pPr>
        <w:tabs>
          <w:tab w:val="num" w:pos="680"/>
        </w:tabs>
        <w:ind w:left="680" w:hanging="340"/>
      </w:pPr>
      <w:rPr>
        <w:rFonts w:ascii="Arial" w:hAnsi="Arial" w:hint="default"/>
        <w:b w:val="0"/>
        <w:i w:val="0"/>
        <w:sz w:val="16"/>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2">
    <w:nsid w:val="527232B1"/>
    <w:multiLevelType w:val="multilevel"/>
    <w:tmpl w:val="DE22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537553E"/>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5CC53050"/>
    <w:multiLevelType w:val="hybridMultilevel"/>
    <w:tmpl w:val="4B1AAF9C"/>
    <w:lvl w:ilvl="0" w:tplc="9C9C85EA">
      <w:start w:val="1"/>
      <w:numFmt w:val="bullet"/>
      <w:pStyle w:val="Sublist"/>
      <w:lvlText w:val="-"/>
      <w:lvlJc w:val="left"/>
      <w:pPr>
        <w:tabs>
          <w:tab w:val="num" w:pos="1134"/>
        </w:tabs>
        <w:ind w:left="1134" w:hanging="567"/>
      </w:pPr>
      <w:rPr>
        <w:rFonts w:ascii="Arial" w:hAnsi="Arial" w:hint="default"/>
        <w:sz w:val="16"/>
        <w:szCs w:val="16"/>
      </w:rPr>
    </w:lvl>
    <w:lvl w:ilvl="1" w:tplc="E864CF0C" w:tentative="1">
      <w:start w:val="1"/>
      <w:numFmt w:val="bullet"/>
      <w:lvlText w:val="o"/>
      <w:lvlJc w:val="left"/>
      <w:pPr>
        <w:tabs>
          <w:tab w:val="num" w:pos="1440"/>
        </w:tabs>
        <w:ind w:left="1440" w:hanging="360"/>
      </w:pPr>
      <w:rPr>
        <w:rFonts w:ascii="Courier New" w:hAnsi="Courier New" w:cs="Courier New" w:hint="default"/>
      </w:rPr>
    </w:lvl>
    <w:lvl w:ilvl="2" w:tplc="A906CE9E" w:tentative="1">
      <w:start w:val="1"/>
      <w:numFmt w:val="bullet"/>
      <w:lvlText w:val=""/>
      <w:lvlJc w:val="left"/>
      <w:pPr>
        <w:tabs>
          <w:tab w:val="num" w:pos="2160"/>
        </w:tabs>
        <w:ind w:left="2160" w:hanging="360"/>
      </w:pPr>
      <w:rPr>
        <w:rFonts w:ascii="Wingdings" w:hAnsi="Wingdings" w:hint="default"/>
      </w:rPr>
    </w:lvl>
    <w:lvl w:ilvl="3" w:tplc="3BF209AE" w:tentative="1">
      <w:start w:val="1"/>
      <w:numFmt w:val="bullet"/>
      <w:lvlText w:val=""/>
      <w:lvlJc w:val="left"/>
      <w:pPr>
        <w:tabs>
          <w:tab w:val="num" w:pos="2880"/>
        </w:tabs>
        <w:ind w:left="2880" w:hanging="360"/>
      </w:pPr>
      <w:rPr>
        <w:rFonts w:ascii="Arial" w:hAnsi="Arial" w:hint="default"/>
      </w:rPr>
    </w:lvl>
    <w:lvl w:ilvl="4" w:tplc="AF9EF168" w:tentative="1">
      <w:start w:val="1"/>
      <w:numFmt w:val="bullet"/>
      <w:lvlText w:val="o"/>
      <w:lvlJc w:val="left"/>
      <w:pPr>
        <w:tabs>
          <w:tab w:val="num" w:pos="3600"/>
        </w:tabs>
        <w:ind w:left="3600" w:hanging="360"/>
      </w:pPr>
      <w:rPr>
        <w:rFonts w:ascii="Courier New" w:hAnsi="Courier New" w:cs="Courier New" w:hint="default"/>
      </w:rPr>
    </w:lvl>
    <w:lvl w:ilvl="5" w:tplc="B366DA06" w:tentative="1">
      <w:start w:val="1"/>
      <w:numFmt w:val="bullet"/>
      <w:lvlText w:val=""/>
      <w:lvlJc w:val="left"/>
      <w:pPr>
        <w:tabs>
          <w:tab w:val="num" w:pos="4320"/>
        </w:tabs>
        <w:ind w:left="4320" w:hanging="360"/>
      </w:pPr>
      <w:rPr>
        <w:rFonts w:ascii="Wingdings" w:hAnsi="Wingdings" w:hint="default"/>
      </w:rPr>
    </w:lvl>
    <w:lvl w:ilvl="6" w:tplc="B5701E58" w:tentative="1">
      <w:start w:val="1"/>
      <w:numFmt w:val="bullet"/>
      <w:lvlText w:val=""/>
      <w:lvlJc w:val="left"/>
      <w:pPr>
        <w:tabs>
          <w:tab w:val="num" w:pos="5040"/>
        </w:tabs>
        <w:ind w:left="5040" w:hanging="360"/>
      </w:pPr>
      <w:rPr>
        <w:rFonts w:ascii="Arial" w:hAnsi="Arial" w:hint="default"/>
      </w:rPr>
    </w:lvl>
    <w:lvl w:ilvl="7" w:tplc="77BCE326" w:tentative="1">
      <w:start w:val="1"/>
      <w:numFmt w:val="bullet"/>
      <w:lvlText w:val="o"/>
      <w:lvlJc w:val="left"/>
      <w:pPr>
        <w:tabs>
          <w:tab w:val="num" w:pos="5760"/>
        </w:tabs>
        <w:ind w:left="5760" w:hanging="360"/>
      </w:pPr>
      <w:rPr>
        <w:rFonts w:ascii="Courier New" w:hAnsi="Courier New" w:cs="Courier New" w:hint="default"/>
      </w:rPr>
    </w:lvl>
    <w:lvl w:ilvl="8" w:tplc="B1D4865A" w:tentative="1">
      <w:start w:val="1"/>
      <w:numFmt w:val="bullet"/>
      <w:lvlText w:val=""/>
      <w:lvlJc w:val="left"/>
      <w:pPr>
        <w:tabs>
          <w:tab w:val="num" w:pos="6480"/>
        </w:tabs>
        <w:ind w:left="6480" w:hanging="360"/>
      </w:pPr>
      <w:rPr>
        <w:rFonts w:ascii="Wingdings" w:hAnsi="Wingdings" w:hint="default"/>
      </w:rPr>
    </w:lvl>
  </w:abstractNum>
  <w:abstractNum w:abstractNumId="15">
    <w:nsid w:val="6A68754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B57371F"/>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75AC25D6"/>
    <w:multiLevelType w:val="hybridMultilevel"/>
    <w:tmpl w:val="47166D90"/>
    <w:lvl w:ilvl="0" w:tplc="4D367224">
      <w:start w:val="1"/>
      <w:numFmt w:val="bullet"/>
      <w:pStyle w:val="bullets"/>
      <w:lvlText w:val=""/>
      <w:lvlJc w:val="left"/>
      <w:pPr>
        <w:tabs>
          <w:tab w:val="num" w:pos="567"/>
        </w:tabs>
        <w:ind w:left="567" w:hanging="567"/>
      </w:pPr>
      <w:rPr>
        <w:rFonts w:ascii="Symbol" w:hAnsi="Symbol" w:hint="default"/>
        <w:sz w:val="16"/>
        <w:szCs w:val="16"/>
      </w:rPr>
    </w:lvl>
    <w:lvl w:ilvl="1" w:tplc="FFFFFFFF" w:tentative="1">
      <w:start w:val="1"/>
      <w:numFmt w:val="bullet"/>
      <w:lvlText w:val="o"/>
      <w:lvlJc w:val="left"/>
      <w:pPr>
        <w:tabs>
          <w:tab w:val="num" w:pos="2801"/>
        </w:tabs>
        <w:ind w:left="2801" w:hanging="360"/>
      </w:pPr>
      <w:rPr>
        <w:rFonts w:ascii="Courier New" w:hAnsi="Courier New" w:cs="Courier New" w:hint="default"/>
      </w:rPr>
    </w:lvl>
    <w:lvl w:ilvl="2" w:tplc="FFFFFFFF" w:tentative="1">
      <w:start w:val="1"/>
      <w:numFmt w:val="bullet"/>
      <w:lvlText w:val=""/>
      <w:lvlJc w:val="left"/>
      <w:pPr>
        <w:tabs>
          <w:tab w:val="num" w:pos="3521"/>
        </w:tabs>
        <w:ind w:left="3521" w:hanging="360"/>
      </w:pPr>
      <w:rPr>
        <w:rFonts w:ascii="Wingdings" w:hAnsi="Wingdings" w:hint="default"/>
      </w:rPr>
    </w:lvl>
    <w:lvl w:ilvl="3" w:tplc="FFFFFFFF" w:tentative="1">
      <w:start w:val="1"/>
      <w:numFmt w:val="bullet"/>
      <w:lvlText w:val=""/>
      <w:lvlJc w:val="left"/>
      <w:pPr>
        <w:tabs>
          <w:tab w:val="num" w:pos="4241"/>
        </w:tabs>
        <w:ind w:left="4241" w:hanging="360"/>
      </w:pPr>
      <w:rPr>
        <w:rFonts w:ascii="Symbol" w:hAnsi="Symbol" w:hint="default"/>
      </w:rPr>
    </w:lvl>
    <w:lvl w:ilvl="4" w:tplc="FFFFFFFF" w:tentative="1">
      <w:start w:val="1"/>
      <w:numFmt w:val="bullet"/>
      <w:lvlText w:val="o"/>
      <w:lvlJc w:val="left"/>
      <w:pPr>
        <w:tabs>
          <w:tab w:val="num" w:pos="4961"/>
        </w:tabs>
        <w:ind w:left="4961" w:hanging="360"/>
      </w:pPr>
      <w:rPr>
        <w:rFonts w:ascii="Courier New" w:hAnsi="Courier New" w:cs="Courier New" w:hint="default"/>
      </w:rPr>
    </w:lvl>
    <w:lvl w:ilvl="5" w:tplc="FFFFFFFF" w:tentative="1">
      <w:start w:val="1"/>
      <w:numFmt w:val="bullet"/>
      <w:lvlText w:val=""/>
      <w:lvlJc w:val="left"/>
      <w:pPr>
        <w:tabs>
          <w:tab w:val="num" w:pos="5681"/>
        </w:tabs>
        <w:ind w:left="5681" w:hanging="360"/>
      </w:pPr>
      <w:rPr>
        <w:rFonts w:ascii="Wingdings" w:hAnsi="Wingdings" w:hint="default"/>
      </w:rPr>
    </w:lvl>
    <w:lvl w:ilvl="6" w:tplc="FFFFFFFF" w:tentative="1">
      <w:start w:val="1"/>
      <w:numFmt w:val="bullet"/>
      <w:lvlText w:val=""/>
      <w:lvlJc w:val="left"/>
      <w:pPr>
        <w:tabs>
          <w:tab w:val="num" w:pos="6401"/>
        </w:tabs>
        <w:ind w:left="6401" w:hanging="360"/>
      </w:pPr>
      <w:rPr>
        <w:rFonts w:ascii="Symbol" w:hAnsi="Symbol" w:hint="default"/>
      </w:rPr>
    </w:lvl>
    <w:lvl w:ilvl="7" w:tplc="FFFFFFFF" w:tentative="1">
      <w:start w:val="1"/>
      <w:numFmt w:val="bullet"/>
      <w:lvlText w:val="o"/>
      <w:lvlJc w:val="left"/>
      <w:pPr>
        <w:tabs>
          <w:tab w:val="num" w:pos="7121"/>
        </w:tabs>
        <w:ind w:left="7121" w:hanging="360"/>
      </w:pPr>
      <w:rPr>
        <w:rFonts w:ascii="Courier New" w:hAnsi="Courier New" w:cs="Courier New" w:hint="default"/>
      </w:rPr>
    </w:lvl>
    <w:lvl w:ilvl="8" w:tplc="FFFFFFFF" w:tentative="1">
      <w:start w:val="1"/>
      <w:numFmt w:val="bullet"/>
      <w:lvlText w:val=""/>
      <w:lvlJc w:val="left"/>
      <w:pPr>
        <w:tabs>
          <w:tab w:val="num" w:pos="7841"/>
        </w:tabs>
        <w:ind w:left="7841" w:hanging="360"/>
      </w:pPr>
      <w:rPr>
        <w:rFonts w:ascii="Wingdings" w:hAnsi="Wingdings" w:hint="default"/>
      </w:rPr>
    </w:lvl>
  </w:abstractNum>
  <w:abstractNum w:abstractNumId="18">
    <w:nsid w:val="7BAE0F7D"/>
    <w:multiLevelType w:val="multilevel"/>
    <w:tmpl w:val="B0E48966"/>
    <w:lvl w:ilvl="0">
      <w:start w:val="1"/>
      <w:numFmt w:val="none"/>
      <w:lvlText w:val=""/>
      <w:lvlJc w:val="left"/>
      <w:pPr>
        <w:tabs>
          <w:tab w:val="num" w:pos="0"/>
        </w:tabs>
        <w:ind w:left="0" w:firstLine="0"/>
      </w:pPr>
      <w:rPr>
        <w:rFonts w:ascii="Arial" w:hAnsi="Arial" w:hint="default"/>
        <w:b w:val="0"/>
        <w:i w:val="0"/>
        <w:sz w:val="16"/>
        <w:szCs w:val="16"/>
      </w:rPr>
    </w:lvl>
    <w:lvl w:ilvl="1">
      <w:start w:val="1"/>
      <w:numFmt w:val="none"/>
      <w:lvlText w:val=""/>
      <w:lvlJc w:val="left"/>
      <w:pPr>
        <w:tabs>
          <w:tab w:val="num" w:pos="0"/>
        </w:tabs>
        <w:ind w:left="0" w:firstLine="0"/>
      </w:pPr>
      <w:rPr>
        <w:rFonts w:ascii="Arial" w:hAnsi="Arial" w:hint="default"/>
        <w:b w:val="0"/>
        <w:i w:val="0"/>
        <w:sz w:val="16"/>
        <w:szCs w:val="16"/>
      </w:rPr>
    </w:lvl>
    <w:lvl w:ilvl="2">
      <w:start w:val="1"/>
      <w:numFmt w:val="decimal"/>
      <w:lvlText w:val="%3%1"/>
      <w:lvlJc w:val="left"/>
      <w:pPr>
        <w:tabs>
          <w:tab w:val="num" w:pos="567"/>
        </w:tabs>
        <w:ind w:left="567" w:hanging="567"/>
      </w:pPr>
      <w:rPr>
        <w:rFonts w:ascii="Arial" w:hAnsi="Arial" w:hint="default"/>
        <w:b w:val="0"/>
        <w:i w:val="0"/>
        <w:sz w:val="22"/>
      </w:rPr>
    </w:lvl>
    <w:lvl w:ilvl="3">
      <w:start w:val="1"/>
      <w:numFmt w:val="lowerLetter"/>
      <w:lvlText w:val="%4"/>
      <w:lvlJc w:val="left"/>
      <w:pPr>
        <w:tabs>
          <w:tab w:val="num" w:pos="567"/>
        </w:tabs>
        <w:ind w:left="567" w:hanging="567"/>
      </w:pPr>
      <w:rPr>
        <w:rFonts w:ascii="Arial" w:hAnsi="Arial" w:hint="default"/>
        <w:b w:val="0"/>
        <w:i w:val="0"/>
        <w:sz w:val="22"/>
      </w:rPr>
    </w:lvl>
    <w:lvl w:ilvl="4">
      <w:start w:val="1"/>
      <w:numFmt w:val="lowerRoman"/>
      <w:lvlText w:val="%5"/>
      <w:lvlJc w:val="left"/>
      <w:pPr>
        <w:tabs>
          <w:tab w:val="num" w:pos="1134"/>
        </w:tabs>
        <w:ind w:left="1134" w:hanging="567"/>
      </w:pPr>
      <w:rPr>
        <w:rFonts w:ascii="Arial" w:hAnsi="Arial" w:hint="default"/>
        <w:b w:val="0"/>
        <w:i w:val="0"/>
        <w:sz w:val="16"/>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num w:numId="1">
    <w:abstractNumId w:val="10"/>
  </w:num>
  <w:num w:numId="2">
    <w:abstractNumId w:val="17"/>
  </w:num>
  <w:num w:numId="3">
    <w:abstractNumId w:val="14"/>
  </w:num>
  <w:num w:numId="4">
    <w:abstractNumId w:val="18"/>
  </w:num>
  <w:num w:numId="5">
    <w:abstractNumId w:val="15"/>
  </w:num>
  <w:num w:numId="6">
    <w:abstractNumId w:val="16"/>
  </w:num>
  <w:num w:numId="7">
    <w:abstractNumId w:val="13"/>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 w:numId="19">
    <w:abstractNumId w:val="11"/>
  </w:num>
  <w:num w:numId="20">
    <w:abstractNumId w:val="14"/>
  </w:num>
  <w:num w:numId="21">
    <w:abstractNumId w:val="11"/>
  </w:num>
  <w:num w:numId="22">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doNotDisplayPageBoundarie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61"/>
  <w:defaultTableStyle w:val="NLPColour"/>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50F"/>
    <w:rsid w:val="00001EA6"/>
    <w:rsid w:val="000053C8"/>
    <w:rsid w:val="00010B4E"/>
    <w:rsid w:val="00010D42"/>
    <w:rsid w:val="00016249"/>
    <w:rsid w:val="00020C5A"/>
    <w:rsid w:val="000218D6"/>
    <w:rsid w:val="000243AF"/>
    <w:rsid w:val="000309F4"/>
    <w:rsid w:val="0003391B"/>
    <w:rsid w:val="00040424"/>
    <w:rsid w:val="000404B3"/>
    <w:rsid w:val="00042CF1"/>
    <w:rsid w:val="00060F4E"/>
    <w:rsid w:val="000667E1"/>
    <w:rsid w:val="000678C0"/>
    <w:rsid w:val="00070002"/>
    <w:rsid w:val="000826A8"/>
    <w:rsid w:val="00082AB2"/>
    <w:rsid w:val="00097D89"/>
    <w:rsid w:val="000A122F"/>
    <w:rsid w:val="000A3EE0"/>
    <w:rsid w:val="000A7975"/>
    <w:rsid w:val="000A7A5D"/>
    <w:rsid w:val="000B17CA"/>
    <w:rsid w:val="000B4FD0"/>
    <w:rsid w:val="000C258B"/>
    <w:rsid w:val="000C4D85"/>
    <w:rsid w:val="000C65F8"/>
    <w:rsid w:val="000C6952"/>
    <w:rsid w:val="000C759F"/>
    <w:rsid w:val="000D1792"/>
    <w:rsid w:val="000E16C7"/>
    <w:rsid w:val="000E2135"/>
    <w:rsid w:val="000E24AD"/>
    <w:rsid w:val="000E2969"/>
    <w:rsid w:val="000E2EAA"/>
    <w:rsid w:val="000E42E2"/>
    <w:rsid w:val="000E4461"/>
    <w:rsid w:val="000E4D91"/>
    <w:rsid w:val="000E6CAF"/>
    <w:rsid w:val="000F3F8B"/>
    <w:rsid w:val="000F75E9"/>
    <w:rsid w:val="000F7B2F"/>
    <w:rsid w:val="001029C2"/>
    <w:rsid w:val="001127C4"/>
    <w:rsid w:val="00117BD2"/>
    <w:rsid w:val="00120F83"/>
    <w:rsid w:val="001210A8"/>
    <w:rsid w:val="00122A6D"/>
    <w:rsid w:val="00126213"/>
    <w:rsid w:val="00142318"/>
    <w:rsid w:val="00142527"/>
    <w:rsid w:val="001750ED"/>
    <w:rsid w:val="00177B71"/>
    <w:rsid w:val="0018573C"/>
    <w:rsid w:val="00192B45"/>
    <w:rsid w:val="001937A9"/>
    <w:rsid w:val="00194043"/>
    <w:rsid w:val="00195F8B"/>
    <w:rsid w:val="001A1C40"/>
    <w:rsid w:val="001A2CB3"/>
    <w:rsid w:val="001A4EC3"/>
    <w:rsid w:val="001A525B"/>
    <w:rsid w:val="001A5D67"/>
    <w:rsid w:val="001B4E8F"/>
    <w:rsid w:val="001D1417"/>
    <w:rsid w:val="001D7BBB"/>
    <w:rsid w:val="001E0859"/>
    <w:rsid w:val="001E20DF"/>
    <w:rsid w:val="001F3836"/>
    <w:rsid w:val="001F3D55"/>
    <w:rsid w:val="00206A50"/>
    <w:rsid w:val="00211CE0"/>
    <w:rsid w:val="0021205E"/>
    <w:rsid w:val="0021490E"/>
    <w:rsid w:val="0021597C"/>
    <w:rsid w:val="0022087E"/>
    <w:rsid w:val="00230ABA"/>
    <w:rsid w:val="00235456"/>
    <w:rsid w:val="00236FF7"/>
    <w:rsid w:val="0024692B"/>
    <w:rsid w:val="00257CA8"/>
    <w:rsid w:val="00260FC0"/>
    <w:rsid w:val="00263A95"/>
    <w:rsid w:val="002651D3"/>
    <w:rsid w:val="0026720B"/>
    <w:rsid w:val="00270608"/>
    <w:rsid w:val="00270EA4"/>
    <w:rsid w:val="00270FD9"/>
    <w:rsid w:val="00276545"/>
    <w:rsid w:val="00276686"/>
    <w:rsid w:val="00282B9D"/>
    <w:rsid w:val="00293661"/>
    <w:rsid w:val="0029592B"/>
    <w:rsid w:val="00297056"/>
    <w:rsid w:val="002A2289"/>
    <w:rsid w:val="002A5BC3"/>
    <w:rsid w:val="002A7A89"/>
    <w:rsid w:val="002B1008"/>
    <w:rsid w:val="002B18D5"/>
    <w:rsid w:val="002B2650"/>
    <w:rsid w:val="002B6463"/>
    <w:rsid w:val="002C4DDE"/>
    <w:rsid w:val="002C560D"/>
    <w:rsid w:val="002D2B5D"/>
    <w:rsid w:val="002D5F4A"/>
    <w:rsid w:val="002E2970"/>
    <w:rsid w:val="002E37C5"/>
    <w:rsid w:val="003052B9"/>
    <w:rsid w:val="00305B5A"/>
    <w:rsid w:val="00310FC3"/>
    <w:rsid w:val="00314709"/>
    <w:rsid w:val="00316BC6"/>
    <w:rsid w:val="003174EB"/>
    <w:rsid w:val="00324F4A"/>
    <w:rsid w:val="00333EFF"/>
    <w:rsid w:val="003404A4"/>
    <w:rsid w:val="00341FD3"/>
    <w:rsid w:val="00346AB9"/>
    <w:rsid w:val="00352E9E"/>
    <w:rsid w:val="003534FE"/>
    <w:rsid w:val="00354BFD"/>
    <w:rsid w:val="00355F56"/>
    <w:rsid w:val="00362570"/>
    <w:rsid w:val="003639CC"/>
    <w:rsid w:val="00364DE1"/>
    <w:rsid w:val="00373FD7"/>
    <w:rsid w:val="003753C1"/>
    <w:rsid w:val="003878EC"/>
    <w:rsid w:val="00390C61"/>
    <w:rsid w:val="003969F7"/>
    <w:rsid w:val="00397992"/>
    <w:rsid w:val="003A1CE7"/>
    <w:rsid w:val="003A1DD9"/>
    <w:rsid w:val="003A3669"/>
    <w:rsid w:val="003B0CB3"/>
    <w:rsid w:val="003B0F27"/>
    <w:rsid w:val="003B6AAE"/>
    <w:rsid w:val="003C568B"/>
    <w:rsid w:val="003D789E"/>
    <w:rsid w:val="003F03EE"/>
    <w:rsid w:val="003F1882"/>
    <w:rsid w:val="003F7724"/>
    <w:rsid w:val="00400ACF"/>
    <w:rsid w:val="004038D5"/>
    <w:rsid w:val="004134C8"/>
    <w:rsid w:val="004166E6"/>
    <w:rsid w:val="004201E8"/>
    <w:rsid w:val="004211E6"/>
    <w:rsid w:val="00422052"/>
    <w:rsid w:val="0043227D"/>
    <w:rsid w:val="00436DBC"/>
    <w:rsid w:val="00440B79"/>
    <w:rsid w:val="00442A2E"/>
    <w:rsid w:val="004460D4"/>
    <w:rsid w:val="004509F5"/>
    <w:rsid w:val="00454B08"/>
    <w:rsid w:val="00454FE4"/>
    <w:rsid w:val="00457323"/>
    <w:rsid w:val="004600F8"/>
    <w:rsid w:val="004614FC"/>
    <w:rsid w:val="00466790"/>
    <w:rsid w:val="004707CA"/>
    <w:rsid w:val="00472997"/>
    <w:rsid w:val="00476B1F"/>
    <w:rsid w:val="004809B6"/>
    <w:rsid w:val="00483276"/>
    <w:rsid w:val="0048372D"/>
    <w:rsid w:val="00487913"/>
    <w:rsid w:val="0049132D"/>
    <w:rsid w:val="00494B24"/>
    <w:rsid w:val="00497CD3"/>
    <w:rsid w:val="004A3439"/>
    <w:rsid w:val="004A3EB6"/>
    <w:rsid w:val="004B4625"/>
    <w:rsid w:val="004C11CD"/>
    <w:rsid w:val="004D5B41"/>
    <w:rsid w:val="004E0428"/>
    <w:rsid w:val="004E1239"/>
    <w:rsid w:val="004E2CCE"/>
    <w:rsid w:val="00506653"/>
    <w:rsid w:val="00511AF0"/>
    <w:rsid w:val="005157C1"/>
    <w:rsid w:val="005158B0"/>
    <w:rsid w:val="00516A8A"/>
    <w:rsid w:val="00517AD0"/>
    <w:rsid w:val="00520463"/>
    <w:rsid w:val="005212EF"/>
    <w:rsid w:val="00521A76"/>
    <w:rsid w:val="0052214C"/>
    <w:rsid w:val="00522FA3"/>
    <w:rsid w:val="00523732"/>
    <w:rsid w:val="00527222"/>
    <w:rsid w:val="00530666"/>
    <w:rsid w:val="00531577"/>
    <w:rsid w:val="00532570"/>
    <w:rsid w:val="00535887"/>
    <w:rsid w:val="00566BFD"/>
    <w:rsid w:val="00573B28"/>
    <w:rsid w:val="00575ABC"/>
    <w:rsid w:val="00577F1F"/>
    <w:rsid w:val="005840D0"/>
    <w:rsid w:val="0058419E"/>
    <w:rsid w:val="005844AA"/>
    <w:rsid w:val="00585546"/>
    <w:rsid w:val="00593A11"/>
    <w:rsid w:val="00595F87"/>
    <w:rsid w:val="005A332F"/>
    <w:rsid w:val="005A33F1"/>
    <w:rsid w:val="005A58E4"/>
    <w:rsid w:val="005A6F52"/>
    <w:rsid w:val="005B2AFA"/>
    <w:rsid w:val="005B5BC4"/>
    <w:rsid w:val="005B6508"/>
    <w:rsid w:val="005C2A4E"/>
    <w:rsid w:val="005D4023"/>
    <w:rsid w:val="005D48FC"/>
    <w:rsid w:val="005E4F62"/>
    <w:rsid w:val="005E5389"/>
    <w:rsid w:val="005F1424"/>
    <w:rsid w:val="005F3FC3"/>
    <w:rsid w:val="005F6E14"/>
    <w:rsid w:val="006123FF"/>
    <w:rsid w:val="00612453"/>
    <w:rsid w:val="006146D0"/>
    <w:rsid w:val="00620E51"/>
    <w:rsid w:val="00626C2F"/>
    <w:rsid w:val="0063067A"/>
    <w:rsid w:val="00630A7F"/>
    <w:rsid w:val="0063200F"/>
    <w:rsid w:val="0063573F"/>
    <w:rsid w:val="0064386B"/>
    <w:rsid w:val="006468CA"/>
    <w:rsid w:val="00651651"/>
    <w:rsid w:val="00652360"/>
    <w:rsid w:val="006706DF"/>
    <w:rsid w:val="00671D8A"/>
    <w:rsid w:val="006761A4"/>
    <w:rsid w:val="00677EF0"/>
    <w:rsid w:val="00683E2B"/>
    <w:rsid w:val="0068534B"/>
    <w:rsid w:val="00685A43"/>
    <w:rsid w:val="00693EEA"/>
    <w:rsid w:val="00694682"/>
    <w:rsid w:val="00696BE9"/>
    <w:rsid w:val="006A277E"/>
    <w:rsid w:val="006A58C1"/>
    <w:rsid w:val="006A7EC8"/>
    <w:rsid w:val="006B1FDC"/>
    <w:rsid w:val="006C3B40"/>
    <w:rsid w:val="006C5DA5"/>
    <w:rsid w:val="006C6DF3"/>
    <w:rsid w:val="006D2E22"/>
    <w:rsid w:val="006D7B4D"/>
    <w:rsid w:val="006E02C6"/>
    <w:rsid w:val="006E30A8"/>
    <w:rsid w:val="006E4706"/>
    <w:rsid w:val="006E6E3C"/>
    <w:rsid w:val="006F0C0E"/>
    <w:rsid w:val="00703654"/>
    <w:rsid w:val="00704653"/>
    <w:rsid w:val="00706756"/>
    <w:rsid w:val="00707208"/>
    <w:rsid w:val="00707BF6"/>
    <w:rsid w:val="0071160E"/>
    <w:rsid w:val="007116F1"/>
    <w:rsid w:val="00722A33"/>
    <w:rsid w:val="007234A2"/>
    <w:rsid w:val="007236EF"/>
    <w:rsid w:val="0073031D"/>
    <w:rsid w:val="00741C22"/>
    <w:rsid w:val="00746FA1"/>
    <w:rsid w:val="00751466"/>
    <w:rsid w:val="00757D8C"/>
    <w:rsid w:val="0076414C"/>
    <w:rsid w:val="007645AC"/>
    <w:rsid w:val="0076713A"/>
    <w:rsid w:val="007A77DE"/>
    <w:rsid w:val="007B0AD5"/>
    <w:rsid w:val="007B176E"/>
    <w:rsid w:val="007B39F0"/>
    <w:rsid w:val="007B3E1C"/>
    <w:rsid w:val="007C036B"/>
    <w:rsid w:val="007C6DCD"/>
    <w:rsid w:val="007D3817"/>
    <w:rsid w:val="007D462A"/>
    <w:rsid w:val="007D77B0"/>
    <w:rsid w:val="007E13A5"/>
    <w:rsid w:val="007E25D7"/>
    <w:rsid w:val="007E7D73"/>
    <w:rsid w:val="007F3C00"/>
    <w:rsid w:val="00801EBE"/>
    <w:rsid w:val="008112B0"/>
    <w:rsid w:val="00815D68"/>
    <w:rsid w:val="00817464"/>
    <w:rsid w:val="0082016E"/>
    <w:rsid w:val="0082758B"/>
    <w:rsid w:val="00833A3C"/>
    <w:rsid w:val="00837B86"/>
    <w:rsid w:val="00840070"/>
    <w:rsid w:val="00844E01"/>
    <w:rsid w:val="00846993"/>
    <w:rsid w:val="00847C13"/>
    <w:rsid w:val="0085195B"/>
    <w:rsid w:val="00852946"/>
    <w:rsid w:val="00856099"/>
    <w:rsid w:val="00857E34"/>
    <w:rsid w:val="008600EB"/>
    <w:rsid w:val="00864FAF"/>
    <w:rsid w:val="00867D5D"/>
    <w:rsid w:val="00872E4A"/>
    <w:rsid w:val="008740B2"/>
    <w:rsid w:val="008776B9"/>
    <w:rsid w:val="00880E8D"/>
    <w:rsid w:val="00887023"/>
    <w:rsid w:val="008B1A74"/>
    <w:rsid w:val="008D307B"/>
    <w:rsid w:val="008D6631"/>
    <w:rsid w:val="008E175A"/>
    <w:rsid w:val="008E1FB8"/>
    <w:rsid w:val="008F0436"/>
    <w:rsid w:val="008F2476"/>
    <w:rsid w:val="008F2570"/>
    <w:rsid w:val="008F65AB"/>
    <w:rsid w:val="00900D26"/>
    <w:rsid w:val="00903E83"/>
    <w:rsid w:val="00906E28"/>
    <w:rsid w:val="00911D82"/>
    <w:rsid w:val="00914440"/>
    <w:rsid w:val="00915A80"/>
    <w:rsid w:val="0092075A"/>
    <w:rsid w:val="009227E3"/>
    <w:rsid w:val="00922C9D"/>
    <w:rsid w:val="009242D9"/>
    <w:rsid w:val="00926BBE"/>
    <w:rsid w:val="009308B7"/>
    <w:rsid w:val="0093469C"/>
    <w:rsid w:val="0093792C"/>
    <w:rsid w:val="00937AE5"/>
    <w:rsid w:val="0095118C"/>
    <w:rsid w:val="00951B89"/>
    <w:rsid w:val="00954F9D"/>
    <w:rsid w:val="009553C0"/>
    <w:rsid w:val="00956170"/>
    <w:rsid w:val="0095741B"/>
    <w:rsid w:val="00963807"/>
    <w:rsid w:val="00972BC5"/>
    <w:rsid w:val="00974962"/>
    <w:rsid w:val="009828E4"/>
    <w:rsid w:val="00987B4A"/>
    <w:rsid w:val="00995084"/>
    <w:rsid w:val="009A1D85"/>
    <w:rsid w:val="009A2C67"/>
    <w:rsid w:val="009A49DC"/>
    <w:rsid w:val="009B259A"/>
    <w:rsid w:val="009B3292"/>
    <w:rsid w:val="009B4F87"/>
    <w:rsid w:val="009B6124"/>
    <w:rsid w:val="009B7A2A"/>
    <w:rsid w:val="009C0BD8"/>
    <w:rsid w:val="009C1A8D"/>
    <w:rsid w:val="009D2C0A"/>
    <w:rsid w:val="009E15A3"/>
    <w:rsid w:val="009E5FF4"/>
    <w:rsid w:val="009F197F"/>
    <w:rsid w:val="00A02B36"/>
    <w:rsid w:val="00A0385C"/>
    <w:rsid w:val="00A1540A"/>
    <w:rsid w:val="00A2160E"/>
    <w:rsid w:val="00A23C3E"/>
    <w:rsid w:val="00A24195"/>
    <w:rsid w:val="00A27353"/>
    <w:rsid w:val="00A27C57"/>
    <w:rsid w:val="00A334A2"/>
    <w:rsid w:val="00A51B0E"/>
    <w:rsid w:val="00A54A19"/>
    <w:rsid w:val="00A554A8"/>
    <w:rsid w:val="00A56F81"/>
    <w:rsid w:val="00A62387"/>
    <w:rsid w:val="00A62AF8"/>
    <w:rsid w:val="00A63C63"/>
    <w:rsid w:val="00A65D1B"/>
    <w:rsid w:val="00A73C1A"/>
    <w:rsid w:val="00A73CFC"/>
    <w:rsid w:val="00A76727"/>
    <w:rsid w:val="00A828A6"/>
    <w:rsid w:val="00A84E6B"/>
    <w:rsid w:val="00A863C8"/>
    <w:rsid w:val="00A95DF6"/>
    <w:rsid w:val="00A96A96"/>
    <w:rsid w:val="00AA1AC6"/>
    <w:rsid w:val="00AA1F4F"/>
    <w:rsid w:val="00AA2746"/>
    <w:rsid w:val="00AA4EB0"/>
    <w:rsid w:val="00AC1905"/>
    <w:rsid w:val="00AC2433"/>
    <w:rsid w:val="00AC390F"/>
    <w:rsid w:val="00AC5322"/>
    <w:rsid w:val="00AD2B3F"/>
    <w:rsid w:val="00AD3C95"/>
    <w:rsid w:val="00AD686E"/>
    <w:rsid w:val="00AE0D99"/>
    <w:rsid w:val="00AE247D"/>
    <w:rsid w:val="00B0341A"/>
    <w:rsid w:val="00B03F8E"/>
    <w:rsid w:val="00B13063"/>
    <w:rsid w:val="00B250EF"/>
    <w:rsid w:val="00B3345B"/>
    <w:rsid w:val="00B34B6E"/>
    <w:rsid w:val="00B447FA"/>
    <w:rsid w:val="00B44F27"/>
    <w:rsid w:val="00B50A49"/>
    <w:rsid w:val="00B50B46"/>
    <w:rsid w:val="00B532D5"/>
    <w:rsid w:val="00B65C73"/>
    <w:rsid w:val="00B710C9"/>
    <w:rsid w:val="00B71516"/>
    <w:rsid w:val="00B72364"/>
    <w:rsid w:val="00B849F6"/>
    <w:rsid w:val="00B85E89"/>
    <w:rsid w:val="00B8647E"/>
    <w:rsid w:val="00B923C1"/>
    <w:rsid w:val="00BA6E9D"/>
    <w:rsid w:val="00BB513E"/>
    <w:rsid w:val="00BC0D20"/>
    <w:rsid w:val="00BC1530"/>
    <w:rsid w:val="00BC177B"/>
    <w:rsid w:val="00BC20AA"/>
    <w:rsid w:val="00BC5387"/>
    <w:rsid w:val="00BC58DE"/>
    <w:rsid w:val="00BE15DE"/>
    <w:rsid w:val="00BE1620"/>
    <w:rsid w:val="00BE27AA"/>
    <w:rsid w:val="00BE30FA"/>
    <w:rsid w:val="00BE5034"/>
    <w:rsid w:val="00BE7344"/>
    <w:rsid w:val="00BF331A"/>
    <w:rsid w:val="00BF67F5"/>
    <w:rsid w:val="00C007E8"/>
    <w:rsid w:val="00C020A0"/>
    <w:rsid w:val="00C07D47"/>
    <w:rsid w:val="00C07FC5"/>
    <w:rsid w:val="00C127B5"/>
    <w:rsid w:val="00C12C6B"/>
    <w:rsid w:val="00C13464"/>
    <w:rsid w:val="00C14479"/>
    <w:rsid w:val="00C16991"/>
    <w:rsid w:val="00C26100"/>
    <w:rsid w:val="00C33337"/>
    <w:rsid w:val="00C37B18"/>
    <w:rsid w:val="00C44966"/>
    <w:rsid w:val="00C529DF"/>
    <w:rsid w:val="00C5479E"/>
    <w:rsid w:val="00C62062"/>
    <w:rsid w:val="00C65473"/>
    <w:rsid w:val="00C7571B"/>
    <w:rsid w:val="00C7687E"/>
    <w:rsid w:val="00C85EEC"/>
    <w:rsid w:val="00C9203D"/>
    <w:rsid w:val="00C956A1"/>
    <w:rsid w:val="00C9756A"/>
    <w:rsid w:val="00CA1A66"/>
    <w:rsid w:val="00CA2C4E"/>
    <w:rsid w:val="00CA322F"/>
    <w:rsid w:val="00CA3E03"/>
    <w:rsid w:val="00CA4A38"/>
    <w:rsid w:val="00CA4E39"/>
    <w:rsid w:val="00CA6952"/>
    <w:rsid w:val="00CA6FCF"/>
    <w:rsid w:val="00CA774A"/>
    <w:rsid w:val="00CB37EF"/>
    <w:rsid w:val="00CB4629"/>
    <w:rsid w:val="00CB663C"/>
    <w:rsid w:val="00CC3CC6"/>
    <w:rsid w:val="00CC4577"/>
    <w:rsid w:val="00CD0321"/>
    <w:rsid w:val="00CE46A5"/>
    <w:rsid w:val="00CF1149"/>
    <w:rsid w:val="00CF1516"/>
    <w:rsid w:val="00CF3BDA"/>
    <w:rsid w:val="00D05638"/>
    <w:rsid w:val="00D108B5"/>
    <w:rsid w:val="00D112F5"/>
    <w:rsid w:val="00D15C51"/>
    <w:rsid w:val="00D1718A"/>
    <w:rsid w:val="00D32A6C"/>
    <w:rsid w:val="00D358CD"/>
    <w:rsid w:val="00D35D9D"/>
    <w:rsid w:val="00D440D7"/>
    <w:rsid w:val="00D4652C"/>
    <w:rsid w:val="00D47B80"/>
    <w:rsid w:val="00D502E4"/>
    <w:rsid w:val="00D52844"/>
    <w:rsid w:val="00D54FC7"/>
    <w:rsid w:val="00D5528E"/>
    <w:rsid w:val="00D57FDC"/>
    <w:rsid w:val="00D61B2D"/>
    <w:rsid w:val="00D63546"/>
    <w:rsid w:val="00D813D0"/>
    <w:rsid w:val="00D866BF"/>
    <w:rsid w:val="00D869B9"/>
    <w:rsid w:val="00D90A20"/>
    <w:rsid w:val="00D91926"/>
    <w:rsid w:val="00D94A3E"/>
    <w:rsid w:val="00D94DB3"/>
    <w:rsid w:val="00DA1939"/>
    <w:rsid w:val="00DB07A5"/>
    <w:rsid w:val="00DC15BD"/>
    <w:rsid w:val="00DC528B"/>
    <w:rsid w:val="00DD38AC"/>
    <w:rsid w:val="00DD568B"/>
    <w:rsid w:val="00DD7BC4"/>
    <w:rsid w:val="00DE37FB"/>
    <w:rsid w:val="00DE65F5"/>
    <w:rsid w:val="00DF0831"/>
    <w:rsid w:val="00DF1ACE"/>
    <w:rsid w:val="00DF4770"/>
    <w:rsid w:val="00DF7C34"/>
    <w:rsid w:val="00E15D89"/>
    <w:rsid w:val="00E16EC6"/>
    <w:rsid w:val="00E2012F"/>
    <w:rsid w:val="00E20EC3"/>
    <w:rsid w:val="00E24D86"/>
    <w:rsid w:val="00E25601"/>
    <w:rsid w:val="00E3060F"/>
    <w:rsid w:val="00E33073"/>
    <w:rsid w:val="00E41238"/>
    <w:rsid w:val="00E452DD"/>
    <w:rsid w:val="00E64243"/>
    <w:rsid w:val="00E66083"/>
    <w:rsid w:val="00E7150F"/>
    <w:rsid w:val="00E73C0B"/>
    <w:rsid w:val="00E760AF"/>
    <w:rsid w:val="00E87A54"/>
    <w:rsid w:val="00E97CB9"/>
    <w:rsid w:val="00EA2784"/>
    <w:rsid w:val="00EA63B4"/>
    <w:rsid w:val="00EB6316"/>
    <w:rsid w:val="00EC0C0D"/>
    <w:rsid w:val="00EC66F0"/>
    <w:rsid w:val="00EC7BFC"/>
    <w:rsid w:val="00ED0204"/>
    <w:rsid w:val="00EE1561"/>
    <w:rsid w:val="00EE47BF"/>
    <w:rsid w:val="00EE4F79"/>
    <w:rsid w:val="00EE74DE"/>
    <w:rsid w:val="00EE78B2"/>
    <w:rsid w:val="00EF4F66"/>
    <w:rsid w:val="00EF69EB"/>
    <w:rsid w:val="00EF7351"/>
    <w:rsid w:val="00F01410"/>
    <w:rsid w:val="00F03421"/>
    <w:rsid w:val="00F07150"/>
    <w:rsid w:val="00F20331"/>
    <w:rsid w:val="00F25313"/>
    <w:rsid w:val="00F37779"/>
    <w:rsid w:val="00F52DE7"/>
    <w:rsid w:val="00F53A71"/>
    <w:rsid w:val="00F54B6E"/>
    <w:rsid w:val="00F613AB"/>
    <w:rsid w:val="00F66A01"/>
    <w:rsid w:val="00F66F7D"/>
    <w:rsid w:val="00F71967"/>
    <w:rsid w:val="00F83226"/>
    <w:rsid w:val="00F836AA"/>
    <w:rsid w:val="00F94EE0"/>
    <w:rsid w:val="00FC41F3"/>
    <w:rsid w:val="00FC61B0"/>
    <w:rsid w:val="00FD176A"/>
    <w:rsid w:val="00FD3BAC"/>
    <w:rsid w:val="00FE20F1"/>
    <w:rsid w:val="00FE220E"/>
    <w:rsid w:val="00FF0827"/>
    <w:rsid w:val="00FF1920"/>
    <w:rsid w:val="00FF4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w:hAnsi="Arial" w:cs="Times New Roman"/>
        <w:sz w:val="22"/>
        <w:szCs w:val="22"/>
        <w:lang w:val="en-GB" w:eastAsia="en-GB" w:bidi="ar-SA"/>
      </w:rPr>
    </w:rPrDefault>
    <w:pPrDefault/>
  </w:docDefaults>
  <w:latentStyles w:defLockedState="0" w:defUIPriority="15" w:defSemiHidden="0" w:defUnhideWhenUsed="0" w:defQFormat="0" w:count="267">
    <w:lsdException w:name="Normal" w:qFormat="1"/>
    <w:lsdException w:name="heading 1" w:uiPriority="6" w:qFormat="1"/>
    <w:lsdException w:name="heading 2" w:uiPriority="7" w:qFormat="1"/>
    <w:lsdException w:name="heading 3" w:uiPriority="8" w:qFormat="1"/>
    <w:lsdException w:name="heading 4" w:uiPriority="9" w:qFormat="1"/>
    <w:lsdException w:name="caption" w:semiHidden="1" w:unhideWhenUsed="1" w:qFormat="1"/>
    <w:lsdException w:name="Plain Text" w:uiPriority="0"/>
    <w:lsdException w:name="HTML Top of Form" w:uiPriority="0"/>
    <w:lsdException w:name="HTML Bottom of Form" w:uiPriority="0"/>
    <w:lsdException w:name="Normal Table" w:uiPriority="0"/>
    <w:lsdException w:name="No List" w:uiPriority="99"/>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uiPriority="59"/>
    <w:lsdException w:name="Table Theme" w:uiPriority="0"/>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1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qFormat="1"/>
  </w:latentStyles>
  <w:style w:type="paragraph" w:default="1" w:styleId="Normal">
    <w:name w:val="Normal"/>
    <w:uiPriority w:val="15"/>
    <w:semiHidden/>
    <w:rsid w:val="001750ED"/>
  </w:style>
  <w:style w:type="paragraph" w:styleId="Heading1">
    <w:name w:val="heading 1"/>
    <w:basedOn w:val="Normal"/>
    <w:next w:val="Maintext"/>
    <w:uiPriority w:val="3"/>
    <w:qFormat/>
    <w:rsid w:val="00E452DD"/>
    <w:pPr>
      <w:keepNext/>
      <w:spacing w:before="360"/>
      <w:outlineLvl w:val="0"/>
    </w:pPr>
    <w:rPr>
      <w:b/>
      <w:kern w:val="28"/>
      <w:sz w:val="24"/>
      <w:szCs w:val="38"/>
      <w:lang w:eastAsia="en-US"/>
    </w:rPr>
  </w:style>
  <w:style w:type="paragraph" w:styleId="Heading2">
    <w:name w:val="heading 2"/>
    <w:basedOn w:val="Normal"/>
    <w:next w:val="Maintext"/>
    <w:uiPriority w:val="3"/>
    <w:qFormat/>
    <w:rsid w:val="00E452DD"/>
    <w:pPr>
      <w:keepNext/>
      <w:keepLines/>
      <w:spacing w:before="240"/>
      <w:outlineLvl w:val="1"/>
    </w:pPr>
    <w:rPr>
      <w:b/>
    </w:rPr>
  </w:style>
  <w:style w:type="paragraph" w:styleId="Heading3">
    <w:name w:val="heading 3"/>
    <w:basedOn w:val="Normal"/>
    <w:next w:val="Maintext"/>
    <w:uiPriority w:val="3"/>
    <w:qFormat/>
    <w:rsid w:val="00E452DD"/>
    <w:pPr>
      <w:keepNext/>
      <w:keepLines/>
      <w:spacing w:before="240"/>
      <w:outlineLvl w:val="2"/>
    </w:pPr>
  </w:style>
  <w:style w:type="paragraph" w:styleId="Heading4">
    <w:name w:val="heading 4"/>
    <w:basedOn w:val="Heading3"/>
    <w:next w:val="Normal"/>
    <w:uiPriority w:val="3"/>
    <w:qFormat/>
    <w:rsid w:val="00E452DD"/>
    <w:pPr>
      <w:outlineLvl w:val="3"/>
    </w:pPr>
    <w:rPr>
      <w:i/>
    </w:rPr>
  </w:style>
  <w:style w:type="paragraph" w:styleId="Heading5">
    <w:name w:val="heading 5"/>
    <w:basedOn w:val="Heading3"/>
    <w:next w:val="Normal"/>
    <w:uiPriority w:val="15"/>
    <w:semiHidden/>
    <w:rsid w:val="00E452DD"/>
    <w:pPr>
      <w:outlineLvl w:val="4"/>
    </w:pPr>
    <w:rPr>
      <w:bCs/>
      <w:i/>
      <w:iCs/>
      <w:szCs w:val="26"/>
    </w:rPr>
  </w:style>
  <w:style w:type="paragraph" w:styleId="Heading6">
    <w:name w:val="heading 6"/>
    <w:basedOn w:val="Normal"/>
    <w:next w:val="Normal"/>
    <w:uiPriority w:val="15"/>
    <w:semiHidden/>
    <w:rsid w:val="00864FAF"/>
    <w:pPr>
      <w:keepNext/>
      <w:numPr>
        <w:ilvl w:val="5"/>
        <w:numId w:val="1"/>
      </w:numPr>
      <w:jc w:val="center"/>
      <w:outlineLvl w:val="5"/>
    </w:pPr>
    <w:rPr>
      <w:lang w:eastAsia="en-US"/>
    </w:rPr>
  </w:style>
  <w:style w:type="paragraph" w:styleId="Heading7">
    <w:name w:val="heading 7"/>
    <w:basedOn w:val="Normal"/>
    <w:next w:val="Normal"/>
    <w:uiPriority w:val="15"/>
    <w:semiHidden/>
    <w:rsid w:val="00E452DD"/>
    <w:pPr>
      <w:keepNext/>
      <w:numPr>
        <w:ilvl w:val="6"/>
        <w:numId w:val="1"/>
      </w:numPr>
      <w:jc w:val="center"/>
      <w:outlineLvl w:val="6"/>
    </w:pPr>
    <w:rPr>
      <w:bCs/>
      <w:sz w:val="28"/>
      <w:lang w:eastAsia="en-US"/>
    </w:rPr>
  </w:style>
  <w:style w:type="paragraph" w:styleId="Heading8">
    <w:name w:val="heading 8"/>
    <w:basedOn w:val="Normal"/>
    <w:next w:val="Normal"/>
    <w:uiPriority w:val="15"/>
    <w:semiHidden/>
    <w:rsid w:val="00E452DD"/>
    <w:pPr>
      <w:keepNext/>
      <w:numPr>
        <w:ilvl w:val="7"/>
        <w:numId w:val="1"/>
      </w:numPr>
      <w:outlineLvl w:val="7"/>
    </w:pPr>
    <w:rPr>
      <w:sz w:val="28"/>
      <w:lang w:eastAsia="en-US"/>
    </w:rPr>
  </w:style>
  <w:style w:type="paragraph" w:styleId="Heading9">
    <w:name w:val="heading 9"/>
    <w:basedOn w:val="Normal"/>
    <w:next w:val="Normal"/>
    <w:uiPriority w:val="15"/>
    <w:semiHidden/>
    <w:rsid w:val="00E452DD"/>
    <w:pPr>
      <w:numPr>
        <w:ilvl w:val="8"/>
        <w:numId w:val="1"/>
      </w:numPr>
      <w:spacing w:before="240" w:after="60"/>
      <w:outlineLvl w:val="8"/>
    </w:pPr>
    <w:rPr>
      <w:i/>
      <w:sz w:val="1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uiPriority w:val="1"/>
    <w:qFormat/>
    <w:rsid w:val="002A5BC3"/>
    <w:pPr>
      <w:keepLines/>
      <w:numPr>
        <w:numId w:val="18"/>
      </w:numPr>
      <w:spacing w:before="100" w:after="20" w:line="280" w:lineRule="atLeast"/>
    </w:pPr>
    <w:rPr>
      <w:rFonts w:eastAsia="Arial"/>
    </w:rPr>
  </w:style>
  <w:style w:type="paragraph" w:styleId="BalloonText">
    <w:name w:val="Balloon Text"/>
    <w:basedOn w:val="Normal"/>
    <w:uiPriority w:val="15"/>
    <w:semiHidden/>
    <w:rsid w:val="00864FAF"/>
    <w:rPr>
      <w:sz w:val="16"/>
      <w:szCs w:val="16"/>
    </w:rPr>
  </w:style>
  <w:style w:type="paragraph" w:customStyle="1" w:styleId="letterlistlowercase">
    <w:name w:val="letter list lower case"/>
    <w:basedOn w:val="Normal"/>
    <w:uiPriority w:val="1"/>
    <w:qFormat/>
    <w:rsid w:val="002A5BC3"/>
    <w:pPr>
      <w:numPr>
        <w:ilvl w:val="3"/>
        <w:numId w:val="21"/>
      </w:numPr>
      <w:tabs>
        <w:tab w:val="clear" w:pos="340"/>
        <w:tab w:val="left" w:pos="567"/>
      </w:tabs>
      <w:spacing w:before="100" w:after="20" w:line="280" w:lineRule="atLeast"/>
      <w:ind w:left="567" w:hanging="567"/>
    </w:pPr>
    <w:rPr>
      <w:rFonts w:eastAsia="Arial"/>
    </w:rPr>
  </w:style>
  <w:style w:type="paragraph" w:styleId="Footer">
    <w:name w:val="footer"/>
    <w:basedOn w:val="Normal"/>
    <w:uiPriority w:val="15"/>
    <w:rsid w:val="00E452DD"/>
    <w:pPr>
      <w:tabs>
        <w:tab w:val="center" w:pos="4320"/>
        <w:tab w:val="right" w:pos="8640"/>
      </w:tabs>
      <w:spacing w:line="200" w:lineRule="atLeast"/>
    </w:pPr>
    <w:rPr>
      <w:sz w:val="16"/>
    </w:rPr>
  </w:style>
  <w:style w:type="paragraph" w:customStyle="1" w:styleId="FooterAddress">
    <w:name w:val="Footer Address"/>
    <w:basedOn w:val="Normal"/>
    <w:uiPriority w:val="15"/>
    <w:rsid w:val="00E452DD"/>
    <w:pPr>
      <w:spacing w:before="20"/>
    </w:pPr>
    <w:rPr>
      <w:sz w:val="10"/>
    </w:rPr>
  </w:style>
  <w:style w:type="paragraph" w:customStyle="1" w:styleId="NumberList">
    <w:name w:val="Number List"/>
    <w:basedOn w:val="Normal"/>
    <w:uiPriority w:val="1"/>
    <w:qFormat/>
    <w:rsid w:val="002A5BC3"/>
    <w:pPr>
      <w:numPr>
        <w:ilvl w:val="2"/>
        <w:numId w:val="21"/>
      </w:numPr>
      <w:tabs>
        <w:tab w:val="clear" w:pos="340"/>
        <w:tab w:val="left" w:pos="567"/>
      </w:tabs>
      <w:spacing w:before="100" w:after="20" w:line="280" w:lineRule="atLeast"/>
      <w:ind w:left="567" w:hanging="567"/>
    </w:pPr>
  </w:style>
  <w:style w:type="paragraph" w:styleId="Quote">
    <w:name w:val="Quote"/>
    <w:basedOn w:val="Normal"/>
    <w:uiPriority w:val="1"/>
    <w:qFormat/>
    <w:rsid w:val="00E452DD"/>
    <w:pPr>
      <w:keepLines/>
      <w:spacing w:before="100" w:after="20"/>
    </w:pPr>
    <w:rPr>
      <w:i/>
    </w:rPr>
  </w:style>
  <w:style w:type="paragraph" w:customStyle="1" w:styleId="Maintext">
    <w:name w:val="Main text"/>
    <w:basedOn w:val="Normal"/>
    <w:qFormat/>
    <w:rsid w:val="002A5BC3"/>
    <w:pPr>
      <w:spacing w:before="140" w:line="280" w:lineRule="atLeast"/>
      <w:outlineLvl w:val="1"/>
    </w:pPr>
  </w:style>
  <w:style w:type="character" w:styleId="PageNumber">
    <w:name w:val="page number"/>
    <w:basedOn w:val="DefaultParagraphFont"/>
    <w:uiPriority w:val="15"/>
    <w:semiHidden/>
    <w:rsid w:val="00E452DD"/>
    <w:rPr>
      <w:rFonts w:ascii="Arial" w:hAnsi="Arial" w:cs="Arial"/>
      <w:sz w:val="22"/>
    </w:rPr>
  </w:style>
  <w:style w:type="paragraph" w:customStyle="1" w:styleId="Sublist">
    <w:name w:val="Sublist"/>
    <w:basedOn w:val="bullets"/>
    <w:uiPriority w:val="2"/>
    <w:qFormat/>
    <w:rsid w:val="002A5BC3"/>
    <w:pPr>
      <w:numPr>
        <w:numId w:val="20"/>
      </w:numPr>
      <w:tabs>
        <w:tab w:val="clear" w:pos="1134"/>
        <w:tab w:val="left" w:pos="567"/>
      </w:tabs>
      <w:spacing w:before="0" w:after="80"/>
    </w:pPr>
  </w:style>
  <w:style w:type="paragraph" w:customStyle="1" w:styleId="ReportSource">
    <w:name w:val="Report Source"/>
    <w:basedOn w:val="ReportCaption"/>
    <w:uiPriority w:val="15"/>
    <w:rsid w:val="00B447FA"/>
    <w:pPr>
      <w:spacing w:before="140" w:after="0"/>
    </w:pPr>
  </w:style>
  <w:style w:type="table" w:styleId="TableGrid">
    <w:name w:val="Table Grid"/>
    <w:basedOn w:val="TableNormal"/>
    <w:uiPriority w:val="59"/>
    <w:rsid w:val="000A797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mannumerals">
    <w:name w:val="Roman numerals"/>
    <w:basedOn w:val="Sublist"/>
    <w:uiPriority w:val="2"/>
    <w:qFormat/>
    <w:rsid w:val="002A5BC3"/>
    <w:pPr>
      <w:numPr>
        <w:ilvl w:val="4"/>
        <w:numId w:val="21"/>
      </w:numPr>
      <w:tabs>
        <w:tab w:val="clear" w:pos="680"/>
      </w:tabs>
      <w:ind w:left="1134" w:hanging="567"/>
    </w:pPr>
  </w:style>
  <w:style w:type="character" w:styleId="Hyperlink">
    <w:name w:val="Hyperlink"/>
    <w:basedOn w:val="DefaultParagraphFont"/>
    <w:uiPriority w:val="15"/>
    <w:semiHidden/>
    <w:rsid w:val="00E452DD"/>
    <w:rPr>
      <w:rFonts w:ascii="Arial" w:hAnsi="Arial" w:cs="Arial"/>
      <w:color w:val="0000FF"/>
      <w:u w:val="single"/>
    </w:rPr>
  </w:style>
  <w:style w:type="paragraph" w:customStyle="1" w:styleId="PlainSublist">
    <w:name w:val="Plain Sublist"/>
    <w:basedOn w:val="Normal"/>
    <w:uiPriority w:val="2"/>
    <w:qFormat/>
    <w:rsid w:val="002A5BC3"/>
    <w:pPr>
      <w:tabs>
        <w:tab w:val="left" w:pos="567"/>
      </w:tabs>
      <w:spacing w:after="80" w:line="280" w:lineRule="atLeast"/>
      <w:ind w:left="1134" w:hanging="567"/>
    </w:pPr>
    <w:rPr>
      <w:rFonts w:eastAsia="Arial"/>
    </w:rPr>
  </w:style>
  <w:style w:type="paragraph" w:customStyle="1" w:styleId="ReportCaption">
    <w:name w:val="Report Caption"/>
    <w:basedOn w:val="Normal"/>
    <w:uiPriority w:val="15"/>
    <w:rsid w:val="00E452DD"/>
    <w:pPr>
      <w:tabs>
        <w:tab w:val="left" w:pos="2268"/>
      </w:tabs>
      <w:spacing w:before="280" w:after="140"/>
      <w:ind w:left="907" w:hanging="907"/>
    </w:pPr>
    <w:rPr>
      <w:sz w:val="16"/>
      <w:szCs w:val="18"/>
    </w:rPr>
  </w:style>
  <w:style w:type="paragraph" w:styleId="Header">
    <w:name w:val="header"/>
    <w:basedOn w:val="Normal"/>
    <w:uiPriority w:val="15"/>
    <w:semiHidden/>
    <w:rsid w:val="00E452DD"/>
    <w:pPr>
      <w:tabs>
        <w:tab w:val="center" w:pos="4153"/>
        <w:tab w:val="right" w:pos="8306"/>
      </w:tabs>
    </w:pPr>
  </w:style>
  <w:style w:type="paragraph" w:styleId="TableofFigures">
    <w:name w:val="table of figures"/>
    <w:basedOn w:val="Normal"/>
    <w:next w:val="Normal"/>
    <w:uiPriority w:val="15"/>
    <w:semiHidden/>
    <w:rsid w:val="00E452DD"/>
    <w:pPr>
      <w:ind w:left="709" w:hanging="709"/>
    </w:pPr>
  </w:style>
  <w:style w:type="paragraph" w:styleId="TOC1">
    <w:name w:val="toc 1"/>
    <w:basedOn w:val="Heading1"/>
    <w:next w:val="Normal"/>
    <w:autoRedefine/>
    <w:uiPriority w:val="15"/>
    <w:semiHidden/>
    <w:rsid w:val="00E452DD"/>
    <w:pPr>
      <w:keepNext w:val="0"/>
      <w:widowControl w:val="0"/>
      <w:spacing w:before="120" w:after="120"/>
      <w:outlineLvl w:val="9"/>
    </w:pPr>
    <w:rPr>
      <w:kern w:val="0"/>
      <w:szCs w:val="22"/>
    </w:rPr>
  </w:style>
  <w:style w:type="paragraph" w:styleId="TOC2">
    <w:name w:val="toc 2"/>
    <w:basedOn w:val="Heading3"/>
    <w:next w:val="Normal"/>
    <w:uiPriority w:val="15"/>
    <w:semiHidden/>
    <w:rsid w:val="00E452DD"/>
    <w:pPr>
      <w:keepNext w:val="0"/>
      <w:spacing w:before="0"/>
      <w:outlineLvl w:val="9"/>
    </w:pPr>
    <w:rPr>
      <w:b/>
      <w:noProof/>
    </w:rPr>
  </w:style>
  <w:style w:type="paragraph" w:customStyle="1" w:styleId="Tabletext">
    <w:name w:val="Table text"/>
    <w:basedOn w:val="Normal"/>
    <w:uiPriority w:val="15"/>
    <w:semiHidden/>
    <w:rsid w:val="00E452DD"/>
    <w:pPr>
      <w:spacing w:before="60" w:after="60"/>
    </w:pPr>
  </w:style>
  <w:style w:type="paragraph" w:customStyle="1" w:styleId="Subject">
    <w:name w:val="Subject"/>
    <w:basedOn w:val="Normal"/>
    <w:next w:val="Maintext"/>
    <w:uiPriority w:val="15"/>
    <w:rsid w:val="001750ED"/>
    <w:pPr>
      <w:spacing w:before="140"/>
    </w:pPr>
    <w:rPr>
      <w:rFonts w:eastAsia="Arial"/>
      <w:b/>
      <w:sz w:val="24"/>
    </w:rPr>
  </w:style>
  <w:style w:type="paragraph" w:customStyle="1" w:styleId="CClist">
    <w:name w:val="CC list"/>
    <w:basedOn w:val="Maintext"/>
    <w:uiPriority w:val="15"/>
    <w:rsid w:val="00E452DD"/>
    <w:pPr>
      <w:spacing w:before="0"/>
    </w:pPr>
  </w:style>
  <w:style w:type="table" w:customStyle="1" w:styleId="NLPColour">
    <w:name w:val="NLP Colour"/>
    <w:basedOn w:val="TableNormal"/>
    <w:uiPriority w:val="99"/>
    <w:rsid w:val="00EF7351"/>
    <w:rPr>
      <w:rFonts w:eastAsia="Times New Roman"/>
      <w:lang w:eastAsia="en-US"/>
    </w:rPr>
    <w:tblPr>
      <w:tblInd w:w="5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40" w:type="dxa"/>
        <w:right w:w="40" w:type="dxa"/>
      </w:tblCellMar>
    </w:tblPr>
    <w:tcPr>
      <w:shd w:val="clear" w:color="auto" w:fill="E0E0E0"/>
      <w:noWrap/>
    </w:tcPr>
    <w:tblStylePr w:type="firstRow">
      <w:rPr>
        <w:rFonts w:ascii="Arial" w:hAnsi="Arial"/>
        <w:b/>
        <w:color w:val="FFFFFF" w:themeColor="background1"/>
        <w:sz w:val="20"/>
      </w:rPr>
      <w:tblPr/>
      <w:tcPr>
        <w:shd w:val="clear" w:color="auto" w:fill="2F809A"/>
      </w:tcPr>
    </w:tblStylePr>
  </w:style>
  <w:style w:type="table" w:customStyle="1" w:styleId="NLPGreyscale">
    <w:name w:val="NLP Greyscale"/>
    <w:basedOn w:val="TableNormal"/>
    <w:uiPriority w:val="99"/>
    <w:rsid w:val="00EF7351"/>
    <w:rPr>
      <w:rFonts w:eastAsia="Times New Roman"/>
      <w:lang w:eastAsia="en-US"/>
    </w:rPr>
    <w:tblPr>
      <w:tblStyleRowBandSize w:val="1"/>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Pr>
    <w:tcPr>
      <w:shd w:val="clear" w:color="auto" w:fill="F2F2F2" w:themeFill="background1" w:themeFillShade="F2"/>
    </w:tcPr>
    <w:tblStylePr w:type="firstRow">
      <w:rPr>
        <w:rFonts w:ascii="Arial" w:hAnsi="Arial"/>
        <w:b/>
        <w:i w:val="0"/>
      </w:rPr>
      <w:tblPr/>
      <w:tcPr>
        <w:shd w:val="clear" w:color="auto" w:fill="BFBFBF" w:themeFill="background1" w:themeFillShade="BF"/>
      </w:tcPr>
    </w:tblStylePr>
    <w:tblStylePr w:type="band1Horz">
      <w:tblPr/>
      <w:tcPr>
        <w:shd w:val="clear" w:color="auto" w:fill="F8F8F8"/>
      </w:tcPr>
    </w:tblStylePr>
    <w:tblStylePr w:type="band2Horz">
      <w:tblPr/>
      <w:tcPr>
        <w:shd w:val="clear" w:color="auto" w:fill="FFFFFF" w:themeFill="background1"/>
      </w:tcPr>
    </w:tblStylePr>
  </w:style>
  <w:style w:type="table" w:customStyle="1" w:styleId="NLPGreyscaleWhite">
    <w:name w:val="NLP Greyscale White"/>
    <w:basedOn w:val="NLPGreyscale"/>
    <w:uiPriority w:val="99"/>
    <w:rsid w:val="000A7975"/>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Arial" w:hAnsi="Arial"/>
        <w:b/>
        <w:i w:val="0"/>
      </w:rPr>
      <w:tblPr/>
      <w:tcPr>
        <w:shd w:val="clear" w:color="auto" w:fill="BFBFBF" w:themeFill="background1" w:themeFillShade="BF"/>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NLPSimpleBlack">
    <w:name w:val="NLP Simple Black"/>
    <w:basedOn w:val="TableGrid1"/>
    <w:uiPriority w:val="99"/>
    <w:rsid w:val="00EF7351"/>
    <w:pPr>
      <w:spacing w:after="0" w:line="240" w:lineRule="auto"/>
    </w:pPr>
    <w:rPr>
      <w:rFonts w:eastAsia="Times New Roman"/>
      <w:sz w:val="20"/>
      <w:szCs w:val="20"/>
    </w:rPr>
    <w:tblPr>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Pr>
    <w:tcPr>
      <w:shd w:val="clear" w:color="auto" w:fill="auto"/>
    </w:tcPr>
    <w:tblStylePr w:type="firstRow">
      <w:rPr>
        <w:rFonts w:ascii="Arial" w:hAnsi="Arial"/>
        <w:b/>
        <w:sz w:val="20"/>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rsid w:val="000A7975"/>
    <w:pPr>
      <w:spacing w:after="28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NLPWhite">
    <w:name w:val="NLP White"/>
    <w:basedOn w:val="TableNormal"/>
    <w:uiPriority w:val="99"/>
    <w:rsid w:val="00EF7351"/>
    <w:rPr>
      <w:rFonts w:eastAsia="Times New Roman"/>
      <w:lang w:eastAsia="en-US"/>
    </w:rPr>
    <w:tblPr>
      <w:tblInd w:w="57" w:type="dxa"/>
      <w:tblCellMar>
        <w:left w:w="40" w:type="dxa"/>
        <w:right w:w="40" w:type="dxa"/>
      </w:tblCellMar>
    </w:tblPr>
    <w:tblStylePr w:type="firstRow">
      <w:rPr>
        <w:rFonts w:ascii="Arial" w:hAnsi="Arial"/>
      </w:rPr>
    </w:tblStylePr>
  </w:style>
  <w:style w:type="paragraph" w:customStyle="1" w:styleId="TableStyle">
    <w:name w:val="Table Style"/>
    <w:basedOn w:val="Maintext"/>
    <w:link w:val="TableStyleChar"/>
    <w:uiPriority w:val="15"/>
    <w:qFormat/>
    <w:rsid w:val="00E760AF"/>
    <w:pPr>
      <w:spacing w:before="20" w:after="20" w:line="240" w:lineRule="auto"/>
      <w:outlineLvl w:val="9"/>
    </w:pPr>
    <w:rPr>
      <w:rFonts w:eastAsia="Times New Roman"/>
      <w:lang w:eastAsia="en-US"/>
    </w:rPr>
  </w:style>
  <w:style w:type="character" w:customStyle="1" w:styleId="TableStyleChar">
    <w:name w:val="Table Style Char"/>
    <w:basedOn w:val="DefaultParagraphFont"/>
    <w:link w:val="TableStyle"/>
    <w:uiPriority w:val="15"/>
    <w:rsid w:val="00E760AF"/>
    <w:rPr>
      <w:rFonts w:ascii="Arial" w:eastAsia="Times New Roman" w:hAnsi="Arial" w:cs="Arial"/>
      <w:lang w:eastAsia="en-US"/>
    </w:rPr>
  </w:style>
  <w:style w:type="paragraph" w:styleId="DocumentMap">
    <w:name w:val="Document Map"/>
    <w:basedOn w:val="Normal"/>
    <w:link w:val="DocumentMapChar"/>
    <w:uiPriority w:val="15"/>
    <w:semiHidden/>
    <w:rsid w:val="00864FAF"/>
    <w:rPr>
      <w:sz w:val="16"/>
      <w:szCs w:val="16"/>
    </w:rPr>
  </w:style>
  <w:style w:type="character" w:customStyle="1" w:styleId="DocumentMapChar">
    <w:name w:val="Document Map Char"/>
    <w:basedOn w:val="DefaultParagraphFont"/>
    <w:link w:val="DocumentMap"/>
    <w:uiPriority w:val="15"/>
    <w:semiHidden/>
    <w:rsid w:val="009242D9"/>
    <w:rPr>
      <w:sz w:val="16"/>
      <w:szCs w:val="16"/>
    </w:rPr>
  </w:style>
  <w:style w:type="character" w:styleId="HTMLCode">
    <w:name w:val="HTML Code"/>
    <w:basedOn w:val="DefaultParagraphFont"/>
    <w:uiPriority w:val="15"/>
    <w:semiHidden/>
    <w:rsid w:val="00864FAF"/>
    <w:rPr>
      <w:rFonts w:ascii="Arial" w:hAnsi="Arial" w:cs="Arial"/>
      <w:sz w:val="20"/>
      <w:szCs w:val="20"/>
    </w:rPr>
  </w:style>
  <w:style w:type="character" w:styleId="HTMLKeyboard">
    <w:name w:val="HTML Keyboard"/>
    <w:basedOn w:val="DefaultParagraphFont"/>
    <w:uiPriority w:val="15"/>
    <w:semiHidden/>
    <w:rsid w:val="00864FAF"/>
    <w:rPr>
      <w:rFonts w:ascii="Arial" w:hAnsi="Arial" w:cs="Arial"/>
      <w:sz w:val="20"/>
      <w:szCs w:val="20"/>
    </w:rPr>
  </w:style>
  <w:style w:type="paragraph" w:styleId="HTMLPreformatted">
    <w:name w:val="HTML Preformatted"/>
    <w:basedOn w:val="Normal"/>
    <w:link w:val="HTMLPreformattedChar"/>
    <w:uiPriority w:val="15"/>
    <w:semiHidden/>
    <w:rsid w:val="00864FAF"/>
  </w:style>
  <w:style w:type="character" w:customStyle="1" w:styleId="HTMLPreformattedChar">
    <w:name w:val="HTML Preformatted Char"/>
    <w:basedOn w:val="DefaultParagraphFont"/>
    <w:link w:val="HTMLPreformatted"/>
    <w:uiPriority w:val="15"/>
    <w:semiHidden/>
    <w:rsid w:val="009242D9"/>
  </w:style>
  <w:style w:type="character" w:styleId="HTMLSample">
    <w:name w:val="HTML Sample"/>
    <w:basedOn w:val="DefaultParagraphFont"/>
    <w:uiPriority w:val="15"/>
    <w:semiHidden/>
    <w:rsid w:val="00864FAF"/>
    <w:rPr>
      <w:rFonts w:ascii="Arial" w:hAnsi="Arial" w:cs="Arial"/>
      <w:sz w:val="24"/>
      <w:szCs w:val="24"/>
    </w:rPr>
  </w:style>
  <w:style w:type="character" w:styleId="HTMLTypewriter">
    <w:name w:val="HTML Typewriter"/>
    <w:basedOn w:val="DefaultParagraphFont"/>
    <w:uiPriority w:val="15"/>
    <w:semiHidden/>
    <w:rsid w:val="00864FAF"/>
    <w:rPr>
      <w:rFonts w:ascii="Arial" w:hAnsi="Arial" w:cs="Arial"/>
      <w:sz w:val="20"/>
      <w:szCs w:val="20"/>
    </w:rPr>
  </w:style>
  <w:style w:type="paragraph" w:styleId="MacroText">
    <w:name w:val="macro"/>
    <w:link w:val="MacroTextChar"/>
    <w:uiPriority w:val="15"/>
    <w:semiHidden/>
    <w:rsid w:val="00864FAF"/>
    <w:pPr>
      <w:tabs>
        <w:tab w:val="left" w:pos="480"/>
        <w:tab w:val="left" w:pos="960"/>
        <w:tab w:val="left" w:pos="1440"/>
        <w:tab w:val="left" w:pos="1920"/>
        <w:tab w:val="left" w:pos="2400"/>
        <w:tab w:val="left" w:pos="2880"/>
        <w:tab w:val="left" w:pos="3360"/>
        <w:tab w:val="left" w:pos="3840"/>
        <w:tab w:val="left" w:pos="4320"/>
      </w:tabs>
      <w:spacing w:line="280" w:lineRule="atLeast"/>
    </w:pPr>
    <w:rPr>
      <w:rFonts w:cs="Arial"/>
    </w:rPr>
  </w:style>
  <w:style w:type="character" w:customStyle="1" w:styleId="MacroTextChar">
    <w:name w:val="Macro Text Char"/>
    <w:basedOn w:val="DefaultParagraphFont"/>
    <w:link w:val="MacroText"/>
    <w:uiPriority w:val="15"/>
    <w:semiHidden/>
    <w:rsid w:val="009242D9"/>
    <w:rPr>
      <w:rFonts w:cs="Arial"/>
    </w:rPr>
  </w:style>
  <w:style w:type="paragraph" w:styleId="PlainText">
    <w:name w:val="Plain Text"/>
    <w:basedOn w:val="Normal"/>
    <w:link w:val="PlainTextChar"/>
    <w:rsid w:val="002A5BC3"/>
    <w:pPr>
      <w:spacing w:before="140" w:line="280" w:lineRule="atLeast"/>
    </w:pPr>
    <w:rPr>
      <w:rFonts w:eastAsia="Arial" w:cs="Arial"/>
      <w:szCs w:val="21"/>
    </w:rPr>
  </w:style>
  <w:style w:type="character" w:customStyle="1" w:styleId="PlainTextChar">
    <w:name w:val="Plain Text Char"/>
    <w:basedOn w:val="DefaultParagraphFont"/>
    <w:link w:val="PlainText"/>
    <w:rsid w:val="002A5BC3"/>
    <w:rPr>
      <w:rFonts w:eastAsia="Arial" w:cs="Arial"/>
      <w:szCs w:val="21"/>
    </w:rPr>
  </w:style>
  <w:style w:type="numbering" w:styleId="111111">
    <w:name w:val="Outline List 2"/>
    <w:basedOn w:val="NoList"/>
    <w:rsid w:val="00B3345B"/>
    <w:pPr>
      <w:numPr>
        <w:numId w:val="5"/>
      </w:numPr>
    </w:pPr>
  </w:style>
  <w:style w:type="numbering" w:styleId="1ai">
    <w:name w:val="Outline List 1"/>
    <w:basedOn w:val="NoList"/>
    <w:rsid w:val="00B3345B"/>
    <w:pPr>
      <w:numPr>
        <w:numId w:val="6"/>
      </w:numPr>
    </w:pPr>
  </w:style>
  <w:style w:type="numbering" w:styleId="ArticleSection">
    <w:name w:val="Outline List 3"/>
    <w:basedOn w:val="NoList"/>
    <w:rsid w:val="00B3345B"/>
    <w:pPr>
      <w:numPr>
        <w:numId w:val="7"/>
      </w:numPr>
    </w:pPr>
  </w:style>
  <w:style w:type="paragraph" w:styleId="Bibliography">
    <w:name w:val="Bibliography"/>
    <w:basedOn w:val="Normal"/>
    <w:next w:val="Normal"/>
    <w:uiPriority w:val="15"/>
    <w:semiHidden/>
    <w:unhideWhenUsed/>
    <w:rsid w:val="00B3345B"/>
  </w:style>
  <w:style w:type="paragraph" w:styleId="BlockText">
    <w:name w:val="Block Text"/>
    <w:basedOn w:val="Normal"/>
    <w:uiPriority w:val="15"/>
    <w:semiHidden/>
    <w:rsid w:val="00B3345B"/>
    <w:pPr>
      <w:pBdr>
        <w:top w:val="single" w:sz="2" w:space="10" w:color="000000" w:themeColor="accent1" w:frame="1"/>
        <w:left w:val="single" w:sz="2" w:space="10" w:color="000000" w:themeColor="accent1" w:frame="1"/>
        <w:bottom w:val="single" w:sz="2" w:space="10" w:color="000000" w:themeColor="accent1" w:frame="1"/>
        <w:right w:val="single" w:sz="2" w:space="10" w:color="000000" w:themeColor="accent1" w:frame="1"/>
      </w:pBdr>
      <w:ind w:left="1152" w:right="1152"/>
    </w:pPr>
    <w:rPr>
      <w:rFonts w:eastAsia="Dotum"/>
      <w:i/>
      <w:iCs/>
      <w:color w:val="000000" w:themeColor="accent1"/>
    </w:rPr>
  </w:style>
  <w:style w:type="paragraph" w:styleId="BodyText">
    <w:name w:val="Body Text"/>
    <w:basedOn w:val="Normal"/>
    <w:link w:val="BodyTextChar"/>
    <w:uiPriority w:val="15"/>
    <w:semiHidden/>
    <w:rsid w:val="00B3345B"/>
    <w:pPr>
      <w:spacing w:after="120"/>
    </w:pPr>
  </w:style>
  <w:style w:type="character" w:customStyle="1" w:styleId="BodyTextChar">
    <w:name w:val="Body Text Char"/>
    <w:basedOn w:val="DefaultParagraphFont"/>
    <w:link w:val="BodyText"/>
    <w:uiPriority w:val="15"/>
    <w:semiHidden/>
    <w:rsid w:val="00A2160E"/>
  </w:style>
  <w:style w:type="paragraph" w:styleId="BodyText2">
    <w:name w:val="Body Text 2"/>
    <w:basedOn w:val="Normal"/>
    <w:link w:val="BodyText2Char"/>
    <w:uiPriority w:val="15"/>
    <w:semiHidden/>
    <w:rsid w:val="00B3345B"/>
    <w:pPr>
      <w:spacing w:after="120" w:line="480" w:lineRule="auto"/>
    </w:pPr>
  </w:style>
  <w:style w:type="character" w:customStyle="1" w:styleId="BodyText2Char">
    <w:name w:val="Body Text 2 Char"/>
    <w:basedOn w:val="DefaultParagraphFont"/>
    <w:link w:val="BodyText2"/>
    <w:uiPriority w:val="15"/>
    <w:semiHidden/>
    <w:rsid w:val="00A2160E"/>
  </w:style>
  <w:style w:type="paragraph" w:styleId="BodyText3">
    <w:name w:val="Body Text 3"/>
    <w:basedOn w:val="Normal"/>
    <w:link w:val="BodyText3Char"/>
    <w:uiPriority w:val="15"/>
    <w:semiHidden/>
    <w:rsid w:val="00B3345B"/>
    <w:pPr>
      <w:spacing w:after="120"/>
    </w:pPr>
    <w:rPr>
      <w:sz w:val="16"/>
      <w:szCs w:val="16"/>
    </w:rPr>
  </w:style>
  <w:style w:type="character" w:customStyle="1" w:styleId="BodyText3Char">
    <w:name w:val="Body Text 3 Char"/>
    <w:basedOn w:val="DefaultParagraphFont"/>
    <w:link w:val="BodyText3"/>
    <w:uiPriority w:val="15"/>
    <w:semiHidden/>
    <w:rsid w:val="00A2160E"/>
    <w:rPr>
      <w:sz w:val="16"/>
      <w:szCs w:val="16"/>
    </w:rPr>
  </w:style>
  <w:style w:type="paragraph" w:styleId="BodyTextFirstIndent">
    <w:name w:val="Body Text First Indent"/>
    <w:basedOn w:val="BodyText"/>
    <w:link w:val="BodyTextFirstIndentChar"/>
    <w:uiPriority w:val="15"/>
    <w:semiHidden/>
    <w:rsid w:val="00B3345B"/>
    <w:pPr>
      <w:spacing w:after="280"/>
      <w:ind w:firstLine="360"/>
    </w:pPr>
  </w:style>
  <w:style w:type="character" w:customStyle="1" w:styleId="BodyTextFirstIndentChar">
    <w:name w:val="Body Text First Indent Char"/>
    <w:basedOn w:val="BodyTextChar"/>
    <w:link w:val="BodyTextFirstIndent"/>
    <w:uiPriority w:val="15"/>
    <w:semiHidden/>
    <w:rsid w:val="00A2160E"/>
  </w:style>
  <w:style w:type="paragraph" w:styleId="BodyTextIndent">
    <w:name w:val="Body Text Indent"/>
    <w:basedOn w:val="Normal"/>
    <w:link w:val="BodyTextIndentChar"/>
    <w:uiPriority w:val="15"/>
    <w:semiHidden/>
    <w:rsid w:val="00B3345B"/>
    <w:pPr>
      <w:spacing w:after="120"/>
      <w:ind w:left="283"/>
    </w:pPr>
  </w:style>
  <w:style w:type="character" w:customStyle="1" w:styleId="BodyTextIndentChar">
    <w:name w:val="Body Text Indent Char"/>
    <w:basedOn w:val="DefaultParagraphFont"/>
    <w:link w:val="BodyTextIndent"/>
    <w:uiPriority w:val="15"/>
    <w:semiHidden/>
    <w:rsid w:val="00A2160E"/>
  </w:style>
  <w:style w:type="paragraph" w:styleId="BodyTextFirstIndent2">
    <w:name w:val="Body Text First Indent 2"/>
    <w:basedOn w:val="BodyTextIndent"/>
    <w:link w:val="BodyTextFirstIndent2Char"/>
    <w:uiPriority w:val="15"/>
    <w:semiHidden/>
    <w:rsid w:val="00B3345B"/>
    <w:pPr>
      <w:spacing w:after="280"/>
      <w:ind w:left="360" w:firstLine="360"/>
    </w:pPr>
  </w:style>
  <w:style w:type="character" w:customStyle="1" w:styleId="BodyTextFirstIndent2Char">
    <w:name w:val="Body Text First Indent 2 Char"/>
    <w:basedOn w:val="BodyTextIndentChar"/>
    <w:link w:val="BodyTextFirstIndent2"/>
    <w:uiPriority w:val="15"/>
    <w:semiHidden/>
    <w:rsid w:val="00A2160E"/>
  </w:style>
  <w:style w:type="paragraph" w:styleId="BodyTextIndent2">
    <w:name w:val="Body Text Indent 2"/>
    <w:basedOn w:val="Normal"/>
    <w:link w:val="BodyTextIndent2Char"/>
    <w:uiPriority w:val="15"/>
    <w:semiHidden/>
    <w:rsid w:val="00B3345B"/>
    <w:pPr>
      <w:spacing w:after="120" w:line="480" w:lineRule="auto"/>
      <w:ind w:left="283"/>
    </w:pPr>
  </w:style>
  <w:style w:type="character" w:customStyle="1" w:styleId="BodyTextIndent2Char">
    <w:name w:val="Body Text Indent 2 Char"/>
    <w:basedOn w:val="DefaultParagraphFont"/>
    <w:link w:val="BodyTextIndent2"/>
    <w:uiPriority w:val="15"/>
    <w:semiHidden/>
    <w:rsid w:val="00A2160E"/>
  </w:style>
  <w:style w:type="paragraph" w:styleId="BodyTextIndent3">
    <w:name w:val="Body Text Indent 3"/>
    <w:basedOn w:val="Normal"/>
    <w:link w:val="BodyTextIndent3Char"/>
    <w:uiPriority w:val="15"/>
    <w:semiHidden/>
    <w:rsid w:val="00B3345B"/>
    <w:pPr>
      <w:spacing w:after="120"/>
      <w:ind w:left="283"/>
    </w:pPr>
    <w:rPr>
      <w:sz w:val="16"/>
      <w:szCs w:val="16"/>
    </w:rPr>
  </w:style>
  <w:style w:type="character" w:customStyle="1" w:styleId="BodyTextIndent3Char">
    <w:name w:val="Body Text Indent 3 Char"/>
    <w:basedOn w:val="DefaultParagraphFont"/>
    <w:link w:val="BodyTextIndent3"/>
    <w:uiPriority w:val="15"/>
    <w:semiHidden/>
    <w:rsid w:val="00A2160E"/>
    <w:rPr>
      <w:sz w:val="16"/>
      <w:szCs w:val="16"/>
    </w:rPr>
  </w:style>
  <w:style w:type="character" w:styleId="BookTitle">
    <w:name w:val="Book Title"/>
    <w:basedOn w:val="DefaultParagraphFont"/>
    <w:uiPriority w:val="15"/>
    <w:semiHidden/>
    <w:rsid w:val="00B3345B"/>
    <w:rPr>
      <w:rFonts w:ascii="Arial" w:hAnsi="Arial" w:cs="Arial"/>
      <w:b/>
      <w:bCs/>
      <w:smallCaps/>
      <w:spacing w:val="5"/>
    </w:rPr>
  </w:style>
  <w:style w:type="paragraph" w:styleId="Caption">
    <w:name w:val="caption"/>
    <w:basedOn w:val="Normal"/>
    <w:next w:val="Normal"/>
    <w:uiPriority w:val="15"/>
    <w:semiHidden/>
    <w:unhideWhenUsed/>
    <w:qFormat/>
    <w:rsid w:val="00B3345B"/>
    <w:pPr>
      <w:spacing w:after="200"/>
    </w:pPr>
    <w:rPr>
      <w:b/>
      <w:bCs/>
      <w:color w:val="000000" w:themeColor="accent1"/>
      <w:sz w:val="18"/>
      <w:szCs w:val="18"/>
    </w:rPr>
  </w:style>
  <w:style w:type="paragraph" w:styleId="Closing">
    <w:name w:val="Closing"/>
    <w:basedOn w:val="Normal"/>
    <w:link w:val="ClosingChar"/>
    <w:uiPriority w:val="15"/>
    <w:semiHidden/>
    <w:rsid w:val="00B3345B"/>
    <w:pPr>
      <w:ind w:left="4252"/>
    </w:pPr>
  </w:style>
  <w:style w:type="character" w:customStyle="1" w:styleId="ClosingChar">
    <w:name w:val="Closing Char"/>
    <w:basedOn w:val="DefaultParagraphFont"/>
    <w:link w:val="Closing"/>
    <w:uiPriority w:val="15"/>
    <w:semiHidden/>
    <w:rsid w:val="00A2160E"/>
  </w:style>
  <w:style w:type="table" w:styleId="ColorfulGrid">
    <w:name w:val="Colorful Grid"/>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1" w:themeFillTint="33"/>
    </w:tcPr>
    <w:tblStylePr w:type="firstRow">
      <w:rPr>
        <w:b/>
        <w:bCs/>
      </w:rPr>
      <w:tblPr/>
      <w:tcPr>
        <w:shd w:val="clear" w:color="auto" w:fill="999999" w:themeFill="accent1" w:themeFillTint="66"/>
      </w:tcPr>
    </w:tblStylePr>
    <w:tblStylePr w:type="lastRow">
      <w:rPr>
        <w:b/>
        <w:bCs/>
        <w:color w:val="000000" w:themeColor="text1"/>
      </w:rPr>
      <w:tblPr/>
      <w:tcPr>
        <w:shd w:val="clear" w:color="auto" w:fill="999999" w:themeFill="accent1" w:themeFillTint="66"/>
      </w:tcPr>
    </w:tblStylePr>
    <w:tblStylePr w:type="firstCol">
      <w:rPr>
        <w:color w:val="FFFFFF" w:themeColor="background1"/>
      </w:rPr>
      <w:tblPr/>
      <w:tcPr>
        <w:shd w:val="clear" w:color="auto" w:fill="000000" w:themeFill="accent1" w:themeFillShade="BF"/>
      </w:tcPr>
    </w:tblStylePr>
    <w:tblStylePr w:type="lastCol">
      <w:rPr>
        <w:color w:val="FFFFFF" w:themeColor="background1"/>
      </w:rPr>
      <w:tblPr/>
      <w:tcPr>
        <w:shd w:val="clear" w:color="auto" w:fill="000000" w:themeFill="accent1" w:themeFillShade="BF"/>
      </w:tc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ColorfulGrid-Accent2">
    <w:name w:val="Colorful Grid Accent 2"/>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2" w:themeFillTint="33"/>
    </w:tcPr>
    <w:tblStylePr w:type="firstRow">
      <w:rPr>
        <w:b/>
        <w:bCs/>
      </w:rPr>
      <w:tblPr/>
      <w:tcPr>
        <w:shd w:val="clear" w:color="auto" w:fill="999999" w:themeFill="accent2" w:themeFillTint="66"/>
      </w:tcPr>
    </w:tblStylePr>
    <w:tblStylePr w:type="lastRow">
      <w:rPr>
        <w:b/>
        <w:bCs/>
        <w:color w:val="000000" w:themeColor="text1"/>
      </w:rPr>
      <w:tblPr/>
      <w:tcPr>
        <w:shd w:val="clear" w:color="auto" w:fill="999999" w:themeFill="accent2" w:themeFillTint="66"/>
      </w:tcPr>
    </w:tblStylePr>
    <w:tblStylePr w:type="firstCol">
      <w:rPr>
        <w:color w:val="FFFFFF" w:themeColor="background1"/>
      </w:rPr>
      <w:tblPr/>
      <w:tcPr>
        <w:shd w:val="clear" w:color="auto" w:fill="000000" w:themeFill="accent2" w:themeFillShade="BF"/>
      </w:tcPr>
    </w:tblStylePr>
    <w:tblStylePr w:type="lastCol">
      <w:rPr>
        <w:color w:val="FFFFFF" w:themeColor="background1"/>
      </w:rPr>
      <w:tblPr/>
      <w:tcPr>
        <w:shd w:val="clear" w:color="auto" w:fill="000000" w:themeFill="accent2" w:themeFillShade="BF"/>
      </w:tcPr>
    </w:tblStylePr>
    <w:tblStylePr w:type="band1Vert">
      <w:tblPr/>
      <w:tcPr>
        <w:shd w:val="clear" w:color="auto" w:fill="808080" w:themeFill="accent2" w:themeFillTint="7F"/>
      </w:tcPr>
    </w:tblStylePr>
    <w:tblStylePr w:type="band1Horz">
      <w:tblPr/>
      <w:tcPr>
        <w:shd w:val="clear" w:color="auto" w:fill="808080" w:themeFill="accent2" w:themeFillTint="7F"/>
      </w:tcPr>
    </w:tblStylePr>
  </w:style>
  <w:style w:type="table" w:styleId="ColorfulGrid-Accent3">
    <w:name w:val="Colorful Grid Accent 3"/>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3" w:themeFillTint="33"/>
    </w:tcPr>
    <w:tblStylePr w:type="firstRow">
      <w:rPr>
        <w:b/>
        <w:bCs/>
      </w:rPr>
      <w:tblPr/>
      <w:tcPr>
        <w:shd w:val="clear" w:color="auto" w:fill="999999" w:themeFill="accent3" w:themeFillTint="66"/>
      </w:tcPr>
    </w:tblStylePr>
    <w:tblStylePr w:type="lastRow">
      <w:rPr>
        <w:b/>
        <w:bCs/>
        <w:color w:val="000000" w:themeColor="text1"/>
      </w:rPr>
      <w:tblPr/>
      <w:tcPr>
        <w:shd w:val="clear" w:color="auto" w:fill="999999" w:themeFill="accent3" w:themeFillTint="66"/>
      </w:tcPr>
    </w:tblStylePr>
    <w:tblStylePr w:type="firstCol">
      <w:rPr>
        <w:color w:val="FFFFFF" w:themeColor="background1"/>
      </w:rPr>
      <w:tblPr/>
      <w:tcPr>
        <w:shd w:val="clear" w:color="auto" w:fill="000000" w:themeFill="accent3" w:themeFillShade="BF"/>
      </w:tcPr>
    </w:tblStylePr>
    <w:tblStylePr w:type="lastCol">
      <w:rPr>
        <w:color w:val="FFFFFF" w:themeColor="background1"/>
      </w:rPr>
      <w:tblPr/>
      <w:tcPr>
        <w:shd w:val="clear" w:color="auto" w:fill="000000" w:themeFill="accent3" w:themeFillShade="BF"/>
      </w:tcPr>
    </w:tblStylePr>
    <w:tblStylePr w:type="band1Vert">
      <w:tblPr/>
      <w:tcPr>
        <w:shd w:val="clear" w:color="auto" w:fill="808080" w:themeFill="accent3" w:themeFillTint="7F"/>
      </w:tcPr>
    </w:tblStylePr>
    <w:tblStylePr w:type="band1Horz">
      <w:tblPr/>
      <w:tcPr>
        <w:shd w:val="clear" w:color="auto" w:fill="808080" w:themeFill="accent3" w:themeFillTint="7F"/>
      </w:tcPr>
    </w:tblStylePr>
  </w:style>
  <w:style w:type="table" w:styleId="ColorfulGrid-Accent4">
    <w:name w:val="Colorful Grid Accent 4"/>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4" w:themeFillTint="33"/>
    </w:tcPr>
    <w:tblStylePr w:type="firstRow">
      <w:rPr>
        <w:b/>
        <w:bCs/>
      </w:rPr>
      <w:tblPr/>
      <w:tcPr>
        <w:shd w:val="clear" w:color="auto" w:fill="999999" w:themeFill="accent4" w:themeFillTint="66"/>
      </w:tcPr>
    </w:tblStylePr>
    <w:tblStylePr w:type="lastRow">
      <w:rPr>
        <w:b/>
        <w:bCs/>
        <w:color w:val="000000" w:themeColor="text1"/>
      </w:rPr>
      <w:tblPr/>
      <w:tcPr>
        <w:shd w:val="clear" w:color="auto" w:fill="999999" w:themeFill="accent4" w:themeFillTint="66"/>
      </w:tcPr>
    </w:tblStylePr>
    <w:tblStylePr w:type="firstCol">
      <w:rPr>
        <w:color w:val="FFFFFF" w:themeColor="background1"/>
      </w:rPr>
      <w:tblPr/>
      <w:tcPr>
        <w:shd w:val="clear" w:color="auto" w:fill="000000" w:themeFill="accent4" w:themeFillShade="BF"/>
      </w:tcPr>
    </w:tblStylePr>
    <w:tblStylePr w:type="lastCol">
      <w:rPr>
        <w:color w:val="FFFFFF" w:themeColor="background1"/>
      </w:rPr>
      <w:tblPr/>
      <w:tcPr>
        <w:shd w:val="clear" w:color="auto" w:fill="000000" w:themeFill="accent4" w:themeFillShade="BF"/>
      </w:tcPr>
    </w:tblStylePr>
    <w:tblStylePr w:type="band1Vert">
      <w:tblPr/>
      <w:tcPr>
        <w:shd w:val="clear" w:color="auto" w:fill="808080" w:themeFill="accent4" w:themeFillTint="7F"/>
      </w:tcPr>
    </w:tblStylePr>
    <w:tblStylePr w:type="band1Horz">
      <w:tblPr/>
      <w:tcPr>
        <w:shd w:val="clear" w:color="auto" w:fill="808080" w:themeFill="accent4" w:themeFillTint="7F"/>
      </w:tcPr>
    </w:tblStylePr>
  </w:style>
  <w:style w:type="table" w:styleId="ColorfulGrid-Accent5">
    <w:name w:val="Colorful Grid Accent 5"/>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5" w:themeFillTint="33"/>
    </w:tcPr>
    <w:tblStylePr w:type="firstRow">
      <w:rPr>
        <w:b/>
        <w:bCs/>
      </w:rPr>
      <w:tblPr/>
      <w:tcPr>
        <w:shd w:val="clear" w:color="auto" w:fill="999999" w:themeFill="accent5" w:themeFillTint="66"/>
      </w:tcPr>
    </w:tblStylePr>
    <w:tblStylePr w:type="lastRow">
      <w:rPr>
        <w:b/>
        <w:bCs/>
        <w:color w:val="000000" w:themeColor="text1"/>
      </w:rPr>
      <w:tblPr/>
      <w:tcPr>
        <w:shd w:val="clear" w:color="auto" w:fill="999999" w:themeFill="accent5" w:themeFillTint="66"/>
      </w:tcPr>
    </w:tblStylePr>
    <w:tblStylePr w:type="firstCol">
      <w:rPr>
        <w:color w:val="FFFFFF" w:themeColor="background1"/>
      </w:rPr>
      <w:tblPr/>
      <w:tcPr>
        <w:shd w:val="clear" w:color="auto" w:fill="000000" w:themeFill="accent5" w:themeFillShade="BF"/>
      </w:tcPr>
    </w:tblStylePr>
    <w:tblStylePr w:type="lastCol">
      <w:rPr>
        <w:color w:val="FFFFFF" w:themeColor="background1"/>
      </w:rPr>
      <w:tblPr/>
      <w:tcPr>
        <w:shd w:val="clear" w:color="auto" w:fill="000000" w:themeFill="accent5" w:themeFillShade="BF"/>
      </w:tcPr>
    </w:tblStylePr>
    <w:tblStylePr w:type="band1Vert">
      <w:tblPr/>
      <w:tcPr>
        <w:shd w:val="clear" w:color="auto" w:fill="808080" w:themeFill="accent5" w:themeFillTint="7F"/>
      </w:tcPr>
    </w:tblStylePr>
    <w:tblStylePr w:type="band1Horz">
      <w:tblPr/>
      <w:tcPr>
        <w:shd w:val="clear" w:color="auto" w:fill="808080" w:themeFill="accent5" w:themeFillTint="7F"/>
      </w:tcPr>
    </w:tblStylePr>
  </w:style>
  <w:style w:type="table" w:styleId="ColorfulGrid-Accent6">
    <w:name w:val="Colorful Grid Accent 6"/>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6" w:themeFillTint="33"/>
    </w:tcPr>
    <w:tblStylePr w:type="firstRow">
      <w:rPr>
        <w:b/>
        <w:bCs/>
      </w:rPr>
      <w:tblPr/>
      <w:tcPr>
        <w:shd w:val="clear" w:color="auto" w:fill="999999" w:themeFill="accent6" w:themeFillTint="66"/>
      </w:tcPr>
    </w:tblStylePr>
    <w:tblStylePr w:type="lastRow">
      <w:rPr>
        <w:b/>
        <w:bCs/>
        <w:color w:val="000000" w:themeColor="text1"/>
      </w:rPr>
      <w:tblPr/>
      <w:tcPr>
        <w:shd w:val="clear" w:color="auto" w:fill="999999" w:themeFill="accent6" w:themeFillTint="66"/>
      </w:tcPr>
    </w:tblStylePr>
    <w:tblStylePr w:type="firstCol">
      <w:rPr>
        <w:color w:val="FFFFFF" w:themeColor="background1"/>
      </w:rPr>
      <w:tblPr/>
      <w:tcPr>
        <w:shd w:val="clear" w:color="auto" w:fill="000000" w:themeFill="accent6" w:themeFillShade="BF"/>
      </w:tcPr>
    </w:tblStylePr>
    <w:tblStylePr w:type="lastCol">
      <w:rPr>
        <w:color w:val="FFFFFF" w:themeColor="background1"/>
      </w:rPr>
      <w:tblPr/>
      <w:tcPr>
        <w:shd w:val="clear" w:color="auto" w:fill="000000" w:themeFill="accent6" w:themeFillShade="BF"/>
      </w:tc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ColorfulList">
    <w:name w:val="Colorful List"/>
    <w:basedOn w:val="TableNormal"/>
    <w:uiPriority w:val="72"/>
    <w:rsid w:val="00B3345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B3345B"/>
    <w:rPr>
      <w:color w:val="000000" w:themeColor="text1"/>
    </w:rPr>
    <w:tblPr>
      <w:tblStyleRowBandSize w:val="1"/>
      <w:tblStyleColBandSize w:val="1"/>
    </w:tblPr>
    <w:tcPr>
      <w:shd w:val="clear" w:color="auto" w:fill="E6E6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1" w:themeFillTint="3F"/>
      </w:tcPr>
    </w:tblStylePr>
    <w:tblStylePr w:type="band1Horz">
      <w:tblPr/>
      <w:tcPr>
        <w:shd w:val="clear" w:color="auto" w:fill="CCCCCC" w:themeFill="accent1" w:themeFillTint="33"/>
      </w:tcPr>
    </w:tblStylePr>
  </w:style>
  <w:style w:type="table" w:styleId="ColorfulList-Accent2">
    <w:name w:val="Colorful List Accent 2"/>
    <w:basedOn w:val="TableNormal"/>
    <w:uiPriority w:val="72"/>
    <w:rsid w:val="00B3345B"/>
    <w:rPr>
      <w:color w:val="000000" w:themeColor="text1"/>
    </w:rPr>
    <w:tblPr>
      <w:tblStyleRowBandSize w:val="1"/>
      <w:tblStyleColBandSize w:val="1"/>
    </w:tblPr>
    <w:tcPr>
      <w:shd w:val="clear" w:color="auto" w:fill="E6E6E6" w:themeFill="accent2"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2" w:themeFillTint="3F"/>
      </w:tcPr>
    </w:tblStylePr>
    <w:tblStylePr w:type="band1Horz">
      <w:tblPr/>
      <w:tcPr>
        <w:shd w:val="clear" w:color="auto" w:fill="CCCCCC" w:themeFill="accent2" w:themeFillTint="33"/>
      </w:tcPr>
    </w:tblStylePr>
  </w:style>
  <w:style w:type="table" w:styleId="ColorfulList-Accent3">
    <w:name w:val="Colorful List Accent 3"/>
    <w:basedOn w:val="TableNormal"/>
    <w:uiPriority w:val="72"/>
    <w:rsid w:val="00B3345B"/>
    <w:rPr>
      <w:color w:val="000000" w:themeColor="text1"/>
    </w:rPr>
    <w:tblPr>
      <w:tblStyleRowBandSize w:val="1"/>
      <w:tblStyleColBandSize w:val="1"/>
    </w:tblPr>
    <w:tcPr>
      <w:shd w:val="clear" w:color="auto" w:fill="E6E6E6" w:themeFill="accent3" w:themeFillTint="19"/>
    </w:tcPr>
    <w:tblStylePr w:type="firstRow">
      <w:rPr>
        <w:b/>
        <w:bCs/>
        <w:color w:val="FFFFFF" w:themeColor="background1"/>
      </w:rPr>
      <w:tblPr/>
      <w:tcPr>
        <w:tcBorders>
          <w:bottom w:val="single" w:sz="12" w:space="0" w:color="FFFFFF" w:themeColor="background1"/>
        </w:tcBorders>
        <w:shd w:val="clear" w:color="auto" w:fill="000000" w:themeFill="accent4" w:themeFillShade="CC"/>
      </w:tcPr>
    </w:tblStylePr>
    <w:tblStylePr w:type="lastRow">
      <w:rPr>
        <w:b/>
        <w:bCs/>
        <w:color w:val="0000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3" w:themeFillTint="3F"/>
      </w:tcPr>
    </w:tblStylePr>
    <w:tblStylePr w:type="band1Horz">
      <w:tblPr/>
      <w:tcPr>
        <w:shd w:val="clear" w:color="auto" w:fill="CCCCCC" w:themeFill="accent3" w:themeFillTint="33"/>
      </w:tcPr>
    </w:tblStylePr>
  </w:style>
  <w:style w:type="table" w:styleId="ColorfulList-Accent4">
    <w:name w:val="Colorful List Accent 4"/>
    <w:basedOn w:val="TableNormal"/>
    <w:uiPriority w:val="72"/>
    <w:rsid w:val="00B3345B"/>
    <w:rPr>
      <w:color w:val="000000" w:themeColor="text1"/>
    </w:rPr>
    <w:tblPr>
      <w:tblStyleRowBandSize w:val="1"/>
      <w:tblStyleColBandSize w:val="1"/>
    </w:tblPr>
    <w:tcPr>
      <w:shd w:val="clear" w:color="auto" w:fill="E6E6E6" w:themeFill="accent4" w:themeFillTint="19"/>
    </w:tcPr>
    <w:tblStylePr w:type="firstRow">
      <w:rPr>
        <w:b/>
        <w:bCs/>
        <w:color w:val="FFFFFF" w:themeColor="background1"/>
      </w:rPr>
      <w:tblPr/>
      <w:tcPr>
        <w:tcBorders>
          <w:bottom w:val="single" w:sz="12" w:space="0" w:color="FFFFFF" w:themeColor="background1"/>
        </w:tcBorders>
        <w:shd w:val="clear" w:color="auto" w:fill="000000" w:themeFill="accent3" w:themeFillShade="CC"/>
      </w:tcPr>
    </w:tblStylePr>
    <w:tblStylePr w:type="lastRow">
      <w:rPr>
        <w:b/>
        <w:bCs/>
        <w:color w:val="000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4" w:themeFillTint="3F"/>
      </w:tcPr>
    </w:tblStylePr>
    <w:tblStylePr w:type="band1Horz">
      <w:tblPr/>
      <w:tcPr>
        <w:shd w:val="clear" w:color="auto" w:fill="CCCCCC" w:themeFill="accent4" w:themeFillTint="33"/>
      </w:tcPr>
    </w:tblStylePr>
  </w:style>
  <w:style w:type="table" w:styleId="ColorfulList-Accent5">
    <w:name w:val="Colorful List Accent 5"/>
    <w:basedOn w:val="TableNormal"/>
    <w:uiPriority w:val="72"/>
    <w:rsid w:val="00B3345B"/>
    <w:rPr>
      <w:color w:val="000000" w:themeColor="text1"/>
    </w:rPr>
    <w:tblPr>
      <w:tblStyleRowBandSize w:val="1"/>
      <w:tblStyleColBandSize w:val="1"/>
    </w:tblPr>
    <w:tcPr>
      <w:shd w:val="clear" w:color="auto" w:fill="E6E6E6" w:themeFill="accent5" w:themeFillTint="19"/>
    </w:tcPr>
    <w:tblStylePr w:type="firstRow">
      <w:rPr>
        <w:b/>
        <w:bCs/>
        <w:color w:val="FFFFFF" w:themeColor="background1"/>
      </w:rPr>
      <w:tblPr/>
      <w:tcPr>
        <w:tcBorders>
          <w:bottom w:val="single" w:sz="12" w:space="0" w:color="FFFFFF" w:themeColor="background1"/>
        </w:tcBorders>
        <w:shd w:val="clear" w:color="auto" w:fill="000000" w:themeFill="accent6" w:themeFillShade="CC"/>
      </w:tcPr>
    </w:tblStylePr>
    <w:tblStylePr w:type="lastRow">
      <w:rPr>
        <w:b/>
        <w:bCs/>
        <w:color w:val="00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5" w:themeFillTint="3F"/>
      </w:tcPr>
    </w:tblStylePr>
    <w:tblStylePr w:type="band1Horz">
      <w:tblPr/>
      <w:tcPr>
        <w:shd w:val="clear" w:color="auto" w:fill="CCCCCC" w:themeFill="accent5" w:themeFillTint="33"/>
      </w:tcPr>
    </w:tblStylePr>
  </w:style>
  <w:style w:type="table" w:styleId="ColorfulList-Accent6">
    <w:name w:val="Colorful List Accent 6"/>
    <w:basedOn w:val="TableNormal"/>
    <w:uiPriority w:val="72"/>
    <w:rsid w:val="00B3345B"/>
    <w:rPr>
      <w:color w:val="000000" w:themeColor="text1"/>
    </w:rPr>
    <w:tblPr>
      <w:tblStyleRowBandSize w:val="1"/>
      <w:tblStyleColBandSize w:val="1"/>
    </w:tblPr>
    <w:tcPr>
      <w:shd w:val="clear" w:color="auto" w:fill="E6E6E6" w:themeFill="accent6" w:themeFillTint="19"/>
    </w:tcPr>
    <w:tblStylePr w:type="firstRow">
      <w:rPr>
        <w:b/>
        <w:bCs/>
        <w:color w:val="FFFFFF" w:themeColor="background1"/>
      </w:rPr>
      <w:tblPr/>
      <w:tcPr>
        <w:tcBorders>
          <w:bottom w:val="single" w:sz="12" w:space="0" w:color="FFFFFF" w:themeColor="background1"/>
        </w:tcBorders>
        <w:shd w:val="clear" w:color="auto" w:fill="000000" w:themeFill="accent5" w:themeFillShade="CC"/>
      </w:tcPr>
    </w:tblStylePr>
    <w:tblStylePr w:type="lastRow">
      <w:rPr>
        <w:b/>
        <w:bCs/>
        <w:color w:val="0000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6" w:themeFillTint="3F"/>
      </w:tcPr>
    </w:tblStylePr>
    <w:tblStylePr w:type="band1Horz">
      <w:tblPr/>
      <w:tcPr>
        <w:shd w:val="clear" w:color="auto" w:fill="CCCCCC" w:themeFill="accent6" w:themeFillTint="33"/>
      </w:tcPr>
    </w:tblStylePr>
  </w:style>
  <w:style w:type="table" w:styleId="ColorfulShading">
    <w:name w:val="Colorful Shading"/>
    <w:basedOn w:val="TableNormal"/>
    <w:uiPriority w:val="71"/>
    <w:rsid w:val="00B3345B"/>
    <w:rPr>
      <w:color w:val="000000" w:themeColor="text1"/>
    </w:rPr>
    <w:tblPr>
      <w:tblStyleRowBandSize w:val="1"/>
      <w:tblStyleColBandSize w:val="1"/>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B3345B"/>
    <w:rPr>
      <w:color w:val="000000" w:themeColor="text1"/>
    </w:rPr>
    <w:tblPr>
      <w:tblStyleRowBandSize w:val="1"/>
      <w:tblStyleColBandSize w:val="1"/>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FFFFFF" w:themeColor="background1"/>
        <w:insideV w:val="single" w:sz="4" w:space="0" w:color="FFFFFF" w:themeColor="background1"/>
      </w:tblBorders>
    </w:tblPr>
    <w:tcPr>
      <w:shd w:val="clear" w:color="auto" w:fill="E6E6E6" w:themeFill="accent1" w:themeFillTint="19"/>
    </w:tcPr>
    <w:tblStylePr w:type="firstRow">
      <w:rPr>
        <w:b/>
        <w:bCs/>
      </w:rPr>
      <w:tblPr/>
      <w:tcPr>
        <w:tcBorders>
          <w:top w:val="nil"/>
          <w:left w:val="nil"/>
          <w:bottom w:val="single" w:sz="24" w:space="0" w:color="0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1" w:themeFillShade="99"/>
      </w:tcPr>
    </w:tblStylePr>
    <w:tblStylePr w:type="firstCol">
      <w:rPr>
        <w:color w:val="FFFFFF" w:themeColor="background1"/>
      </w:rPr>
      <w:tblPr/>
      <w:tcPr>
        <w:tcBorders>
          <w:top w:val="nil"/>
          <w:left w:val="nil"/>
          <w:bottom w:val="nil"/>
          <w:right w:val="nil"/>
          <w:insideH w:val="single" w:sz="4" w:space="0" w:color="000000" w:themeColor="accent1" w:themeShade="99"/>
          <w:insideV w:val="nil"/>
        </w:tcBorders>
        <w:shd w:val="clear" w:color="auto" w:fill="0000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1" w:themeFillShade="99"/>
      </w:tcPr>
    </w:tblStylePr>
    <w:tblStylePr w:type="band1Vert">
      <w:tblPr/>
      <w:tcPr>
        <w:shd w:val="clear" w:color="auto" w:fill="999999" w:themeFill="accent1" w:themeFillTint="66"/>
      </w:tcPr>
    </w:tblStylePr>
    <w:tblStylePr w:type="band1Horz">
      <w:tblPr/>
      <w:tcPr>
        <w:shd w:val="clear" w:color="auto" w:fill="8080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B3345B"/>
    <w:rPr>
      <w:color w:val="000000" w:themeColor="text1"/>
    </w:rPr>
    <w:tblPr>
      <w:tblStyleRowBandSize w:val="1"/>
      <w:tblStyleColBandSize w:val="1"/>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FFFFFF" w:themeColor="background1"/>
        <w:insideV w:val="single" w:sz="4" w:space="0" w:color="FFFFFF" w:themeColor="background1"/>
      </w:tblBorders>
    </w:tblPr>
    <w:tcPr>
      <w:shd w:val="clear" w:color="auto" w:fill="E6E6E6" w:themeFill="accent2" w:themeFillTint="19"/>
    </w:tcPr>
    <w:tblStylePr w:type="firstRow">
      <w:rPr>
        <w:b/>
        <w:bCs/>
      </w:rPr>
      <w:tblPr/>
      <w:tcPr>
        <w:tcBorders>
          <w:top w:val="nil"/>
          <w:left w:val="nil"/>
          <w:bottom w:val="single" w:sz="24" w:space="0" w:color="0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2" w:themeFillShade="99"/>
      </w:tcPr>
    </w:tblStylePr>
    <w:tblStylePr w:type="firstCol">
      <w:rPr>
        <w:color w:val="FFFFFF" w:themeColor="background1"/>
      </w:rPr>
      <w:tblPr/>
      <w:tcPr>
        <w:tcBorders>
          <w:top w:val="nil"/>
          <w:left w:val="nil"/>
          <w:bottom w:val="nil"/>
          <w:right w:val="nil"/>
          <w:insideH w:val="single" w:sz="4" w:space="0" w:color="000000" w:themeColor="accent2" w:themeShade="99"/>
          <w:insideV w:val="nil"/>
        </w:tcBorders>
        <w:shd w:val="clear" w:color="auto" w:fill="00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2" w:themeFillShade="99"/>
      </w:tcPr>
    </w:tblStylePr>
    <w:tblStylePr w:type="band1Vert">
      <w:tblPr/>
      <w:tcPr>
        <w:shd w:val="clear" w:color="auto" w:fill="999999" w:themeFill="accent2" w:themeFillTint="66"/>
      </w:tcPr>
    </w:tblStylePr>
    <w:tblStylePr w:type="band1Horz">
      <w:tblPr/>
      <w:tcPr>
        <w:shd w:val="clear" w:color="auto" w:fill="80808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B3345B"/>
    <w:rPr>
      <w:color w:val="000000" w:themeColor="text1"/>
    </w:rPr>
    <w:tblPr>
      <w:tblStyleRowBandSize w:val="1"/>
      <w:tblStyleColBandSize w:val="1"/>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FFFFFF" w:themeColor="background1"/>
        <w:insideV w:val="single" w:sz="4" w:space="0" w:color="FFFFFF" w:themeColor="background1"/>
      </w:tblBorders>
    </w:tblPr>
    <w:tcPr>
      <w:shd w:val="clear" w:color="auto" w:fill="E6E6E6" w:themeFill="accent3" w:themeFillTint="19"/>
    </w:tcPr>
    <w:tblStylePr w:type="firstRow">
      <w:rPr>
        <w:b/>
        <w:bCs/>
      </w:rPr>
      <w:tblPr/>
      <w:tcPr>
        <w:tcBorders>
          <w:top w:val="nil"/>
          <w:left w:val="nil"/>
          <w:bottom w:val="single" w:sz="24" w:space="0" w:color="000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3" w:themeFillShade="99"/>
      </w:tcPr>
    </w:tblStylePr>
    <w:tblStylePr w:type="firstCol">
      <w:rPr>
        <w:color w:val="FFFFFF" w:themeColor="background1"/>
      </w:rPr>
      <w:tblPr/>
      <w:tcPr>
        <w:tcBorders>
          <w:top w:val="nil"/>
          <w:left w:val="nil"/>
          <w:bottom w:val="nil"/>
          <w:right w:val="nil"/>
          <w:insideH w:val="single" w:sz="4" w:space="0" w:color="000000" w:themeColor="accent3" w:themeShade="99"/>
          <w:insideV w:val="nil"/>
        </w:tcBorders>
        <w:shd w:val="clear" w:color="auto" w:fill="000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3" w:themeFillShade="99"/>
      </w:tcPr>
    </w:tblStylePr>
    <w:tblStylePr w:type="band1Vert">
      <w:tblPr/>
      <w:tcPr>
        <w:shd w:val="clear" w:color="auto" w:fill="999999" w:themeFill="accent3" w:themeFillTint="66"/>
      </w:tcPr>
    </w:tblStylePr>
    <w:tblStylePr w:type="band1Horz">
      <w:tblPr/>
      <w:tcPr>
        <w:shd w:val="clear" w:color="auto" w:fill="808080" w:themeFill="accent3" w:themeFillTint="7F"/>
      </w:tcPr>
    </w:tblStylePr>
  </w:style>
  <w:style w:type="table" w:styleId="ColorfulShading-Accent4">
    <w:name w:val="Colorful Shading Accent 4"/>
    <w:basedOn w:val="TableNormal"/>
    <w:uiPriority w:val="71"/>
    <w:rsid w:val="00B3345B"/>
    <w:rPr>
      <w:color w:val="000000" w:themeColor="text1"/>
    </w:rPr>
    <w:tblPr>
      <w:tblStyleRowBandSize w:val="1"/>
      <w:tblStyleColBandSize w:val="1"/>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FFFFFF" w:themeColor="background1"/>
        <w:insideV w:val="single" w:sz="4" w:space="0" w:color="FFFFFF" w:themeColor="background1"/>
      </w:tblBorders>
    </w:tblPr>
    <w:tcPr>
      <w:shd w:val="clear" w:color="auto" w:fill="E6E6E6" w:themeFill="accent4" w:themeFillTint="19"/>
    </w:tcPr>
    <w:tblStylePr w:type="firstRow">
      <w:rPr>
        <w:b/>
        <w:bCs/>
      </w:rPr>
      <w:tblPr/>
      <w:tcPr>
        <w:tcBorders>
          <w:top w:val="nil"/>
          <w:left w:val="nil"/>
          <w:bottom w:val="single" w:sz="24" w:space="0" w:color="0000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4" w:themeFillShade="99"/>
      </w:tcPr>
    </w:tblStylePr>
    <w:tblStylePr w:type="firstCol">
      <w:rPr>
        <w:color w:val="FFFFFF" w:themeColor="background1"/>
      </w:rPr>
      <w:tblPr/>
      <w:tcPr>
        <w:tcBorders>
          <w:top w:val="nil"/>
          <w:left w:val="nil"/>
          <w:bottom w:val="nil"/>
          <w:right w:val="nil"/>
          <w:insideH w:val="single" w:sz="4" w:space="0" w:color="000000" w:themeColor="accent4" w:themeShade="99"/>
          <w:insideV w:val="nil"/>
        </w:tcBorders>
        <w:shd w:val="clear" w:color="auto" w:fill="0000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4" w:themeFillShade="99"/>
      </w:tcPr>
    </w:tblStylePr>
    <w:tblStylePr w:type="band1Vert">
      <w:tblPr/>
      <w:tcPr>
        <w:shd w:val="clear" w:color="auto" w:fill="999999" w:themeFill="accent4" w:themeFillTint="66"/>
      </w:tcPr>
    </w:tblStylePr>
    <w:tblStylePr w:type="band1Horz">
      <w:tblPr/>
      <w:tcPr>
        <w:shd w:val="clear" w:color="auto" w:fill="8080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B3345B"/>
    <w:rPr>
      <w:color w:val="000000" w:themeColor="text1"/>
    </w:rPr>
    <w:tblPr>
      <w:tblStyleRowBandSize w:val="1"/>
      <w:tblStyleColBandSize w:val="1"/>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FFFFFF" w:themeColor="background1"/>
        <w:insideV w:val="single" w:sz="4" w:space="0" w:color="FFFFFF" w:themeColor="background1"/>
      </w:tblBorders>
    </w:tblPr>
    <w:tcPr>
      <w:shd w:val="clear" w:color="auto" w:fill="E6E6E6" w:themeFill="accent5" w:themeFillTint="19"/>
    </w:tcPr>
    <w:tblStylePr w:type="firstRow">
      <w:rPr>
        <w:b/>
        <w:bCs/>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5" w:themeFillShade="99"/>
      </w:tcPr>
    </w:tblStylePr>
    <w:tblStylePr w:type="firstCol">
      <w:rPr>
        <w:color w:val="FFFFFF" w:themeColor="background1"/>
      </w:rPr>
      <w:tblPr/>
      <w:tcPr>
        <w:tcBorders>
          <w:top w:val="nil"/>
          <w:left w:val="nil"/>
          <w:bottom w:val="nil"/>
          <w:right w:val="nil"/>
          <w:insideH w:val="single" w:sz="4" w:space="0" w:color="000000" w:themeColor="accent5" w:themeShade="99"/>
          <w:insideV w:val="nil"/>
        </w:tcBorders>
        <w:shd w:val="clear" w:color="auto" w:fill="0000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5" w:themeFillShade="99"/>
      </w:tcPr>
    </w:tblStylePr>
    <w:tblStylePr w:type="band1Vert">
      <w:tblPr/>
      <w:tcPr>
        <w:shd w:val="clear" w:color="auto" w:fill="999999" w:themeFill="accent5" w:themeFillTint="66"/>
      </w:tcPr>
    </w:tblStylePr>
    <w:tblStylePr w:type="band1Horz">
      <w:tblPr/>
      <w:tcPr>
        <w:shd w:val="clear" w:color="auto" w:fill="80808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B3345B"/>
    <w:rPr>
      <w:color w:val="000000" w:themeColor="text1"/>
    </w:rPr>
    <w:tblPr>
      <w:tblStyleRowBandSize w:val="1"/>
      <w:tblStyleColBandSize w:val="1"/>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FFFFFF" w:themeColor="background1"/>
        <w:insideV w:val="single" w:sz="4" w:space="0" w:color="FFFFFF" w:themeColor="background1"/>
      </w:tblBorders>
    </w:tblPr>
    <w:tcPr>
      <w:shd w:val="clear" w:color="auto" w:fill="E6E6E6" w:themeFill="accent6" w:themeFillTint="19"/>
    </w:tcPr>
    <w:tblStylePr w:type="firstRow">
      <w:rPr>
        <w:b/>
        <w:bCs/>
      </w:rPr>
      <w:tblPr/>
      <w:tcPr>
        <w:tcBorders>
          <w:top w:val="nil"/>
          <w:left w:val="nil"/>
          <w:bottom w:val="single" w:sz="24" w:space="0" w:color="0000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6" w:themeFillShade="99"/>
      </w:tcPr>
    </w:tblStylePr>
    <w:tblStylePr w:type="firstCol">
      <w:rPr>
        <w:color w:val="FFFFFF" w:themeColor="background1"/>
      </w:rPr>
      <w:tblPr/>
      <w:tcPr>
        <w:tcBorders>
          <w:top w:val="nil"/>
          <w:left w:val="nil"/>
          <w:bottom w:val="nil"/>
          <w:right w:val="nil"/>
          <w:insideH w:val="single" w:sz="4" w:space="0" w:color="000000" w:themeColor="accent6" w:themeShade="99"/>
          <w:insideV w:val="nil"/>
        </w:tcBorders>
        <w:shd w:val="clear" w:color="auto" w:fill="000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6" w:themeFillShade="99"/>
      </w:tcPr>
    </w:tblStylePr>
    <w:tblStylePr w:type="band1Vert">
      <w:tblPr/>
      <w:tcPr>
        <w:shd w:val="clear" w:color="auto" w:fill="999999" w:themeFill="accent6" w:themeFillTint="66"/>
      </w:tcPr>
    </w:tblStylePr>
    <w:tblStylePr w:type="band1Horz">
      <w:tblPr/>
      <w:tcPr>
        <w:shd w:val="clear" w:color="auto" w:fill="8080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15"/>
    <w:semiHidden/>
    <w:rsid w:val="00B3345B"/>
    <w:rPr>
      <w:rFonts w:ascii="Arial" w:hAnsi="Arial" w:cs="Arial"/>
      <w:sz w:val="16"/>
      <w:szCs w:val="16"/>
    </w:rPr>
  </w:style>
  <w:style w:type="paragraph" w:styleId="CommentText">
    <w:name w:val="annotation text"/>
    <w:basedOn w:val="Normal"/>
    <w:link w:val="CommentTextChar"/>
    <w:uiPriority w:val="15"/>
    <w:semiHidden/>
    <w:rsid w:val="00B3345B"/>
    <w:rPr>
      <w:sz w:val="20"/>
      <w:szCs w:val="20"/>
    </w:rPr>
  </w:style>
  <w:style w:type="character" w:customStyle="1" w:styleId="CommentTextChar">
    <w:name w:val="Comment Text Char"/>
    <w:basedOn w:val="DefaultParagraphFont"/>
    <w:link w:val="CommentText"/>
    <w:uiPriority w:val="15"/>
    <w:semiHidden/>
    <w:rsid w:val="00A2160E"/>
    <w:rPr>
      <w:sz w:val="20"/>
      <w:szCs w:val="20"/>
    </w:rPr>
  </w:style>
  <w:style w:type="paragraph" w:styleId="CommentSubject">
    <w:name w:val="annotation subject"/>
    <w:basedOn w:val="CommentText"/>
    <w:next w:val="CommentText"/>
    <w:link w:val="CommentSubjectChar"/>
    <w:uiPriority w:val="15"/>
    <w:semiHidden/>
    <w:rsid w:val="00B3345B"/>
    <w:rPr>
      <w:b/>
      <w:bCs/>
    </w:rPr>
  </w:style>
  <w:style w:type="character" w:customStyle="1" w:styleId="CommentSubjectChar">
    <w:name w:val="Comment Subject Char"/>
    <w:basedOn w:val="CommentTextChar"/>
    <w:link w:val="CommentSubject"/>
    <w:uiPriority w:val="15"/>
    <w:semiHidden/>
    <w:rsid w:val="00A2160E"/>
    <w:rPr>
      <w:b/>
      <w:bCs/>
      <w:sz w:val="20"/>
      <w:szCs w:val="20"/>
    </w:rPr>
  </w:style>
  <w:style w:type="table" w:styleId="DarkList">
    <w:name w:val="Dark List"/>
    <w:basedOn w:val="TableNormal"/>
    <w:uiPriority w:val="70"/>
    <w:rsid w:val="00B3345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B3345B"/>
    <w:rPr>
      <w:color w:val="FFFFFF" w:themeColor="background1"/>
    </w:rPr>
    <w:tblPr>
      <w:tblStyleRowBandSize w:val="1"/>
      <w:tblStyleColBandSize w:val="1"/>
    </w:tblPr>
    <w:tcPr>
      <w:shd w:val="clear" w:color="auto" w:fill="0000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1" w:themeFillShade="BF"/>
      </w:tcPr>
    </w:tblStylePr>
    <w:tblStylePr w:type="band1Vert">
      <w:tblPr/>
      <w:tcPr>
        <w:tcBorders>
          <w:top w:val="nil"/>
          <w:left w:val="nil"/>
          <w:bottom w:val="nil"/>
          <w:right w:val="nil"/>
          <w:insideH w:val="nil"/>
          <w:insideV w:val="nil"/>
        </w:tcBorders>
        <w:shd w:val="clear" w:color="auto" w:fill="000000" w:themeFill="accent1" w:themeFillShade="BF"/>
      </w:tcPr>
    </w:tblStylePr>
    <w:tblStylePr w:type="band1Horz">
      <w:tblPr/>
      <w:tcPr>
        <w:tcBorders>
          <w:top w:val="nil"/>
          <w:left w:val="nil"/>
          <w:bottom w:val="nil"/>
          <w:right w:val="nil"/>
          <w:insideH w:val="nil"/>
          <w:insideV w:val="nil"/>
        </w:tcBorders>
        <w:shd w:val="clear" w:color="auto" w:fill="000000" w:themeFill="accent1" w:themeFillShade="BF"/>
      </w:tcPr>
    </w:tblStylePr>
  </w:style>
  <w:style w:type="table" w:styleId="DarkList-Accent2">
    <w:name w:val="Dark List Accent 2"/>
    <w:basedOn w:val="TableNormal"/>
    <w:uiPriority w:val="70"/>
    <w:rsid w:val="00B3345B"/>
    <w:rPr>
      <w:color w:val="FFFFFF" w:themeColor="background1"/>
    </w:rPr>
    <w:tblPr>
      <w:tblStyleRowBandSize w:val="1"/>
      <w:tblStyleColBandSize w:val="1"/>
    </w:tblPr>
    <w:tcPr>
      <w:shd w:val="clear" w:color="auto" w:fill="0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2" w:themeFillShade="BF"/>
      </w:tcPr>
    </w:tblStylePr>
    <w:tblStylePr w:type="band1Vert">
      <w:tblPr/>
      <w:tcPr>
        <w:tcBorders>
          <w:top w:val="nil"/>
          <w:left w:val="nil"/>
          <w:bottom w:val="nil"/>
          <w:right w:val="nil"/>
          <w:insideH w:val="nil"/>
          <w:insideV w:val="nil"/>
        </w:tcBorders>
        <w:shd w:val="clear" w:color="auto" w:fill="000000" w:themeFill="accent2" w:themeFillShade="BF"/>
      </w:tcPr>
    </w:tblStylePr>
    <w:tblStylePr w:type="band1Horz">
      <w:tblPr/>
      <w:tcPr>
        <w:tcBorders>
          <w:top w:val="nil"/>
          <w:left w:val="nil"/>
          <w:bottom w:val="nil"/>
          <w:right w:val="nil"/>
          <w:insideH w:val="nil"/>
          <w:insideV w:val="nil"/>
        </w:tcBorders>
        <w:shd w:val="clear" w:color="auto" w:fill="000000" w:themeFill="accent2" w:themeFillShade="BF"/>
      </w:tcPr>
    </w:tblStylePr>
  </w:style>
  <w:style w:type="table" w:styleId="DarkList-Accent3">
    <w:name w:val="Dark List Accent 3"/>
    <w:basedOn w:val="TableNormal"/>
    <w:uiPriority w:val="70"/>
    <w:rsid w:val="00B3345B"/>
    <w:rPr>
      <w:color w:val="FFFFFF" w:themeColor="background1"/>
    </w:rPr>
    <w:tblPr>
      <w:tblStyleRowBandSize w:val="1"/>
      <w:tblStyleColBandSize w:val="1"/>
    </w:tblPr>
    <w:tcPr>
      <w:shd w:val="clear" w:color="auto" w:fill="0000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3" w:themeFillShade="BF"/>
      </w:tcPr>
    </w:tblStylePr>
    <w:tblStylePr w:type="band1Vert">
      <w:tblPr/>
      <w:tcPr>
        <w:tcBorders>
          <w:top w:val="nil"/>
          <w:left w:val="nil"/>
          <w:bottom w:val="nil"/>
          <w:right w:val="nil"/>
          <w:insideH w:val="nil"/>
          <w:insideV w:val="nil"/>
        </w:tcBorders>
        <w:shd w:val="clear" w:color="auto" w:fill="000000" w:themeFill="accent3" w:themeFillShade="BF"/>
      </w:tcPr>
    </w:tblStylePr>
    <w:tblStylePr w:type="band1Horz">
      <w:tblPr/>
      <w:tcPr>
        <w:tcBorders>
          <w:top w:val="nil"/>
          <w:left w:val="nil"/>
          <w:bottom w:val="nil"/>
          <w:right w:val="nil"/>
          <w:insideH w:val="nil"/>
          <w:insideV w:val="nil"/>
        </w:tcBorders>
        <w:shd w:val="clear" w:color="auto" w:fill="000000" w:themeFill="accent3" w:themeFillShade="BF"/>
      </w:tcPr>
    </w:tblStylePr>
  </w:style>
  <w:style w:type="table" w:styleId="DarkList-Accent4">
    <w:name w:val="Dark List Accent 4"/>
    <w:basedOn w:val="TableNormal"/>
    <w:uiPriority w:val="70"/>
    <w:rsid w:val="00B3345B"/>
    <w:rPr>
      <w:color w:val="FFFFFF" w:themeColor="background1"/>
    </w:rPr>
    <w:tblPr>
      <w:tblStyleRowBandSize w:val="1"/>
      <w:tblStyleColBandSize w:val="1"/>
    </w:tblPr>
    <w:tcPr>
      <w:shd w:val="clear" w:color="auto" w:fill="000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4" w:themeFillShade="BF"/>
      </w:tcPr>
    </w:tblStylePr>
    <w:tblStylePr w:type="band1Vert">
      <w:tblPr/>
      <w:tcPr>
        <w:tcBorders>
          <w:top w:val="nil"/>
          <w:left w:val="nil"/>
          <w:bottom w:val="nil"/>
          <w:right w:val="nil"/>
          <w:insideH w:val="nil"/>
          <w:insideV w:val="nil"/>
        </w:tcBorders>
        <w:shd w:val="clear" w:color="auto" w:fill="000000" w:themeFill="accent4" w:themeFillShade="BF"/>
      </w:tcPr>
    </w:tblStylePr>
    <w:tblStylePr w:type="band1Horz">
      <w:tblPr/>
      <w:tcPr>
        <w:tcBorders>
          <w:top w:val="nil"/>
          <w:left w:val="nil"/>
          <w:bottom w:val="nil"/>
          <w:right w:val="nil"/>
          <w:insideH w:val="nil"/>
          <w:insideV w:val="nil"/>
        </w:tcBorders>
        <w:shd w:val="clear" w:color="auto" w:fill="000000" w:themeFill="accent4" w:themeFillShade="BF"/>
      </w:tcPr>
    </w:tblStylePr>
  </w:style>
  <w:style w:type="table" w:styleId="DarkList-Accent5">
    <w:name w:val="Dark List Accent 5"/>
    <w:basedOn w:val="TableNormal"/>
    <w:uiPriority w:val="70"/>
    <w:rsid w:val="00B3345B"/>
    <w:rPr>
      <w:color w:val="FFFFFF" w:themeColor="background1"/>
    </w:rPr>
    <w:tblPr>
      <w:tblStyleRowBandSize w:val="1"/>
      <w:tblStyleColBandSize w:val="1"/>
    </w:tblPr>
    <w:tcPr>
      <w:shd w:val="clear" w:color="auto" w:fill="0000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5" w:themeFillShade="BF"/>
      </w:tcPr>
    </w:tblStylePr>
    <w:tblStylePr w:type="band1Vert">
      <w:tblPr/>
      <w:tcPr>
        <w:tcBorders>
          <w:top w:val="nil"/>
          <w:left w:val="nil"/>
          <w:bottom w:val="nil"/>
          <w:right w:val="nil"/>
          <w:insideH w:val="nil"/>
          <w:insideV w:val="nil"/>
        </w:tcBorders>
        <w:shd w:val="clear" w:color="auto" w:fill="000000" w:themeFill="accent5" w:themeFillShade="BF"/>
      </w:tcPr>
    </w:tblStylePr>
    <w:tblStylePr w:type="band1Horz">
      <w:tblPr/>
      <w:tcPr>
        <w:tcBorders>
          <w:top w:val="nil"/>
          <w:left w:val="nil"/>
          <w:bottom w:val="nil"/>
          <w:right w:val="nil"/>
          <w:insideH w:val="nil"/>
          <w:insideV w:val="nil"/>
        </w:tcBorders>
        <w:shd w:val="clear" w:color="auto" w:fill="000000" w:themeFill="accent5" w:themeFillShade="BF"/>
      </w:tcPr>
    </w:tblStylePr>
  </w:style>
  <w:style w:type="table" w:styleId="DarkList-Accent6">
    <w:name w:val="Dark List Accent 6"/>
    <w:basedOn w:val="TableNormal"/>
    <w:uiPriority w:val="70"/>
    <w:rsid w:val="00B3345B"/>
    <w:rPr>
      <w:color w:val="FFFFFF" w:themeColor="background1"/>
    </w:rPr>
    <w:tblPr>
      <w:tblStyleRowBandSize w:val="1"/>
      <w:tblStyleColBandSize w:val="1"/>
    </w:tblPr>
    <w:tcPr>
      <w:shd w:val="clear" w:color="auto" w:fill="000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6" w:themeFillShade="BF"/>
      </w:tcPr>
    </w:tblStylePr>
    <w:tblStylePr w:type="band1Vert">
      <w:tblPr/>
      <w:tcPr>
        <w:tcBorders>
          <w:top w:val="nil"/>
          <w:left w:val="nil"/>
          <w:bottom w:val="nil"/>
          <w:right w:val="nil"/>
          <w:insideH w:val="nil"/>
          <w:insideV w:val="nil"/>
        </w:tcBorders>
        <w:shd w:val="clear" w:color="auto" w:fill="000000" w:themeFill="accent6" w:themeFillShade="BF"/>
      </w:tcPr>
    </w:tblStylePr>
    <w:tblStylePr w:type="band1Horz">
      <w:tblPr/>
      <w:tcPr>
        <w:tcBorders>
          <w:top w:val="nil"/>
          <w:left w:val="nil"/>
          <w:bottom w:val="nil"/>
          <w:right w:val="nil"/>
          <w:insideH w:val="nil"/>
          <w:insideV w:val="nil"/>
        </w:tcBorders>
        <w:shd w:val="clear" w:color="auto" w:fill="000000" w:themeFill="accent6" w:themeFillShade="BF"/>
      </w:tcPr>
    </w:tblStylePr>
  </w:style>
  <w:style w:type="paragraph" w:styleId="Date">
    <w:name w:val="Date"/>
    <w:basedOn w:val="Normal"/>
    <w:next w:val="Normal"/>
    <w:link w:val="DateChar"/>
    <w:uiPriority w:val="15"/>
    <w:semiHidden/>
    <w:rsid w:val="00B3345B"/>
  </w:style>
  <w:style w:type="character" w:customStyle="1" w:styleId="DateChar">
    <w:name w:val="Date Char"/>
    <w:basedOn w:val="DefaultParagraphFont"/>
    <w:link w:val="Date"/>
    <w:uiPriority w:val="15"/>
    <w:semiHidden/>
    <w:rsid w:val="009242D9"/>
  </w:style>
  <w:style w:type="paragraph" w:styleId="E-mailSignature">
    <w:name w:val="E-mail Signature"/>
    <w:basedOn w:val="Normal"/>
    <w:link w:val="E-mailSignatureChar"/>
    <w:uiPriority w:val="15"/>
    <w:semiHidden/>
    <w:rsid w:val="00B3345B"/>
  </w:style>
  <w:style w:type="character" w:customStyle="1" w:styleId="E-mailSignatureChar">
    <w:name w:val="E-mail Signature Char"/>
    <w:basedOn w:val="DefaultParagraphFont"/>
    <w:link w:val="E-mailSignature"/>
    <w:uiPriority w:val="15"/>
    <w:semiHidden/>
    <w:rsid w:val="00A2160E"/>
  </w:style>
  <w:style w:type="character" w:styleId="Emphasis">
    <w:name w:val="Emphasis"/>
    <w:basedOn w:val="DefaultParagraphFont"/>
    <w:uiPriority w:val="15"/>
    <w:semiHidden/>
    <w:rsid w:val="00B3345B"/>
    <w:rPr>
      <w:rFonts w:ascii="Arial" w:hAnsi="Arial" w:cs="Arial"/>
      <w:i/>
      <w:iCs/>
    </w:rPr>
  </w:style>
  <w:style w:type="character" w:styleId="EndnoteReference">
    <w:name w:val="endnote reference"/>
    <w:basedOn w:val="DefaultParagraphFont"/>
    <w:uiPriority w:val="15"/>
    <w:semiHidden/>
    <w:rsid w:val="00B3345B"/>
    <w:rPr>
      <w:rFonts w:ascii="Arial" w:hAnsi="Arial" w:cs="Arial"/>
      <w:vertAlign w:val="superscript"/>
    </w:rPr>
  </w:style>
  <w:style w:type="paragraph" w:styleId="EndnoteText">
    <w:name w:val="endnote text"/>
    <w:basedOn w:val="Normal"/>
    <w:link w:val="EndnoteTextChar"/>
    <w:uiPriority w:val="15"/>
    <w:semiHidden/>
    <w:rsid w:val="00B3345B"/>
    <w:rPr>
      <w:sz w:val="20"/>
      <w:szCs w:val="20"/>
    </w:rPr>
  </w:style>
  <w:style w:type="character" w:customStyle="1" w:styleId="EndnoteTextChar">
    <w:name w:val="Endnote Text Char"/>
    <w:basedOn w:val="DefaultParagraphFont"/>
    <w:link w:val="EndnoteText"/>
    <w:uiPriority w:val="15"/>
    <w:semiHidden/>
    <w:rsid w:val="00A2160E"/>
    <w:rPr>
      <w:sz w:val="20"/>
      <w:szCs w:val="20"/>
    </w:rPr>
  </w:style>
  <w:style w:type="paragraph" w:styleId="EnvelopeAddress">
    <w:name w:val="envelope address"/>
    <w:basedOn w:val="Normal"/>
    <w:uiPriority w:val="15"/>
    <w:semiHidden/>
    <w:rsid w:val="00B3345B"/>
    <w:pPr>
      <w:framePr w:w="7920" w:h="1980" w:hRule="exact" w:hSpace="180" w:wrap="auto" w:hAnchor="page" w:xAlign="center" w:yAlign="bottom"/>
      <w:ind w:left="2880"/>
    </w:pPr>
    <w:rPr>
      <w:rFonts w:eastAsia="Dotum"/>
      <w:sz w:val="24"/>
      <w:szCs w:val="24"/>
    </w:rPr>
  </w:style>
  <w:style w:type="paragraph" w:styleId="EnvelopeReturn">
    <w:name w:val="envelope return"/>
    <w:basedOn w:val="Normal"/>
    <w:uiPriority w:val="15"/>
    <w:semiHidden/>
    <w:rsid w:val="00B3345B"/>
    <w:rPr>
      <w:rFonts w:eastAsia="Dotum"/>
      <w:sz w:val="20"/>
      <w:szCs w:val="20"/>
    </w:rPr>
  </w:style>
  <w:style w:type="character" w:styleId="FollowedHyperlink">
    <w:name w:val="FollowedHyperlink"/>
    <w:basedOn w:val="DefaultParagraphFont"/>
    <w:uiPriority w:val="15"/>
    <w:semiHidden/>
    <w:rsid w:val="00B3345B"/>
    <w:rPr>
      <w:rFonts w:ascii="Arial" w:hAnsi="Arial" w:cs="Arial"/>
      <w:color w:val="800080" w:themeColor="followedHyperlink"/>
      <w:u w:val="single"/>
    </w:rPr>
  </w:style>
  <w:style w:type="character" w:styleId="FootnoteReference">
    <w:name w:val="footnote reference"/>
    <w:basedOn w:val="DefaultParagraphFont"/>
    <w:uiPriority w:val="15"/>
    <w:semiHidden/>
    <w:rsid w:val="00B3345B"/>
    <w:rPr>
      <w:rFonts w:ascii="Arial" w:hAnsi="Arial" w:cs="Arial"/>
      <w:vertAlign w:val="superscript"/>
    </w:rPr>
  </w:style>
  <w:style w:type="paragraph" w:styleId="FootnoteText">
    <w:name w:val="footnote text"/>
    <w:basedOn w:val="Normal"/>
    <w:link w:val="FootnoteTextChar"/>
    <w:uiPriority w:val="15"/>
    <w:semiHidden/>
    <w:rsid w:val="00B3345B"/>
    <w:rPr>
      <w:sz w:val="20"/>
      <w:szCs w:val="20"/>
    </w:rPr>
  </w:style>
  <w:style w:type="character" w:customStyle="1" w:styleId="FootnoteTextChar">
    <w:name w:val="Footnote Text Char"/>
    <w:basedOn w:val="DefaultParagraphFont"/>
    <w:link w:val="FootnoteText"/>
    <w:uiPriority w:val="15"/>
    <w:semiHidden/>
    <w:rsid w:val="00A2160E"/>
    <w:rPr>
      <w:sz w:val="20"/>
      <w:szCs w:val="20"/>
    </w:rPr>
  </w:style>
  <w:style w:type="character" w:styleId="HTMLAcronym">
    <w:name w:val="HTML Acronym"/>
    <w:basedOn w:val="DefaultParagraphFont"/>
    <w:uiPriority w:val="15"/>
    <w:semiHidden/>
    <w:rsid w:val="00B3345B"/>
    <w:rPr>
      <w:rFonts w:ascii="Arial" w:hAnsi="Arial" w:cs="Arial"/>
    </w:rPr>
  </w:style>
  <w:style w:type="paragraph" w:styleId="HTMLAddress">
    <w:name w:val="HTML Address"/>
    <w:basedOn w:val="Normal"/>
    <w:link w:val="HTMLAddressChar"/>
    <w:uiPriority w:val="15"/>
    <w:semiHidden/>
    <w:rsid w:val="00B3345B"/>
    <w:rPr>
      <w:i/>
      <w:iCs/>
    </w:rPr>
  </w:style>
  <w:style w:type="character" w:customStyle="1" w:styleId="HTMLAddressChar">
    <w:name w:val="HTML Address Char"/>
    <w:basedOn w:val="DefaultParagraphFont"/>
    <w:link w:val="HTMLAddress"/>
    <w:uiPriority w:val="15"/>
    <w:semiHidden/>
    <w:rsid w:val="009242D9"/>
    <w:rPr>
      <w:i/>
      <w:iCs/>
    </w:rPr>
  </w:style>
  <w:style w:type="character" w:styleId="HTMLCite">
    <w:name w:val="HTML Cite"/>
    <w:basedOn w:val="DefaultParagraphFont"/>
    <w:uiPriority w:val="15"/>
    <w:semiHidden/>
    <w:rsid w:val="00B3345B"/>
    <w:rPr>
      <w:rFonts w:ascii="Arial" w:hAnsi="Arial" w:cs="Arial"/>
      <w:i/>
      <w:iCs/>
    </w:rPr>
  </w:style>
  <w:style w:type="character" w:styleId="HTMLDefinition">
    <w:name w:val="HTML Definition"/>
    <w:basedOn w:val="DefaultParagraphFont"/>
    <w:uiPriority w:val="15"/>
    <w:semiHidden/>
    <w:rsid w:val="00B3345B"/>
    <w:rPr>
      <w:rFonts w:ascii="Arial" w:hAnsi="Arial" w:cs="Arial"/>
      <w:i/>
      <w:iCs/>
    </w:rPr>
  </w:style>
  <w:style w:type="character" w:styleId="HTMLVariable">
    <w:name w:val="HTML Variable"/>
    <w:basedOn w:val="DefaultParagraphFont"/>
    <w:uiPriority w:val="15"/>
    <w:semiHidden/>
    <w:rsid w:val="00B3345B"/>
    <w:rPr>
      <w:rFonts w:ascii="Arial" w:hAnsi="Arial" w:cs="Arial"/>
      <w:i/>
      <w:iCs/>
    </w:rPr>
  </w:style>
  <w:style w:type="paragraph" w:styleId="Index1">
    <w:name w:val="index 1"/>
    <w:basedOn w:val="Normal"/>
    <w:next w:val="Normal"/>
    <w:autoRedefine/>
    <w:uiPriority w:val="15"/>
    <w:semiHidden/>
    <w:rsid w:val="00B3345B"/>
    <w:pPr>
      <w:ind w:left="220" w:hanging="220"/>
    </w:pPr>
  </w:style>
  <w:style w:type="paragraph" w:styleId="Index2">
    <w:name w:val="index 2"/>
    <w:basedOn w:val="Normal"/>
    <w:next w:val="Normal"/>
    <w:autoRedefine/>
    <w:uiPriority w:val="15"/>
    <w:semiHidden/>
    <w:rsid w:val="00B3345B"/>
    <w:pPr>
      <w:ind w:left="440" w:hanging="220"/>
    </w:pPr>
  </w:style>
  <w:style w:type="paragraph" w:styleId="Index3">
    <w:name w:val="index 3"/>
    <w:basedOn w:val="Normal"/>
    <w:next w:val="Normal"/>
    <w:autoRedefine/>
    <w:uiPriority w:val="15"/>
    <w:semiHidden/>
    <w:rsid w:val="00B3345B"/>
    <w:pPr>
      <w:ind w:left="660" w:hanging="220"/>
    </w:pPr>
  </w:style>
  <w:style w:type="paragraph" w:styleId="Index4">
    <w:name w:val="index 4"/>
    <w:basedOn w:val="Normal"/>
    <w:next w:val="Normal"/>
    <w:autoRedefine/>
    <w:uiPriority w:val="15"/>
    <w:semiHidden/>
    <w:rsid w:val="00B3345B"/>
    <w:pPr>
      <w:ind w:left="880" w:hanging="220"/>
    </w:pPr>
  </w:style>
  <w:style w:type="paragraph" w:styleId="Index5">
    <w:name w:val="index 5"/>
    <w:basedOn w:val="Normal"/>
    <w:next w:val="Normal"/>
    <w:autoRedefine/>
    <w:uiPriority w:val="15"/>
    <w:semiHidden/>
    <w:rsid w:val="00B3345B"/>
    <w:pPr>
      <w:ind w:left="1100" w:hanging="220"/>
    </w:pPr>
  </w:style>
  <w:style w:type="paragraph" w:styleId="Index6">
    <w:name w:val="index 6"/>
    <w:basedOn w:val="Normal"/>
    <w:next w:val="Normal"/>
    <w:autoRedefine/>
    <w:uiPriority w:val="15"/>
    <w:semiHidden/>
    <w:rsid w:val="00B3345B"/>
    <w:pPr>
      <w:ind w:left="1320" w:hanging="220"/>
    </w:pPr>
  </w:style>
  <w:style w:type="paragraph" w:styleId="Index7">
    <w:name w:val="index 7"/>
    <w:basedOn w:val="Normal"/>
    <w:next w:val="Normal"/>
    <w:autoRedefine/>
    <w:uiPriority w:val="15"/>
    <w:semiHidden/>
    <w:rsid w:val="00B3345B"/>
    <w:pPr>
      <w:ind w:left="1540" w:hanging="220"/>
    </w:pPr>
  </w:style>
  <w:style w:type="paragraph" w:styleId="Index8">
    <w:name w:val="index 8"/>
    <w:basedOn w:val="Normal"/>
    <w:next w:val="Normal"/>
    <w:autoRedefine/>
    <w:uiPriority w:val="15"/>
    <w:semiHidden/>
    <w:rsid w:val="00B3345B"/>
    <w:pPr>
      <w:ind w:left="1760" w:hanging="220"/>
    </w:pPr>
  </w:style>
  <w:style w:type="paragraph" w:styleId="Index9">
    <w:name w:val="index 9"/>
    <w:basedOn w:val="Normal"/>
    <w:next w:val="Normal"/>
    <w:autoRedefine/>
    <w:uiPriority w:val="15"/>
    <w:semiHidden/>
    <w:rsid w:val="00B3345B"/>
    <w:pPr>
      <w:ind w:left="1980" w:hanging="220"/>
    </w:pPr>
  </w:style>
  <w:style w:type="paragraph" w:styleId="IndexHeading">
    <w:name w:val="index heading"/>
    <w:basedOn w:val="Normal"/>
    <w:next w:val="Index1"/>
    <w:uiPriority w:val="15"/>
    <w:semiHidden/>
    <w:rsid w:val="00B3345B"/>
    <w:rPr>
      <w:rFonts w:eastAsia="Dotum"/>
      <w:b/>
      <w:bCs/>
    </w:rPr>
  </w:style>
  <w:style w:type="character" w:styleId="IntenseEmphasis">
    <w:name w:val="Intense Emphasis"/>
    <w:basedOn w:val="DefaultParagraphFont"/>
    <w:uiPriority w:val="15"/>
    <w:semiHidden/>
    <w:rsid w:val="00B3345B"/>
    <w:rPr>
      <w:rFonts w:ascii="Arial" w:hAnsi="Arial" w:cs="Arial"/>
      <w:b/>
      <w:bCs/>
      <w:i/>
      <w:iCs/>
      <w:color w:val="000000" w:themeColor="accent1"/>
    </w:rPr>
  </w:style>
  <w:style w:type="paragraph" w:styleId="IntenseQuote">
    <w:name w:val="Intense Quote"/>
    <w:basedOn w:val="Normal"/>
    <w:next w:val="Normal"/>
    <w:link w:val="IntenseQuoteChar"/>
    <w:uiPriority w:val="15"/>
    <w:semiHidden/>
    <w:rsid w:val="00B3345B"/>
    <w:pPr>
      <w:pBdr>
        <w:bottom w:val="single" w:sz="4" w:space="4" w:color="000000" w:themeColor="accent1"/>
      </w:pBdr>
      <w:spacing w:before="200"/>
      <w:ind w:left="936" w:right="936"/>
    </w:pPr>
    <w:rPr>
      <w:b/>
      <w:bCs/>
      <w:i/>
      <w:iCs/>
      <w:color w:val="000000" w:themeColor="accent1"/>
    </w:rPr>
  </w:style>
  <w:style w:type="character" w:customStyle="1" w:styleId="IntenseQuoteChar">
    <w:name w:val="Intense Quote Char"/>
    <w:basedOn w:val="DefaultParagraphFont"/>
    <w:link w:val="IntenseQuote"/>
    <w:uiPriority w:val="15"/>
    <w:semiHidden/>
    <w:rsid w:val="00A2160E"/>
    <w:rPr>
      <w:b/>
      <w:bCs/>
      <w:i/>
      <w:iCs/>
      <w:color w:val="000000" w:themeColor="accent1"/>
    </w:rPr>
  </w:style>
  <w:style w:type="character" w:styleId="IntenseReference">
    <w:name w:val="Intense Reference"/>
    <w:basedOn w:val="DefaultParagraphFont"/>
    <w:uiPriority w:val="15"/>
    <w:semiHidden/>
    <w:rsid w:val="00B3345B"/>
    <w:rPr>
      <w:rFonts w:ascii="Arial" w:hAnsi="Arial" w:cs="Arial"/>
      <w:b/>
      <w:bCs/>
      <w:smallCaps/>
      <w:color w:val="000000" w:themeColor="accent2"/>
      <w:spacing w:val="5"/>
      <w:u w:val="single"/>
    </w:rPr>
  </w:style>
  <w:style w:type="table" w:styleId="LightGrid">
    <w:name w:val="Light Grid"/>
    <w:basedOn w:val="TableNormal"/>
    <w:uiPriority w:val="62"/>
    <w:rsid w:val="00B3345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B3345B"/>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C0C0C0" w:themeFill="accent1" w:themeFillTint="3F"/>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C0C0C0" w:themeFill="accent1" w:themeFillTint="3F"/>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B3345B"/>
    <w:tblPr>
      <w:tblStyleRowBandSize w:val="1"/>
      <w:tblStyleColBandSize w:val="1"/>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C0C0C0" w:themeFill="accent2" w:themeFillTint="3F"/>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C0C0C0" w:themeFill="accent2" w:themeFillTint="3F"/>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B3345B"/>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C0C0C0" w:themeFill="accent3" w:themeFillTint="3F"/>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C0C0C0" w:themeFill="accent3" w:themeFillTint="3F"/>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B3345B"/>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C0C0C0" w:themeFill="accent4" w:themeFillTint="3F"/>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C0C0C0" w:themeFill="accent4" w:themeFillTint="3F"/>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B3345B"/>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C0C0C0" w:themeFill="accent5" w:themeFillTint="3F"/>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C0C0C0" w:themeFill="accent5" w:themeFillTint="3F"/>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B3345B"/>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C0C0C0" w:themeFill="accent6" w:themeFillTint="3F"/>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C0C0C0" w:themeFill="accent6" w:themeFillTint="3F"/>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LightList">
    <w:name w:val="Light List"/>
    <w:basedOn w:val="TableNormal"/>
    <w:uiPriority w:val="61"/>
    <w:rsid w:val="00B3345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B3345B"/>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tblBorders>
    </w:tblPr>
    <w:tblStylePr w:type="firstRow">
      <w:pPr>
        <w:spacing w:before="0" w:after="0" w:line="240" w:lineRule="auto"/>
      </w:pPr>
      <w:rPr>
        <w:b/>
        <w:bCs/>
        <w:color w:val="FFFFFF" w:themeColor="background1"/>
      </w:rPr>
      <w:tblPr/>
      <w:tcPr>
        <w:shd w:val="clear" w:color="auto" w:fill="000000" w:themeFill="accent1"/>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B3345B"/>
    <w:tblPr>
      <w:tblStyleRowBandSize w:val="1"/>
      <w:tblStyleColBandSize w:val="1"/>
      <w:tblBorders>
        <w:top w:val="single" w:sz="8" w:space="0" w:color="000000" w:themeColor="accent2"/>
        <w:left w:val="single" w:sz="8" w:space="0" w:color="000000" w:themeColor="accent2"/>
        <w:bottom w:val="single" w:sz="8" w:space="0" w:color="000000" w:themeColor="accent2"/>
        <w:right w:val="single" w:sz="8" w:space="0" w:color="000000" w:themeColor="accent2"/>
      </w:tblBorders>
    </w:tblPr>
    <w:tblStylePr w:type="firstRow">
      <w:pPr>
        <w:spacing w:before="0" w:after="0" w:line="240" w:lineRule="auto"/>
      </w:pPr>
      <w:rPr>
        <w:b/>
        <w:bCs/>
        <w:color w:val="FFFFFF" w:themeColor="background1"/>
      </w:rPr>
      <w:tblPr/>
      <w:tcPr>
        <w:shd w:val="clear" w:color="auto" w:fill="000000" w:themeFill="accent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B3345B"/>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tblBorders>
    </w:tblPr>
    <w:tblStylePr w:type="firstRow">
      <w:pPr>
        <w:spacing w:before="0" w:after="0" w:line="240" w:lineRule="auto"/>
      </w:pPr>
      <w:rPr>
        <w:b/>
        <w:bCs/>
        <w:color w:val="FFFFFF" w:themeColor="background1"/>
      </w:rPr>
      <w:tblPr/>
      <w:tcPr>
        <w:shd w:val="clear" w:color="auto" w:fill="000000" w:themeFill="accent3"/>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B3345B"/>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tblBorders>
    </w:tblPr>
    <w:tblStylePr w:type="firstRow">
      <w:pPr>
        <w:spacing w:before="0" w:after="0" w:line="240" w:lineRule="auto"/>
      </w:pPr>
      <w:rPr>
        <w:b/>
        <w:bCs/>
        <w:color w:val="FFFFFF" w:themeColor="background1"/>
      </w:rPr>
      <w:tblPr/>
      <w:tcPr>
        <w:shd w:val="clear" w:color="auto" w:fill="000000" w:themeFill="accent4"/>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B3345B"/>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tblBorders>
    </w:tblPr>
    <w:tblStylePr w:type="firstRow">
      <w:pPr>
        <w:spacing w:before="0" w:after="0" w:line="240" w:lineRule="auto"/>
      </w:pPr>
      <w:rPr>
        <w:b/>
        <w:bCs/>
        <w:color w:val="FFFFFF" w:themeColor="background1"/>
      </w:rPr>
      <w:tblPr/>
      <w:tcPr>
        <w:shd w:val="clear" w:color="auto" w:fill="000000" w:themeFill="accent5"/>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B3345B"/>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pPr>
        <w:spacing w:before="0" w:after="0" w:line="240" w:lineRule="auto"/>
      </w:pPr>
      <w:rPr>
        <w:b/>
        <w:bCs/>
        <w:color w:val="FFFFFF" w:themeColor="background1"/>
      </w:rPr>
      <w:tblPr/>
      <w:tcPr>
        <w:shd w:val="clear" w:color="auto" w:fill="000000" w:themeFill="accent6"/>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Shading">
    <w:name w:val="Light Shading"/>
    <w:basedOn w:val="TableNormal"/>
    <w:uiPriority w:val="60"/>
    <w:rsid w:val="00B3345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3345B"/>
    <w:rPr>
      <w:color w:val="000000" w:themeColor="accent1" w:themeShade="BF"/>
    </w:rPr>
    <w:tblPr>
      <w:tblStyleRowBandSize w:val="1"/>
      <w:tblStyleColBandSize w:val="1"/>
      <w:tblBorders>
        <w:top w:val="single" w:sz="8" w:space="0" w:color="000000" w:themeColor="accent1"/>
        <w:bottom w:val="single" w:sz="8" w:space="0" w:color="000000" w:themeColor="accent1"/>
      </w:tblBorders>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left w:val="nil"/>
          <w:right w:val="nil"/>
          <w:insideH w:val="nil"/>
          <w:insideV w:val="nil"/>
        </w:tcBorders>
        <w:shd w:val="clear" w:color="auto" w:fill="C0C0C0" w:themeFill="accent1" w:themeFillTint="3F"/>
      </w:tcPr>
    </w:tblStylePr>
  </w:style>
  <w:style w:type="table" w:styleId="LightShading-Accent2">
    <w:name w:val="Light Shading Accent 2"/>
    <w:basedOn w:val="TableNormal"/>
    <w:uiPriority w:val="60"/>
    <w:rsid w:val="00B3345B"/>
    <w:rPr>
      <w:color w:val="000000" w:themeColor="accent2" w:themeShade="BF"/>
    </w:rPr>
    <w:tblPr>
      <w:tblStyleRowBandSize w:val="1"/>
      <w:tblStyleColBandSize w:val="1"/>
      <w:tblBorders>
        <w:top w:val="single" w:sz="8" w:space="0" w:color="000000" w:themeColor="accent2"/>
        <w:bottom w:val="single" w:sz="8" w:space="0" w:color="000000" w:themeColor="accent2"/>
      </w:tblBorders>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2" w:themeFillTint="3F"/>
      </w:tcPr>
    </w:tblStylePr>
    <w:tblStylePr w:type="band1Horz">
      <w:tblPr/>
      <w:tcPr>
        <w:tcBorders>
          <w:left w:val="nil"/>
          <w:right w:val="nil"/>
          <w:insideH w:val="nil"/>
          <w:insideV w:val="nil"/>
        </w:tcBorders>
        <w:shd w:val="clear" w:color="auto" w:fill="C0C0C0" w:themeFill="accent2" w:themeFillTint="3F"/>
      </w:tcPr>
    </w:tblStylePr>
  </w:style>
  <w:style w:type="table" w:styleId="LightShading-Accent3">
    <w:name w:val="Light Shading Accent 3"/>
    <w:basedOn w:val="TableNormal"/>
    <w:uiPriority w:val="60"/>
    <w:rsid w:val="00B3345B"/>
    <w:rPr>
      <w:color w:val="000000" w:themeColor="accent3" w:themeShade="BF"/>
    </w:rPr>
    <w:tblPr>
      <w:tblStyleRowBandSize w:val="1"/>
      <w:tblStyleColBandSize w:val="1"/>
      <w:tblBorders>
        <w:top w:val="single" w:sz="8" w:space="0" w:color="000000" w:themeColor="accent3"/>
        <w:bottom w:val="single" w:sz="8" w:space="0" w:color="000000" w:themeColor="accent3"/>
      </w:tblBorders>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3" w:themeFillTint="3F"/>
      </w:tcPr>
    </w:tblStylePr>
    <w:tblStylePr w:type="band1Horz">
      <w:tblPr/>
      <w:tcPr>
        <w:tcBorders>
          <w:left w:val="nil"/>
          <w:right w:val="nil"/>
          <w:insideH w:val="nil"/>
          <w:insideV w:val="nil"/>
        </w:tcBorders>
        <w:shd w:val="clear" w:color="auto" w:fill="C0C0C0" w:themeFill="accent3" w:themeFillTint="3F"/>
      </w:tcPr>
    </w:tblStylePr>
  </w:style>
  <w:style w:type="table" w:styleId="LightShading-Accent4">
    <w:name w:val="Light Shading Accent 4"/>
    <w:basedOn w:val="TableNormal"/>
    <w:uiPriority w:val="60"/>
    <w:rsid w:val="00B3345B"/>
    <w:rPr>
      <w:color w:val="000000" w:themeColor="accent4" w:themeShade="BF"/>
    </w:rPr>
    <w:tblPr>
      <w:tblStyleRowBandSize w:val="1"/>
      <w:tblStyleColBandSize w:val="1"/>
      <w:tblBorders>
        <w:top w:val="single" w:sz="8" w:space="0" w:color="000000" w:themeColor="accent4"/>
        <w:bottom w:val="single" w:sz="8" w:space="0" w:color="000000" w:themeColor="accent4"/>
      </w:tblBorders>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left w:val="nil"/>
          <w:right w:val="nil"/>
          <w:insideH w:val="nil"/>
          <w:insideV w:val="nil"/>
        </w:tcBorders>
        <w:shd w:val="clear" w:color="auto" w:fill="C0C0C0" w:themeFill="accent4" w:themeFillTint="3F"/>
      </w:tcPr>
    </w:tblStylePr>
  </w:style>
  <w:style w:type="table" w:styleId="LightShading-Accent5">
    <w:name w:val="Light Shading Accent 5"/>
    <w:basedOn w:val="TableNormal"/>
    <w:uiPriority w:val="60"/>
    <w:rsid w:val="00B3345B"/>
    <w:rPr>
      <w:color w:val="000000" w:themeColor="accent5" w:themeShade="BF"/>
    </w:rPr>
    <w:tblPr>
      <w:tblStyleRowBandSize w:val="1"/>
      <w:tblStyleColBandSize w:val="1"/>
      <w:tblBorders>
        <w:top w:val="single" w:sz="8" w:space="0" w:color="000000" w:themeColor="accent5"/>
        <w:bottom w:val="single" w:sz="8" w:space="0" w:color="000000" w:themeColor="accent5"/>
      </w:tblBorders>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5" w:themeFillTint="3F"/>
      </w:tcPr>
    </w:tblStylePr>
    <w:tblStylePr w:type="band1Horz">
      <w:tblPr/>
      <w:tcPr>
        <w:tcBorders>
          <w:left w:val="nil"/>
          <w:right w:val="nil"/>
          <w:insideH w:val="nil"/>
          <w:insideV w:val="nil"/>
        </w:tcBorders>
        <w:shd w:val="clear" w:color="auto" w:fill="C0C0C0" w:themeFill="accent5" w:themeFillTint="3F"/>
      </w:tcPr>
    </w:tblStylePr>
  </w:style>
  <w:style w:type="table" w:styleId="LightShading-Accent6">
    <w:name w:val="Light Shading Accent 6"/>
    <w:basedOn w:val="TableNormal"/>
    <w:uiPriority w:val="60"/>
    <w:rsid w:val="00B3345B"/>
    <w:rPr>
      <w:color w:val="000000" w:themeColor="accent6" w:themeShade="BF"/>
    </w:rPr>
    <w:tblPr>
      <w:tblStyleRowBandSize w:val="1"/>
      <w:tblStyleColBandSize w:val="1"/>
      <w:tblBorders>
        <w:top w:val="single" w:sz="8" w:space="0" w:color="000000" w:themeColor="accent6"/>
        <w:bottom w:val="single" w:sz="8" w:space="0" w:color="000000" w:themeColor="accent6"/>
      </w:tblBorders>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left w:val="nil"/>
          <w:right w:val="nil"/>
          <w:insideH w:val="nil"/>
          <w:insideV w:val="nil"/>
        </w:tcBorders>
        <w:shd w:val="clear" w:color="auto" w:fill="C0C0C0" w:themeFill="accent6" w:themeFillTint="3F"/>
      </w:tcPr>
    </w:tblStylePr>
  </w:style>
  <w:style w:type="character" w:styleId="LineNumber">
    <w:name w:val="line number"/>
    <w:basedOn w:val="DefaultParagraphFont"/>
    <w:uiPriority w:val="15"/>
    <w:semiHidden/>
    <w:rsid w:val="00B3345B"/>
    <w:rPr>
      <w:rFonts w:ascii="Arial" w:hAnsi="Arial" w:cs="Arial"/>
    </w:rPr>
  </w:style>
  <w:style w:type="paragraph" w:styleId="List">
    <w:name w:val="List"/>
    <w:basedOn w:val="Normal"/>
    <w:uiPriority w:val="15"/>
    <w:semiHidden/>
    <w:rsid w:val="00B3345B"/>
    <w:pPr>
      <w:ind w:left="283" w:hanging="283"/>
      <w:contextualSpacing/>
    </w:pPr>
  </w:style>
  <w:style w:type="paragraph" w:styleId="List2">
    <w:name w:val="List 2"/>
    <w:basedOn w:val="Normal"/>
    <w:uiPriority w:val="15"/>
    <w:semiHidden/>
    <w:rsid w:val="00B3345B"/>
    <w:pPr>
      <w:ind w:left="566" w:hanging="283"/>
      <w:contextualSpacing/>
    </w:pPr>
  </w:style>
  <w:style w:type="paragraph" w:styleId="List3">
    <w:name w:val="List 3"/>
    <w:basedOn w:val="Normal"/>
    <w:uiPriority w:val="15"/>
    <w:semiHidden/>
    <w:rsid w:val="00B3345B"/>
    <w:pPr>
      <w:ind w:left="849" w:hanging="283"/>
      <w:contextualSpacing/>
    </w:pPr>
  </w:style>
  <w:style w:type="paragraph" w:styleId="List4">
    <w:name w:val="List 4"/>
    <w:basedOn w:val="Normal"/>
    <w:uiPriority w:val="15"/>
    <w:semiHidden/>
    <w:rsid w:val="00B3345B"/>
    <w:pPr>
      <w:ind w:left="1132" w:hanging="283"/>
      <w:contextualSpacing/>
    </w:pPr>
  </w:style>
  <w:style w:type="paragraph" w:styleId="List5">
    <w:name w:val="List 5"/>
    <w:basedOn w:val="Normal"/>
    <w:uiPriority w:val="15"/>
    <w:semiHidden/>
    <w:rsid w:val="00B3345B"/>
    <w:pPr>
      <w:ind w:left="1415" w:hanging="283"/>
      <w:contextualSpacing/>
    </w:pPr>
  </w:style>
  <w:style w:type="paragraph" w:styleId="ListBullet">
    <w:name w:val="List Bullet"/>
    <w:basedOn w:val="Normal"/>
    <w:uiPriority w:val="15"/>
    <w:semiHidden/>
    <w:rsid w:val="00B3345B"/>
    <w:pPr>
      <w:numPr>
        <w:numId w:val="8"/>
      </w:numPr>
      <w:contextualSpacing/>
    </w:pPr>
  </w:style>
  <w:style w:type="paragraph" w:styleId="ListBullet2">
    <w:name w:val="List Bullet 2"/>
    <w:basedOn w:val="Normal"/>
    <w:uiPriority w:val="15"/>
    <w:semiHidden/>
    <w:rsid w:val="00B3345B"/>
    <w:pPr>
      <w:numPr>
        <w:numId w:val="9"/>
      </w:numPr>
      <w:contextualSpacing/>
    </w:pPr>
  </w:style>
  <w:style w:type="paragraph" w:styleId="ListBullet3">
    <w:name w:val="List Bullet 3"/>
    <w:basedOn w:val="Normal"/>
    <w:uiPriority w:val="15"/>
    <w:semiHidden/>
    <w:rsid w:val="00B3345B"/>
    <w:pPr>
      <w:numPr>
        <w:numId w:val="10"/>
      </w:numPr>
      <w:contextualSpacing/>
    </w:pPr>
  </w:style>
  <w:style w:type="paragraph" w:styleId="ListBullet4">
    <w:name w:val="List Bullet 4"/>
    <w:basedOn w:val="Normal"/>
    <w:uiPriority w:val="15"/>
    <w:semiHidden/>
    <w:rsid w:val="00B3345B"/>
    <w:pPr>
      <w:numPr>
        <w:numId w:val="11"/>
      </w:numPr>
      <w:contextualSpacing/>
    </w:pPr>
  </w:style>
  <w:style w:type="paragraph" w:styleId="ListBullet5">
    <w:name w:val="List Bullet 5"/>
    <w:basedOn w:val="Normal"/>
    <w:uiPriority w:val="15"/>
    <w:semiHidden/>
    <w:rsid w:val="00B3345B"/>
    <w:pPr>
      <w:numPr>
        <w:numId w:val="12"/>
      </w:numPr>
      <w:contextualSpacing/>
    </w:pPr>
  </w:style>
  <w:style w:type="paragraph" w:styleId="ListContinue">
    <w:name w:val="List Continue"/>
    <w:basedOn w:val="Normal"/>
    <w:uiPriority w:val="15"/>
    <w:semiHidden/>
    <w:rsid w:val="00B3345B"/>
    <w:pPr>
      <w:spacing w:after="120"/>
      <w:ind w:left="283"/>
      <w:contextualSpacing/>
    </w:pPr>
  </w:style>
  <w:style w:type="paragraph" w:styleId="ListContinue2">
    <w:name w:val="List Continue 2"/>
    <w:basedOn w:val="Normal"/>
    <w:uiPriority w:val="15"/>
    <w:semiHidden/>
    <w:rsid w:val="00B3345B"/>
    <w:pPr>
      <w:spacing w:after="120"/>
      <w:ind w:left="566"/>
      <w:contextualSpacing/>
    </w:pPr>
  </w:style>
  <w:style w:type="paragraph" w:styleId="ListContinue3">
    <w:name w:val="List Continue 3"/>
    <w:basedOn w:val="Normal"/>
    <w:uiPriority w:val="15"/>
    <w:semiHidden/>
    <w:rsid w:val="00B3345B"/>
    <w:pPr>
      <w:spacing w:after="120"/>
      <w:ind w:left="849"/>
      <w:contextualSpacing/>
    </w:pPr>
  </w:style>
  <w:style w:type="paragraph" w:styleId="ListContinue4">
    <w:name w:val="List Continue 4"/>
    <w:basedOn w:val="Normal"/>
    <w:uiPriority w:val="15"/>
    <w:semiHidden/>
    <w:rsid w:val="00B3345B"/>
    <w:pPr>
      <w:spacing w:after="120"/>
      <w:ind w:left="1132"/>
      <w:contextualSpacing/>
    </w:pPr>
  </w:style>
  <w:style w:type="paragraph" w:styleId="ListContinue5">
    <w:name w:val="List Continue 5"/>
    <w:basedOn w:val="Normal"/>
    <w:uiPriority w:val="15"/>
    <w:semiHidden/>
    <w:rsid w:val="00B3345B"/>
    <w:pPr>
      <w:spacing w:after="120"/>
      <w:ind w:left="1415"/>
      <w:contextualSpacing/>
    </w:pPr>
  </w:style>
  <w:style w:type="paragraph" w:styleId="ListNumber">
    <w:name w:val="List Number"/>
    <w:basedOn w:val="Normal"/>
    <w:uiPriority w:val="15"/>
    <w:semiHidden/>
    <w:rsid w:val="00B3345B"/>
    <w:pPr>
      <w:numPr>
        <w:numId w:val="13"/>
      </w:numPr>
      <w:contextualSpacing/>
    </w:pPr>
  </w:style>
  <w:style w:type="paragraph" w:styleId="ListNumber2">
    <w:name w:val="List Number 2"/>
    <w:basedOn w:val="Normal"/>
    <w:uiPriority w:val="15"/>
    <w:semiHidden/>
    <w:rsid w:val="00B3345B"/>
    <w:pPr>
      <w:numPr>
        <w:numId w:val="14"/>
      </w:numPr>
      <w:contextualSpacing/>
    </w:pPr>
  </w:style>
  <w:style w:type="paragraph" w:styleId="ListNumber3">
    <w:name w:val="List Number 3"/>
    <w:basedOn w:val="Normal"/>
    <w:uiPriority w:val="15"/>
    <w:semiHidden/>
    <w:rsid w:val="00B3345B"/>
    <w:pPr>
      <w:numPr>
        <w:numId w:val="15"/>
      </w:numPr>
      <w:contextualSpacing/>
    </w:pPr>
  </w:style>
  <w:style w:type="paragraph" w:styleId="ListNumber4">
    <w:name w:val="List Number 4"/>
    <w:basedOn w:val="Normal"/>
    <w:uiPriority w:val="15"/>
    <w:semiHidden/>
    <w:rsid w:val="00B3345B"/>
    <w:pPr>
      <w:numPr>
        <w:numId w:val="16"/>
      </w:numPr>
      <w:contextualSpacing/>
    </w:pPr>
  </w:style>
  <w:style w:type="paragraph" w:styleId="ListNumber5">
    <w:name w:val="List Number 5"/>
    <w:basedOn w:val="Normal"/>
    <w:uiPriority w:val="15"/>
    <w:semiHidden/>
    <w:rsid w:val="00B3345B"/>
    <w:pPr>
      <w:numPr>
        <w:numId w:val="17"/>
      </w:numPr>
      <w:contextualSpacing/>
    </w:pPr>
  </w:style>
  <w:style w:type="paragraph" w:styleId="ListParagraph">
    <w:name w:val="List Paragraph"/>
    <w:basedOn w:val="Normal"/>
    <w:uiPriority w:val="15"/>
    <w:semiHidden/>
    <w:rsid w:val="00B3345B"/>
    <w:pPr>
      <w:ind w:left="720"/>
      <w:contextualSpacing/>
    </w:pPr>
  </w:style>
  <w:style w:type="table" w:styleId="MediumGrid1">
    <w:name w:val="Medium Grid 1"/>
    <w:basedOn w:val="TableNormal"/>
    <w:uiPriority w:val="67"/>
    <w:rsid w:val="00B3345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B3345B"/>
    <w:tblPr>
      <w:tblStyleRowBandSize w:val="1"/>
      <w:tblStyleColBandSize w:val="1"/>
      <w:tbl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single" w:sz="8" w:space="0" w:color="404040" w:themeColor="accent1" w:themeTint="BF"/>
        <w:insideV w:val="single" w:sz="8" w:space="0" w:color="404040" w:themeColor="accent1" w:themeTint="BF"/>
      </w:tblBorders>
    </w:tblPr>
    <w:tcPr>
      <w:shd w:val="clear" w:color="auto" w:fill="C0C0C0" w:themeFill="accent1" w:themeFillTint="3F"/>
    </w:tcPr>
    <w:tblStylePr w:type="firstRow">
      <w:rPr>
        <w:b/>
        <w:bCs/>
      </w:rPr>
    </w:tblStylePr>
    <w:tblStylePr w:type="lastRow">
      <w:rPr>
        <w:b/>
        <w:bCs/>
      </w:rPr>
      <w:tblPr/>
      <w:tcPr>
        <w:tcBorders>
          <w:top w:val="single" w:sz="18" w:space="0" w:color="404040" w:themeColor="accent1" w:themeTint="BF"/>
        </w:tcBorders>
      </w:tcPr>
    </w:tblStylePr>
    <w:tblStylePr w:type="firstCol">
      <w:rPr>
        <w:b/>
        <w:bCs/>
      </w:rPr>
    </w:tblStylePr>
    <w:tblStylePr w:type="lastCol">
      <w:rPr>
        <w:b/>
        <w:bCs/>
      </w:r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MediumGrid1-Accent2">
    <w:name w:val="Medium Grid 1 Accent 2"/>
    <w:basedOn w:val="TableNormal"/>
    <w:uiPriority w:val="67"/>
    <w:rsid w:val="00B3345B"/>
    <w:tblPr>
      <w:tblStyleRowBandSize w:val="1"/>
      <w:tblStyleColBandSize w:val="1"/>
      <w:tblBorders>
        <w:top w:val="single" w:sz="8" w:space="0" w:color="404040" w:themeColor="accent2" w:themeTint="BF"/>
        <w:left w:val="single" w:sz="8" w:space="0" w:color="404040" w:themeColor="accent2" w:themeTint="BF"/>
        <w:bottom w:val="single" w:sz="8" w:space="0" w:color="404040" w:themeColor="accent2" w:themeTint="BF"/>
        <w:right w:val="single" w:sz="8" w:space="0" w:color="404040" w:themeColor="accent2" w:themeTint="BF"/>
        <w:insideH w:val="single" w:sz="8" w:space="0" w:color="404040" w:themeColor="accent2" w:themeTint="BF"/>
        <w:insideV w:val="single" w:sz="8" w:space="0" w:color="404040" w:themeColor="accent2" w:themeTint="BF"/>
      </w:tblBorders>
    </w:tblPr>
    <w:tcPr>
      <w:shd w:val="clear" w:color="auto" w:fill="C0C0C0" w:themeFill="accent2" w:themeFillTint="3F"/>
    </w:tcPr>
    <w:tblStylePr w:type="firstRow">
      <w:rPr>
        <w:b/>
        <w:bCs/>
      </w:rPr>
    </w:tblStylePr>
    <w:tblStylePr w:type="lastRow">
      <w:rPr>
        <w:b/>
        <w:bCs/>
      </w:rPr>
      <w:tblPr/>
      <w:tcPr>
        <w:tcBorders>
          <w:top w:val="single" w:sz="18" w:space="0" w:color="404040" w:themeColor="accent2" w:themeTint="BF"/>
        </w:tcBorders>
      </w:tcPr>
    </w:tblStylePr>
    <w:tblStylePr w:type="firstCol">
      <w:rPr>
        <w:b/>
        <w:bCs/>
      </w:rPr>
    </w:tblStylePr>
    <w:tblStylePr w:type="lastCol">
      <w:rPr>
        <w:b/>
        <w:bCs/>
      </w:rPr>
    </w:tblStylePr>
    <w:tblStylePr w:type="band1Vert">
      <w:tblPr/>
      <w:tcPr>
        <w:shd w:val="clear" w:color="auto" w:fill="808080" w:themeFill="accent2" w:themeFillTint="7F"/>
      </w:tcPr>
    </w:tblStylePr>
    <w:tblStylePr w:type="band1Horz">
      <w:tblPr/>
      <w:tcPr>
        <w:shd w:val="clear" w:color="auto" w:fill="808080" w:themeFill="accent2" w:themeFillTint="7F"/>
      </w:tcPr>
    </w:tblStylePr>
  </w:style>
  <w:style w:type="table" w:styleId="MediumGrid1-Accent3">
    <w:name w:val="Medium Grid 1 Accent 3"/>
    <w:basedOn w:val="TableNormal"/>
    <w:uiPriority w:val="67"/>
    <w:rsid w:val="00B3345B"/>
    <w:tblPr>
      <w:tblStyleRowBandSize w:val="1"/>
      <w:tblStyleColBandSize w:val="1"/>
      <w:tbl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single" w:sz="8" w:space="0" w:color="404040" w:themeColor="accent3" w:themeTint="BF"/>
        <w:insideV w:val="single" w:sz="8" w:space="0" w:color="404040" w:themeColor="accent3" w:themeTint="BF"/>
      </w:tblBorders>
    </w:tblPr>
    <w:tcPr>
      <w:shd w:val="clear" w:color="auto" w:fill="C0C0C0" w:themeFill="accent3" w:themeFillTint="3F"/>
    </w:tcPr>
    <w:tblStylePr w:type="firstRow">
      <w:rPr>
        <w:b/>
        <w:bCs/>
      </w:rPr>
    </w:tblStylePr>
    <w:tblStylePr w:type="lastRow">
      <w:rPr>
        <w:b/>
        <w:bCs/>
      </w:rPr>
      <w:tblPr/>
      <w:tcPr>
        <w:tcBorders>
          <w:top w:val="single" w:sz="18" w:space="0" w:color="404040" w:themeColor="accent3" w:themeTint="BF"/>
        </w:tcBorders>
      </w:tcPr>
    </w:tblStylePr>
    <w:tblStylePr w:type="firstCol">
      <w:rPr>
        <w:b/>
        <w:bCs/>
      </w:rPr>
    </w:tblStylePr>
    <w:tblStylePr w:type="lastCol">
      <w:rPr>
        <w:b/>
        <w:bCs/>
      </w:rPr>
    </w:tblStylePr>
    <w:tblStylePr w:type="band1Vert">
      <w:tblPr/>
      <w:tcPr>
        <w:shd w:val="clear" w:color="auto" w:fill="808080" w:themeFill="accent3" w:themeFillTint="7F"/>
      </w:tcPr>
    </w:tblStylePr>
    <w:tblStylePr w:type="band1Horz">
      <w:tblPr/>
      <w:tcPr>
        <w:shd w:val="clear" w:color="auto" w:fill="808080" w:themeFill="accent3" w:themeFillTint="7F"/>
      </w:tcPr>
    </w:tblStylePr>
  </w:style>
  <w:style w:type="table" w:styleId="MediumGrid1-Accent4">
    <w:name w:val="Medium Grid 1 Accent 4"/>
    <w:basedOn w:val="TableNormal"/>
    <w:uiPriority w:val="67"/>
    <w:rsid w:val="00B3345B"/>
    <w:tblPr>
      <w:tblStyleRowBandSize w:val="1"/>
      <w:tblStyleColBandSize w:val="1"/>
      <w:tbl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single" w:sz="8" w:space="0" w:color="404040" w:themeColor="accent4" w:themeTint="BF"/>
        <w:insideV w:val="single" w:sz="8" w:space="0" w:color="404040" w:themeColor="accent4" w:themeTint="BF"/>
      </w:tblBorders>
    </w:tblPr>
    <w:tcPr>
      <w:shd w:val="clear" w:color="auto" w:fill="C0C0C0" w:themeFill="accent4" w:themeFillTint="3F"/>
    </w:tcPr>
    <w:tblStylePr w:type="firstRow">
      <w:rPr>
        <w:b/>
        <w:bCs/>
      </w:rPr>
    </w:tblStylePr>
    <w:tblStylePr w:type="lastRow">
      <w:rPr>
        <w:b/>
        <w:bCs/>
      </w:rPr>
      <w:tblPr/>
      <w:tcPr>
        <w:tcBorders>
          <w:top w:val="single" w:sz="18" w:space="0" w:color="404040" w:themeColor="accent4" w:themeTint="BF"/>
        </w:tcBorders>
      </w:tcPr>
    </w:tblStylePr>
    <w:tblStylePr w:type="firstCol">
      <w:rPr>
        <w:b/>
        <w:bCs/>
      </w:rPr>
    </w:tblStylePr>
    <w:tblStylePr w:type="lastCol">
      <w:rPr>
        <w:b/>
        <w:bCs/>
      </w:rPr>
    </w:tblStylePr>
    <w:tblStylePr w:type="band1Vert">
      <w:tblPr/>
      <w:tcPr>
        <w:shd w:val="clear" w:color="auto" w:fill="808080" w:themeFill="accent4" w:themeFillTint="7F"/>
      </w:tcPr>
    </w:tblStylePr>
    <w:tblStylePr w:type="band1Horz">
      <w:tblPr/>
      <w:tcPr>
        <w:shd w:val="clear" w:color="auto" w:fill="808080" w:themeFill="accent4" w:themeFillTint="7F"/>
      </w:tcPr>
    </w:tblStylePr>
  </w:style>
  <w:style w:type="table" w:styleId="MediumGrid1-Accent5">
    <w:name w:val="Medium Grid 1 Accent 5"/>
    <w:basedOn w:val="TableNormal"/>
    <w:uiPriority w:val="67"/>
    <w:rsid w:val="00B3345B"/>
    <w:tblPr>
      <w:tblStyleRowBandSize w:val="1"/>
      <w:tblStyleColBandSize w:val="1"/>
      <w:tblBorders>
        <w:top w:val="single" w:sz="8"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single" w:sz="8" w:space="0" w:color="404040" w:themeColor="accent5" w:themeTint="BF"/>
        <w:insideV w:val="single" w:sz="8" w:space="0" w:color="404040" w:themeColor="accent5" w:themeTint="BF"/>
      </w:tblBorders>
    </w:tblPr>
    <w:tcPr>
      <w:shd w:val="clear" w:color="auto" w:fill="C0C0C0" w:themeFill="accent5" w:themeFillTint="3F"/>
    </w:tcPr>
    <w:tblStylePr w:type="firstRow">
      <w:rPr>
        <w:b/>
        <w:bCs/>
      </w:rPr>
    </w:tblStylePr>
    <w:tblStylePr w:type="lastRow">
      <w:rPr>
        <w:b/>
        <w:bCs/>
      </w:rPr>
      <w:tblPr/>
      <w:tcPr>
        <w:tcBorders>
          <w:top w:val="single" w:sz="18" w:space="0" w:color="404040" w:themeColor="accent5" w:themeTint="BF"/>
        </w:tcBorders>
      </w:tcPr>
    </w:tblStylePr>
    <w:tblStylePr w:type="firstCol">
      <w:rPr>
        <w:b/>
        <w:bCs/>
      </w:rPr>
    </w:tblStylePr>
    <w:tblStylePr w:type="lastCol">
      <w:rPr>
        <w:b/>
        <w:bCs/>
      </w:rPr>
    </w:tblStylePr>
    <w:tblStylePr w:type="band1Vert">
      <w:tblPr/>
      <w:tcPr>
        <w:shd w:val="clear" w:color="auto" w:fill="808080" w:themeFill="accent5" w:themeFillTint="7F"/>
      </w:tcPr>
    </w:tblStylePr>
    <w:tblStylePr w:type="band1Horz">
      <w:tblPr/>
      <w:tcPr>
        <w:shd w:val="clear" w:color="auto" w:fill="808080" w:themeFill="accent5" w:themeFillTint="7F"/>
      </w:tcPr>
    </w:tblStylePr>
  </w:style>
  <w:style w:type="table" w:styleId="MediumGrid1-Accent6">
    <w:name w:val="Medium Grid 1 Accent 6"/>
    <w:basedOn w:val="TableNormal"/>
    <w:uiPriority w:val="67"/>
    <w:rsid w:val="00B3345B"/>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insideV w:val="single" w:sz="8" w:space="0" w:color="404040" w:themeColor="accent6" w:themeTint="BF"/>
      </w:tblBorders>
    </w:tblPr>
    <w:tcPr>
      <w:shd w:val="clear" w:color="auto" w:fill="C0C0C0" w:themeFill="accent6" w:themeFillTint="3F"/>
    </w:tcPr>
    <w:tblStylePr w:type="firstRow">
      <w:rPr>
        <w:b/>
        <w:bCs/>
      </w:rPr>
    </w:tblStylePr>
    <w:tblStylePr w:type="lastRow">
      <w:rPr>
        <w:b/>
        <w:bCs/>
      </w:rPr>
      <w:tblPr/>
      <w:tcPr>
        <w:tcBorders>
          <w:top w:val="single" w:sz="18" w:space="0" w:color="404040" w:themeColor="accent6" w:themeTint="BF"/>
        </w:tcBorders>
      </w:tcPr>
    </w:tblStylePr>
    <w:tblStylePr w:type="firstCol">
      <w:rPr>
        <w:b/>
        <w:bCs/>
      </w:rPr>
    </w:tblStylePr>
    <w:tblStylePr w:type="lastCol">
      <w:rPr>
        <w:b/>
        <w:bCs/>
      </w:r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MediumGrid2">
    <w:name w:val="Medium Grid 2"/>
    <w:basedOn w:val="TableNormal"/>
    <w:uiPriority w:val="68"/>
    <w:rsid w:val="00B3345B"/>
    <w:rPr>
      <w:rFonts w:eastAsia="Dotum"/>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B3345B"/>
    <w:rPr>
      <w:rFonts w:eastAsia="Dotum"/>
      <w:color w:val="000000" w:themeColor="text1"/>
    </w:r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Pr>
    <w:tcPr>
      <w:shd w:val="clear" w:color="auto" w:fill="C0C0C0" w:themeFill="accent1" w:themeFillTint="3F"/>
    </w:tcPr>
    <w:tblStylePr w:type="firstRow">
      <w:rPr>
        <w:b/>
        <w:bCs/>
        <w:color w:val="000000" w:themeColor="text1"/>
      </w:rPr>
      <w:tblPr/>
      <w:tcPr>
        <w:shd w:val="clear" w:color="auto" w:fill="E6E6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1" w:themeFillTint="33"/>
      </w:tcPr>
    </w:tblStylePr>
    <w:tblStylePr w:type="band1Vert">
      <w:tblPr/>
      <w:tcPr>
        <w:shd w:val="clear" w:color="auto" w:fill="808080" w:themeFill="accent1" w:themeFillTint="7F"/>
      </w:tcPr>
    </w:tblStylePr>
    <w:tblStylePr w:type="band1Horz">
      <w:tblPr/>
      <w:tcPr>
        <w:tcBorders>
          <w:insideH w:val="single" w:sz="6" w:space="0" w:color="000000" w:themeColor="accent1"/>
          <w:insideV w:val="single" w:sz="6" w:space="0" w:color="000000" w:themeColor="accent1"/>
        </w:tcBorders>
        <w:shd w:val="clear" w:color="auto" w:fill="8080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B3345B"/>
    <w:rPr>
      <w:rFonts w:eastAsia="Dotum"/>
      <w:color w:val="000000" w:themeColor="text1"/>
    </w:rPr>
    <w:tblPr>
      <w:tblStyleRowBandSize w:val="1"/>
      <w:tblStyleColBandSize w:val="1"/>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Pr>
    <w:tcPr>
      <w:shd w:val="clear" w:color="auto" w:fill="C0C0C0" w:themeFill="accent2" w:themeFillTint="3F"/>
    </w:tcPr>
    <w:tblStylePr w:type="firstRow">
      <w:rPr>
        <w:b/>
        <w:bCs/>
        <w:color w:val="000000" w:themeColor="text1"/>
      </w:rPr>
      <w:tblPr/>
      <w:tcPr>
        <w:shd w:val="clear" w:color="auto" w:fill="E6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2" w:themeFillTint="33"/>
      </w:tcPr>
    </w:tblStylePr>
    <w:tblStylePr w:type="band1Vert">
      <w:tblPr/>
      <w:tcPr>
        <w:shd w:val="clear" w:color="auto" w:fill="808080" w:themeFill="accent2" w:themeFillTint="7F"/>
      </w:tcPr>
    </w:tblStylePr>
    <w:tblStylePr w:type="band1Horz">
      <w:tblPr/>
      <w:tcPr>
        <w:tcBorders>
          <w:insideH w:val="single" w:sz="6" w:space="0" w:color="000000" w:themeColor="accent2"/>
          <w:insideV w:val="single" w:sz="6" w:space="0" w:color="000000" w:themeColor="accent2"/>
        </w:tcBorders>
        <w:shd w:val="clear" w:color="auto" w:fill="80808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B3345B"/>
    <w:rPr>
      <w:rFonts w:eastAsia="Dotum"/>
      <w:color w:val="000000" w:themeColor="text1"/>
    </w:r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Pr>
    <w:tcPr>
      <w:shd w:val="clear" w:color="auto" w:fill="C0C0C0" w:themeFill="accent3" w:themeFillTint="3F"/>
    </w:tcPr>
    <w:tblStylePr w:type="firstRow">
      <w:rPr>
        <w:b/>
        <w:bCs/>
        <w:color w:val="000000" w:themeColor="text1"/>
      </w:rPr>
      <w:tblPr/>
      <w:tcPr>
        <w:shd w:val="clear" w:color="auto" w:fill="E6E6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3" w:themeFillTint="33"/>
      </w:tcPr>
    </w:tblStylePr>
    <w:tblStylePr w:type="band1Vert">
      <w:tblPr/>
      <w:tcPr>
        <w:shd w:val="clear" w:color="auto" w:fill="808080" w:themeFill="accent3" w:themeFillTint="7F"/>
      </w:tcPr>
    </w:tblStylePr>
    <w:tblStylePr w:type="band1Horz">
      <w:tblPr/>
      <w:tcPr>
        <w:tcBorders>
          <w:insideH w:val="single" w:sz="6" w:space="0" w:color="000000" w:themeColor="accent3"/>
          <w:insideV w:val="single" w:sz="6" w:space="0" w:color="000000" w:themeColor="accent3"/>
        </w:tcBorders>
        <w:shd w:val="clear" w:color="auto" w:fill="8080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B3345B"/>
    <w:rPr>
      <w:rFonts w:eastAsia="Dotum"/>
      <w:color w:val="000000" w:themeColor="text1"/>
    </w:rPr>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Pr>
    <w:tcPr>
      <w:shd w:val="clear" w:color="auto" w:fill="C0C0C0" w:themeFill="accent4" w:themeFillTint="3F"/>
    </w:tcPr>
    <w:tblStylePr w:type="firstRow">
      <w:rPr>
        <w:b/>
        <w:bCs/>
        <w:color w:val="000000" w:themeColor="text1"/>
      </w:rPr>
      <w:tblPr/>
      <w:tcPr>
        <w:shd w:val="clear" w:color="auto" w:fill="E6E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4" w:themeFillTint="33"/>
      </w:tcPr>
    </w:tblStylePr>
    <w:tblStylePr w:type="band1Vert">
      <w:tblPr/>
      <w:tcPr>
        <w:shd w:val="clear" w:color="auto" w:fill="808080" w:themeFill="accent4" w:themeFillTint="7F"/>
      </w:tcPr>
    </w:tblStylePr>
    <w:tblStylePr w:type="band1Horz">
      <w:tblPr/>
      <w:tcPr>
        <w:tcBorders>
          <w:insideH w:val="single" w:sz="6" w:space="0" w:color="000000" w:themeColor="accent4"/>
          <w:insideV w:val="single" w:sz="6" w:space="0" w:color="000000" w:themeColor="accent4"/>
        </w:tcBorders>
        <w:shd w:val="clear" w:color="auto" w:fill="8080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B3345B"/>
    <w:rPr>
      <w:rFonts w:eastAsia="Dotum"/>
      <w:color w:val="000000" w:themeColor="text1"/>
    </w:rPr>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Pr>
    <w:tcPr>
      <w:shd w:val="clear" w:color="auto" w:fill="C0C0C0" w:themeFill="accent5" w:themeFillTint="3F"/>
    </w:tcPr>
    <w:tblStylePr w:type="firstRow">
      <w:rPr>
        <w:b/>
        <w:bCs/>
        <w:color w:val="000000" w:themeColor="text1"/>
      </w:rPr>
      <w:tblPr/>
      <w:tcPr>
        <w:shd w:val="clear" w:color="auto" w:fill="E6E6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5" w:themeFillTint="33"/>
      </w:tcPr>
    </w:tblStylePr>
    <w:tblStylePr w:type="band1Vert">
      <w:tblPr/>
      <w:tcPr>
        <w:shd w:val="clear" w:color="auto" w:fill="808080" w:themeFill="accent5" w:themeFillTint="7F"/>
      </w:tcPr>
    </w:tblStylePr>
    <w:tblStylePr w:type="band1Horz">
      <w:tblPr/>
      <w:tcPr>
        <w:tcBorders>
          <w:insideH w:val="single" w:sz="6" w:space="0" w:color="000000" w:themeColor="accent5"/>
          <w:insideV w:val="single" w:sz="6" w:space="0" w:color="000000" w:themeColor="accent5"/>
        </w:tcBorders>
        <w:shd w:val="clear" w:color="auto" w:fill="80808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B3345B"/>
    <w:rPr>
      <w:rFonts w:eastAsia="Dotum"/>
      <w:color w:val="000000" w:themeColor="text1"/>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cPr>
      <w:shd w:val="clear" w:color="auto" w:fill="C0C0C0" w:themeFill="accent6" w:themeFillTint="3F"/>
    </w:tcPr>
    <w:tblStylePr w:type="firstRow">
      <w:rPr>
        <w:b/>
        <w:bCs/>
        <w:color w:val="000000" w:themeColor="text1"/>
      </w:rPr>
      <w:tblPr/>
      <w:tcPr>
        <w:shd w:val="clear" w:color="auto" w:fill="E6E6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6" w:themeFillTint="33"/>
      </w:tcPr>
    </w:tblStylePr>
    <w:tblStylePr w:type="band1Vert">
      <w:tblPr/>
      <w:tcPr>
        <w:shd w:val="clear" w:color="auto" w:fill="808080" w:themeFill="accent6" w:themeFillTint="7F"/>
      </w:tcPr>
    </w:tblStylePr>
    <w:tblStylePr w:type="band1Horz">
      <w:tblPr/>
      <w:tcPr>
        <w:tcBorders>
          <w:insideH w:val="single" w:sz="6" w:space="0" w:color="000000" w:themeColor="accent6"/>
          <w:insideV w:val="single" w:sz="6" w:space="0" w:color="000000" w:themeColor="accent6"/>
        </w:tcBorders>
        <w:shd w:val="clear" w:color="auto" w:fill="8080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1" w:themeFillTint="7F"/>
      </w:tcPr>
    </w:tblStylePr>
  </w:style>
  <w:style w:type="table" w:styleId="MediumGrid3-Accent2">
    <w:name w:val="Medium Grid 3 Accent 2"/>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2" w:themeFillTint="7F"/>
      </w:tcPr>
    </w:tblStylePr>
  </w:style>
  <w:style w:type="table" w:styleId="MediumGrid3-Accent3">
    <w:name w:val="Medium Grid 3 Accent 3"/>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3" w:themeFillTint="7F"/>
      </w:tcPr>
    </w:tblStylePr>
  </w:style>
  <w:style w:type="table" w:styleId="MediumGrid3-Accent4">
    <w:name w:val="Medium Grid 3 Accent 4"/>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4" w:themeFillTint="7F"/>
      </w:tcPr>
    </w:tblStylePr>
  </w:style>
  <w:style w:type="table" w:styleId="MediumGrid3-Accent5">
    <w:name w:val="Medium Grid 3 Accent 5"/>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5" w:themeFillTint="7F"/>
      </w:tcPr>
    </w:tblStylePr>
  </w:style>
  <w:style w:type="table" w:styleId="MediumGrid3-Accent6">
    <w:name w:val="Medium Grid 3 Accent 6"/>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6" w:themeFillTint="7F"/>
      </w:tcPr>
    </w:tblStylePr>
  </w:style>
  <w:style w:type="table" w:styleId="MediumList1">
    <w:name w:val="Medium List 1"/>
    <w:basedOn w:val="TableNormal"/>
    <w:uiPriority w:val="65"/>
    <w:rsid w:val="00B3345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DDD9C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B3345B"/>
    <w:rPr>
      <w:color w:val="000000" w:themeColor="text1"/>
    </w:rPr>
    <w:tblPr>
      <w:tblStyleRowBandSize w:val="1"/>
      <w:tblStyleColBandSize w:val="1"/>
      <w:tblBorders>
        <w:top w:val="single" w:sz="8" w:space="0" w:color="000000" w:themeColor="accent1"/>
        <w:bottom w:val="single" w:sz="8" w:space="0" w:color="000000" w:themeColor="accent1"/>
      </w:tblBorders>
    </w:tblPr>
    <w:tblStylePr w:type="firstRow">
      <w:rPr>
        <w:rFonts w:asciiTheme="majorHAnsi" w:eastAsiaTheme="majorEastAsia" w:hAnsiTheme="majorHAnsi" w:cstheme="majorBidi"/>
      </w:rPr>
      <w:tblPr/>
      <w:tcPr>
        <w:tcBorders>
          <w:top w:val="nil"/>
          <w:bottom w:val="single" w:sz="8" w:space="0" w:color="000000" w:themeColor="accent1"/>
        </w:tcBorders>
      </w:tcPr>
    </w:tblStylePr>
    <w:tblStylePr w:type="lastRow">
      <w:rPr>
        <w:b/>
        <w:bCs/>
        <w:color w:val="DDD9C3" w:themeColor="text2"/>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C0C0C0" w:themeFill="accent1" w:themeFillTint="3F"/>
      </w:tcPr>
    </w:tblStylePr>
    <w:tblStylePr w:type="band1Horz">
      <w:tblPr/>
      <w:tcPr>
        <w:shd w:val="clear" w:color="auto" w:fill="C0C0C0" w:themeFill="accent1" w:themeFillTint="3F"/>
      </w:tcPr>
    </w:tblStylePr>
  </w:style>
  <w:style w:type="table" w:styleId="MediumList1-Accent2">
    <w:name w:val="Medium List 1 Accent 2"/>
    <w:basedOn w:val="TableNormal"/>
    <w:uiPriority w:val="65"/>
    <w:rsid w:val="00B3345B"/>
    <w:rPr>
      <w:color w:val="000000" w:themeColor="text1"/>
    </w:rPr>
    <w:tblPr>
      <w:tblStyleRowBandSize w:val="1"/>
      <w:tblStyleColBandSize w:val="1"/>
      <w:tblBorders>
        <w:top w:val="single" w:sz="8" w:space="0" w:color="000000" w:themeColor="accent2"/>
        <w:bottom w:val="single" w:sz="8" w:space="0" w:color="000000" w:themeColor="accent2"/>
      </w:tblBorders>
    </w:tblPr>
    <w:tblStylePr w:type="firstRow">
      <w:rPr>
        <w:rFonts w:asciiTheme="majorHAnsi" w:eastAsiaTheme="majorEastAsia" w:hAnsiTheme="majorHAnsi" w:cstheme="majorBidi"/>
      </w:rPr>
      <w:tblPr/>
      <w:tcPr>
        <w:tcBorders>
          <w:top w:val="nil"/>
          <w:bottom w:val="single" w:sz="8" w:space="0" w:color="000000" w:themeColor="accent2"/>
        </w:tcBorders>
      </w:tcPr>
    </w:tblStylePr>
    <w:tblStylePr w:type="lastRow">
      <w:rPr>
        <w:b/>
        <w:bCs/>
        <w:color w:val="DDD9C3" w:themeColor="text2"/>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C0C0C0" w:themeFill="accent2" w:themeFillTint="3F"/>
      </w:tcPr>
    </w:tblStylePr>
    <w:tblStylePr w:type="band1Horz">
      <w:tblPr/>
      <w:tcPr>
        <w:shd w:val="clear" w:color="auto" w:fill="C0C0C0" w:themeFill="accent2" w:themeFillTint="3F"/>
      </w:tcPr>
    </w:tblStylePr>
  </w:style>
  <w:style w:type="table" w:styleId="MediumList1-Accent3">
    <w:name w:val="Medium List 1 Accent 3"/>
    <w:basedOn w:val="TableNormal"/>
    <w:uiPriority w:val="65"/>
    <w:rsid w:val="00B3345B"/>
    <w:rPr>
      <w:color w:val="000000" w:themeColor="text1"/>
    </w:rPr>
    <w:tblPr>
      <w:tblStyleRowBandSize w:val="1"/>
      <w:tblStyleColBandSize w:val="1"/>
      <w:tblBorders>
        <w:top w:val="single" w:sz="8" w:space="0" w:color="000000" w:themeColor="accent3"/>
        <w:bottom w:val="single" w:sz="8" w:space="0" w:color="000000" w:themeColor="accent3"/>
      </w:tblBorders>
    </w:tblPr>
    <w:tblStylePr w:type="firstRow">
      <w:rPr>
        <w:rFonts w:asciiTheme="majorHAnsi" w:eastAsiaTheme="majorEastAsia" w:hAnsiTheme="majorHAnsi" w:cstheme="majorBidi"/>
      </w:rPr>
      <w:tblPr/>
      <w:tcPr>
        <w:tcBorders>
          <w:top w:val="nil"/>
          <w:bottom w:val="single" w:sz="8" w:space="0" w:color="000000" w:themeColor="accent3"/>
        </w:tcBorders>
      </w:tcPr>
    </w:tblStylePr>
    <w:tblStylePr w:type="lastRow">
      <w:rPr>
        <w:b/>
        <w:bCs/>
        <w:color w:val="DDD9C3" w:themeColor="text2"/>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C0C0C0" w:themeFill="accent3" w:themeFillTint="3F"/>
      </w:tcPr>
    </w:tblStylePr>
    <w:tblStylePr w:type="band1Horz">
      <w:tblPr/>
      <w:tcPr>
        <w:shd w:val="clear" w:color="auto" w:fill="C0C0C0" w:themeFill="accent3" w:themeFillTint="3F"/>
      </w:tcPr>
    </w:tblStylePr>
  </w:style>
  <w:style w:type="table" w:styleId="MediumList1-Accent4">
    <w:name w:val="Medium List 1 Accent 4"/>
    <w:basedOn w:val="TableNormal"/>
    <w:uiPriority w:val="65"/>
    <w:rsid w:val="00B3345B"/>
    <w:rPr>
      <w:color w:val="000000" w:themeColor="text1"/>
    </w:rPr>
    <w:tblPr>
      <w:tblStyleRowBandSize w:val="1"/>
      <w:tblStyleColBandSize w:val="1"/>
      <w:tblBorders>
        <w:top w:val="single" w:sz="8" w:space="0" w:color="000000" w:themeColor="accent4"/>
        <w:bottom w:val="single" w:sz="8" w:space="0" w:color="000000" w:themeColor="accent4"/>
      </w:tblBorders>
    </w:tblPr>
    <w:tblStylePr w:type="firstRow">
      <w:rPr>
        <w:rFonts w:asciiTheme="majorHAnsi" w:eastAsiaTheme="majorEastAsia" w:hAnsiTheme="majorHAnsi" w:cstheme="majorBidi"/>
      </w:rPr>
      <w:tblPr/>
      <w:tcPr>
        <w:tcBorders>
          <w:top w:val="nil"/>
          <w:bottom w:val="single" w:sz="8" w:space="0" w:color="000000" w:themeColor="accent4"/>
        </w:tcBorders>
      </w:tcPr>
    </w:tblStylePr>
    <w:tblStylePr w:type="lastRow">
      <w:rPr>
        <w:b/>
        <w:bCs/>
        <w:color w:val="DDD9C3" w:themeColor="text2"/>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C0C0C0" w:themeFill="accent4" w:themeFillTint="3F"/>
      </w:tcPr>
    </w:tblStylePr>
    <w:tblStylePr w:type="band1Horz">
      <w:tblPr/>
      <w:tcPr>
        <w:shd w:val="clear" w:color="auto" w:fill="C0C0C0" w:themeFill="accent4" w:themeFillTint="3F"/>
      </w:tcPr>
    </w:tblStylePr>
  </w:style>
  <w:style w:type="table" w:styleId="MediumList1-Accent5">
    <w:name w:val="Medium List 1 Accent 5"/>
    <w:basedOn w:val="TableNormal"/>
    <w:uiPriority w:val="65"/>
    <w:rsid w:val="00B3345B"/>
    <w:rPr>
      <w:color w:val="000000" w:themeColor="text1"/>
    </w:rPr>
    <w:tblPr>
      <w:tblStyleRowBandSize w:val="1"/>
      <w:tblStyleColBandSize w:val="1"/>
      <w:tblBorders>
        <w:top w:val="single" w:sz="8" w:space="0" w:color="000000" w:themeColor="accent5"/>
        <w:bottom w:val="single" w:sz="8" w:space="0" w:color="000000" w:themeColor="accent5"/>
      </w:tblBorders>
    </w:tblPr>
    <w:tblStylePr w:type="firstRow">
      <w:rPr>
        <w:rFonts w:asciiTheme="majorHAnsi" w:eastAsiaTheme="majorEastAsia" w:hAnsiTheme="majorHAnsi" w:cstheme="majorBidi"/>
      </w:rPr>
      <w:tblPr/>
      <w:tcPr>
        <w:tcBorders>
          <w:top w:val="nil"/>
          <w:bottom w:val="single" w:sz="8" w:space="0" w:color="000000" w:themeColor="accent5"/>
        </w:tcBorders>
      </w:tcPr>
    </w:tblStylePr>
    <w:tblStylePr w:type="lastRow">
      <w:rPr>
        <w:b/>
        <w:bCs/>
        <w:color w:val="DDD9C3" w:themeColor="text2"/>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C0C0C0" w:themeFill="accent5" w:themeFillTint="3F"/>
      </w:tcPr>
    </w:tblStylePr>
    <w:tblStylePr w:type="band1Horz">
      <w:tblPr/>
      <w:tcPr>
        <w:shd w:val="clear" w:color="auto" w:fill="C0C0C0" w:themeFill="accent5" w:themeFillTint="3F"/>
      </w:tcPr>
    </w:tblStylePr>
  </w:style>
  <w:style w:type="table" w:styleId="MediumList1-Accent6">
    <w:name w:val="Medium List 1 Accent 6"/>
    <w:basedOn w:val="TableNormal"/>
    <w:uiPriority w:val="65"/>
    <w:rsid w:val="00B3345B"/>
    <w:rPr>
      <w:color w:val="000000" w:themeColor="text1"/>
    </w:rPr>
    <w:tblPr>
      <w:tblStyleRowBandSize w:val="1"/>
      <w:tblStyleColBandSize w:val="1"/>
      <w:tblBorders>
        <w:top w:val="single" w:sz="8" w:space="0" w:color="000000" w:themeColor="accent6"/>
        <w:bottom w:val="single" w:sz="8" w:space="0" w:color="000000" w:themeColor="accent6"/>
      </w:tblBorders>
    </w:tblPr>
    <w:tblStylePr w:type="firstRow">
      <w:rPr>
        <w:rFonts w:asciiTheme="majorHAnsi" w:eastAsiaTheme="majorEastAsia" w:hAnsiTheme="majorHAnsi" w:cstheme="majorBidi"/>
      </w:rPr>
      <w:tblPr/>
      <w:tcPr>
        <w:tcBorders>
          <w:top w:val="nil"/>
          <w:bottom w:val="single" w:sz="8" w:space="0" w:color="000000" w:themeColor="accent6"/>
        </w:tcBorders>
      </w:tcPr>
    </w:tblStylePr>
    <w:tblStylePr w:type="lastRow">
      <w:rPr>
        <w:b/>
        <w:bCs/>
        <w:color w:val="DDD9C3" w:themeColor="text2"/>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C0C0C0" w:themeFill="accent6" w:themeFillTint="3F"/>
      </w:tcPr>
    </w:tblStylePr>
    <w:tblStylePr w:type="band1Horz">
      <w:tblPr/>
      <w:tcPr>
        <w:shd w:val="clear" w:color="auto" w:fill="C0C0C0" w:themeFill="accent6" w:themeFillTint="3F"/>
      </w:tcPr>
    </w:tblStylePr>
  </w:style>
  <w:style w:type="table" w:styleId="MediumList2">
    <w:name w:val="Medium List 2"/>
    <w:basedOn w:val="TableNormal"/>
    <w:uiPriority w:val="66"/>
    <w:rsid w:val="00B3345B"/>
    <w:rPr>
      <w:rFonts w:eastAsia="Dotum"/>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B3345B"/>
    <w:rPr>
      <w:rFonts w:eastAsia="Dotum"/>
      <w:color w:val="000000" w:themeColor="text1"/>
    </w:r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tblBorders>
    </w:tblPr>
    <w:tblStylePr w:type="firstRow">
      <w:rPr>
        <w:sz w:val="24"/>
        <w:szCs w:val="24"/>
      </w:rPr>
      <w:tblPr/>
      <w:tcPr>
        <w:tcBorders>
          <w:top w:val="nil"/>
          <w:left w:val="nil"/>
          <w:bottom w:val="single" w:sz="24" w:space="0" w:color="000000" w:themeColor="accent1"/>
          <w:right w:val="nil"/>
          <w:insideH w:val="nil"/>
          <w:insideV w:val="nil"/>
        </w:tcBorders>
        <w:shd w:val="clear" w:color="auto" w:fill="FFFFFF" w:themeFill="background1"/>
      </w:tcPr>
    </w:tblStylePr>
    <w:tblStylePr w:type="lastRow">
      <w:tblPr/>
      <w:tcPr>
        <w:tcBorders>
          <w:top w:val="single" w:sz="8" w:space="0" w:color="0000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1"/>
          <w:insideH w:val="nil"/>
          <w:insideV w:val="nil"/>
        </w:tcBorders>
        <w:shd w:val="clear" w:color="auto" w:fill="FFFFFF" w:themeFill="background1"/>
      </w:tcPr>
    </w:tblStylePr>
    <w:tblStylePr w:type="lastCol">
      <w:tblPr/>
      <w:tcPr>
        <w:tcBorders>
          <w:top w:val="nil"/>
          <w:left w:val="single" w:sz="8" w:space="0" w:color="0000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top w:val="nil"/>
          <w:bottom w:val="nil"/>
          <w:insideH w:val="nil"/>
          <w:insideV w:val="nil"/>
        </w:tcBorders>
        <w:shd w:val="clear" w:color="auto" w:fill="C0C0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B3345B"/>
    <w:rPr>
      <w:rFonts w:eastAsia="Dotum"/>
      <w:color w:val="000000" w:themeColor="text1"/>
    </w:rPr>
    <w:tblPr>
      <w:tblStyleRowBandSize w:val="1"/>
      <w:tblStyleColBandSize w:val="1"/>
      <w:tblBorders>
        <w:top w:val="single" w:sz="8" w:space="0" w:color="000000" w:themeColor="accent2"/>
        <w:left w:val="single" w:sz="8" w:space="0" w:color="000000" w:themeColor="accent2"/>
        <w:bottom w:val="single" w:sz="8" w:space="0" w:color="000000" w:themeColor="accent2"/>
        <w:right w:val="single" w:sz="8" w:space="0" w:color="000000" w:themeColor="accent2"/>
      </w:tblBorders>
    </w:tblPr>
    <w:tblStylePr w:type="firstRow">
      <w:rPr>
        <w:sz w:val="24"/>
        <w:szCs w:val="24"/>
      </w:rPr>
      <w:tblPr/>
      <w:tcPr>
        <w:tcBorders>
          <w:top w:val="nil"/>
          <w:left w:val="nil"/>
          <w:bottom w:val="single" w:sz="24" w:space="0" w:color="000000" w:themeColor="accent2"/>
          <w:right w:val="nil"/>
          <w:insideH w:val="nil"/>
          <w:insideV w:val="nil"/>
        </w:tcBorders>
        <w:shd w:val="clear" w:color="auto" w:fill="FFFFFF" w:themeFill="background1"/>
      </w:tcPr>
    </w:tblStylePr>
    <w:tblStylePr w:type="lastRow">
      <w:tblPr/>
      <w:tcPr>
        <w:tcBorders>
          <w:top w:val="single" w:sz="8" w:space="0" w:color="0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2"/>
          <w:insideH w:val="nil"/>
          <w:insideV w:val="nil"/>
        </w:tcBorders>
        <w:shd w:val="clear" w:color="auto" w:fill="FFFFFF" w:themeFill="background1"/>
      </w:tcPr>
    </w:tblStylePr>
    <w:tblStylePr w:type="lastCol">
      <w:tblPr/>
      <w:tcPr>
        <w:tcBorders>
          <w:top w:val="nil"/>
          <w:left w:val="single" w:sz="8" w:space="0" w:color="0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2" w:themeFillTint="3F"/>
      </w:tcPr>
    </w:tblStylePr>
    <w:tblStylePr w:type="band1Horz">
      <w:tblPr/>
      <w:tcPr>
        <w:tcBorders>
          <w:top w:val="nil"/>
          <w:bottom w:val="nil"/>
          <w:insideH w:val="nil"/>
          <w:insideV w:val="nil"/>
        </w:tcBorders>
        <w:shd w:val="clear" w:color="auto" w:fill="C0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3345B"/>
    <w:rPr>
      <w:rFonts w:eastAsia="Dotum"/>
      <w:color w:val="000000" w:themeColor="text1"/>
    </w:r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tblBorders>
    </w:tblPr>
    <w:tblStylePr w:type="firstRow">
      <w:rPr>
        <w:sz w:val="24"/>
        <w:szCs w:val="24"/>
      </w:rPr>
      <w:tblPr/>
      <w:tcPr>
        <w:tcBorders>
          <w:top w:val="nil"/>
          <w:left w:val="nil"/>
          <w:bottom w:val="single" w:sz="24" w:space="0" w:color="000000" w:themeColor="accent3"/>
          <w:right w:val="nil"/>
          <w:insideH w:val="nil"/>
          <w:insideV w:val="nil"/>
        </w:tcBorders>
        <w:shd w:val="clear" w:color="auto" w:fill="FFFFFF" w:themeFill="background1"/>
      </w:tcPr>
    </w:tblStylePr>
    <w:tblStylePr w:type="lastRow">
      <w:tblPr/>
      <w:tcPr>
        <w:tcBorders>
          <w:top w:val="single" w:sz="8" w:space="0" w:color="0000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3"/>
          <w:insideH w:val="nil"/>
          <w:insideV w:val="nil"/>
        </w:tcBorders>
        <w:shd w:val="clear" w:color="auto" w:fill="FFFFFF" w:themeFill="background1"/>
      </w:tcPr>
    </w:tblStylePr>
    <w:tblStylePr w:type="lastCol">
      <w:tblPr/>
      <w:tcPr>
        <w:tcBorders>
          <w:top w:val="nil"/>
          <w:left w:val="single" w:sz="8" w:space="0" w:color="0000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3" w:themeFillTint="3F"/>
      </w:tcPr>
    </w:tblStylePr>
    <w:tblStylePr w:type="band1Horz">
      <w:tblPr/>
      <w:tcPr>
        <w:tcBorders>
          <w:top w:val="nil"/>
          <w:bottom w:val="nil"/>
          <w:insideH w:val="nil"/>
          <w:insideV w:val="nil"/>
        </w:tcBorders>
        <w:shd w:val="clear" w:color="auto" w:fill="C0C0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B3345B"/>
    <w:rPr>
      <w:rFonts w:eastAsia="Dotum"/>
      <w:color w:val="000000" w:themeColor="text1"/>
    </w:rPr>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tblBorders>
    </w:tblPr>
    <w:tblStylePr w:type="firstRow">
      <w:rPr>
        <w:sz w:val="24"/>
        <w:szCs w:val="24"/>
      </w:rPr>
      <w:tblPr/>
      <w:tcPr>
        <w:tcBorders>
          <w:top w:val="nil"/>
          <w:left w:val="nil"/>
          <w:bottom w:val="single" w:sz="24" w:space="0" w:color="000000" w:themeColor="accent4"/>
          <w:right w:val="nil"/>
          <w:insideH w:val="nil"/>
          <w:insideV w:val="nil"/>
        </w:tcBorders>
        <w:shd w:val="clear" w:color="auto" w:fill="FFFFFF" w:themeFill="background1"/>
      </w:tcPr>
    </w:tblStylePr>
    <w:tblStylePr w:type="lastRow">
      <w:tblPr/>
      <w:tcPr>
        <w:tcBorders>
          <w:top w:val="single" w:sz="8" w:space="0" w:color="000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4"/>
          <w:insideH w:val="nil"/>
          <w:insideV w:val="nil"/>
        </w:tcBorders>
        <w:shd w:val="clear" w:color="auto" w:fill="FFFFFF" w:themeFill="background1"/>
      </w:tcPr>
    </w:tblStylePr>
    <w:tblStylePr w:type="lastCol">
      <w:tblPr/>
      <w:tcPr>
        <w:tcBorders>
          <w:top w:val="nil"/>
          <w:left w:val="single" w:sz="8" w:space="0" w:color="000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top w:val="nil"/>
          <w:bottom w:val="nil"/>
          <w:insideH w:val="nil"/>
          <w:insideV w:val="nil"/>
        </w:tcBorders>
        <w:shd w:val="clear" w:color="auto" w:fill="C0C0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B3345B"/>
    <w:rPr>
      <w:rFonts w:eastAsia="Dotum"/>
      <w:color w:val="000000" w:themeColor="text1"/>
    </w:rPr>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tblBorders>
    </w:tblPr>
    <w:tblStylePr w:type="firstRow">
      <w:rPr>
        <w:sz w:val="24"/>
        <w:szCs w:val="24"/>
      </w:rPr>
      <w:tblPr/>
      <w:tcPr>
        <w:tcBorders>
          <w:top w:val="nil"/>
          <w:left w:val="nil"/>
          <w:bottom w:val="single" w:sz="24" w:space="0" w:color="000000" w:themeColor="accent5"/>
          <w:right w:val="nil"/>
          <w:insideH w:val="nil"/>
          <w:insideV w:val="nil"/>
        </w:tcBorders>
        <w:shd w:val="clear" w:color="auto" w:fill="FFFFFF" w:themeFill="background1"/>
      </w:tcPr>
    </w:tblStylePr>
    <w:tblStylePr w:type="lastRow">
      <w:tblPr/>
      <w:tcPr>
        <w:tcBorders>
          <w:top w:val="single" w:sz="8" w:space="0" w:color="0000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5"/>
          <w:insideH w:val="nil"/>
          <w:insideV w:val="nil"/>
        </w:tcBorders>
        <w:shd w:val="clear" w:color="auto" w:fill="FFFFFF" w:themeFill="background1"/>
      </w:tcPr>
    </w:tblStylePr>
    <w:tblStylePr w:type="lastCol">
      <w:tblPr/>
      <w:tcPr>
        <w:tcBorders>
          <w:top w:val="nil"/>
          <w:left w:val="single" w:sz="8" w:space="0" w:color="0000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5" w:themeFillTint="3F"/>
      </w:tcPr>
    </w:tblStylePr>
    <w:tblStylePr w:type="band1Horz">
      <w:tblPr/>
      <w:tcPr>
        <w:tcBorders>
          <w:top w:val="nil"/>
          <w:bottom w:val="nil"/>
          <w:insideH w:val="nil"/>
          <w:insideV w:val="nil"/>
        </w:tcBorders>
        <w:shd w:val="clear" w:color="auto" w:fill="C0C0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B3345B"/>
    <w:rPr>
      <w:rFonts w:eastAsia="Dotum"/>
      <w:color w:val="000000" w:themeColor="text1"/>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rPr>
        <w:sz w:val="24"/>
        <w:szCs w:val="24"/>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tblPr/>
      <w:tcPr>
        <w:tcBorders>
          <w:top w:val="single" w:sz="8" w:space="0" w:color="000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6"/>
          <w:insideH w:val="nil"/>
          <w:insideV w:val="nil"/>
        </w:tcBorders>
        <w:shd w:val="clear" w:color="auto" w:fill="FFFFFF" w:themeFill="background1"/>
      </w:tcPr>
    </w:tblStylePr>
    <w:tblStylePr w:type="lastCol">
      <w:tblPr/>
      <w:tcPr>
        <w:tcBorders>
          <w:top w:val="nil"/>
          <w:left w:val="single" w:sz="8" w:space="0" w:color="000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top w:val="nil"/>
          <w:bottom w:val="nil"/>
          <w:insideH w:val="nil"/>
          <w:insideV w:val="nil"/>
        </w:tcBorders>
        <w:shd w:val="clear" w:color="auto" w:fill="C0C0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B3345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3345B"/>
    <w:tblPr>
      <w:tblStyleRowBandSize w:val="1"/>
      <w:tblStyleColBandSize w:val="1"/>
      <w:tbl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single" w:sz="8" w:space="0" w:color="404040" w:themeColor="accent1" w:themeTint="BF"/>
      </w:tblBorders>
    </w:tblPr>
    <w:tblStylePr w:type="firstRow">
      <w:pPr>
        <w:spacing w:before="0" w:after="0" w:line="240" w:lineRule="auto"/>
      </w:pPr>
      <w:rPr>
        <w:b/>
        <w:bCs/>
        <w:color w:val="FFFFFF" w:themeColor="background1"/>
      </w:rPr>
      <w:tblPr/>
      <w:tcPr>
        <w:tc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nil"/>
          <w:insideV w:val="nil"/>
        </w:tcBorders>
        <w:shd w:val="clear" w:color="auto" w:fill="000000" w:themeFill="accent1"/>
      </w:tcPr>
    </w:tblStylePr>
    <w:tblStylePr w:type="lastRow">
      <w:pPr>
        <w:spacing w:before="0" w:after="0" w:line="240" w:lineRule="auto"/>
      </w:pPr>
      <w:rPr>
        <w:b/>
        <w:bCs/>
      </w:rPr>
      <w:tblPr/>
      <w:tcPr>
        <w:tcBorders>
          <w:top w:val="double" w:sz="6"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1" w:themeFillTint="3F"/>
      </w:tcPr>
    </w:tblStylePr>
    <w:tblStylePr w:type="band1Horz">
      <w:tblPr/>
      <w:tcPr>
        <w:tcBorders>
          <w:insideH w:val="nil"/>
          <w:insideV w:val="nil"/>
        </w:tcBorders>
        <w:shd w:val="clear" w:color="auto" w:fill="C0C0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3345B"/>
    <w:tblPr>
      <w:tblStyleRowBandSize w:val="1"/>
      <w:tblStyleColBandSize w:val="1"/>
      <w:tblBorders>
        <w:top w:val="single" w:sz="8" w:space="0" w:color="404040" w:themeColor="accent2" w:themeTint="BF"/>
        <w:left w:val="single" w:sz="8" w:space="0" w:color="404040" w:themeColor="accent2" w:themeTint="BF"/>
        <w:bottom w:val="single" w:sz="8" w:space="0" w:color="404040" w:themeColor="accent2" w:themeTint="BF"/>
        <w:right w:val="single" w:sz="8" w:space="0" w:color="404040" w:themeColor="accent2" w:themeTint="BF"/>
        <w:insideH w:val="single" w:sz="8" w:space="0" w:color="404040" w:themeColor="accent2" w:themeTint="BF"/>
      </w:tblBorders>
    </w:tblPr>
    <w:tblStylePr w:type="firstRow">
      <w:pPr>
        <w:spacing w:before="0" w:after="0" w:line="240" w:lineRule="auto"/>
      </w:pPr>
      <w:rPr>
        <w:b/>
        <w:bCs/>
        <w:color w:val="FFFFFF" w:themeColor="background1"/>
      </w:rPr>
      <w:tblPr/>
      <w:tcPr>
        <w:tcBorders>
          <w:top w:val="single" w:sz="8" w:space="0" w:color="404040" w:themeColor="accent2" w:themeTint="BF"/>
          <w:left w:val="single" w:sz="8" w:space="0" w:color="404040" w:themeColor="accent2" w:themeTint="BF"/>
          <w:bottom w:val="single" w:sz="8" w:space="0" w:color="404040" w:themeColor="accent2" w:themeTint="BF"/>
          <w:right w:val="single" w:sz="8" w:space="0" w:color="404040" w:themeColor="accent2" w:themeTint="BF"/>
          <w:insideH w:val="nil"/>
          <w:insideV w:val="nil"/>
        </w:tcBorders>
        <w:shd w:val="clear" w:color="auto" w:fill="000000" w:themeFill="accent2"/>
      </w:tcPr>
    </w:tblStylePr>
    <w:tblStylePr w:type="lastRow">
      <w:pPr>
        <w:spacing w:before="0" w:after="0" w:line="240" w:lineRule="auto"/>
      </w:pPr>
      <w:rPr>
        <w:b/>
        <w:bCs/>
      </w:rPr>
      <w:tblPr/>
      <w:tcPr>
        <w:tcBorders>
          <w:top w:val="double" w:sz="6" w:space="0" w:color="404040" w:themeColor="accent2" w:themeTint="BF"/>
          <w:left w:val="single" w:sz="8" w:space="0" w:color="404040" w:themeColor="accent2" w:themeTint="BF"/>
          <w:bottom w:val="single" w:sz="8" w:space="0" w:color="404040" w:themeColor="accent2" w:themeTint="BF"/>
          <w:right w:val="single" w:sz="8" w:space="0" w:color="40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2" w:themeFillTint="3F"/>
      </w:tcPr>
    </w:tblStylePr>
    <w:tblStylePr w:type="band1Horz">
      <w:tblPr/>
      <w:tcPr>
        <w:tcBorders>
          <w:insideH w:val="nil"/>
          <w:insideV w:val="nil"/>
        </w:tcBorders>
        <w:shd w:val="clear" w:color="auto" w:fill="C0C0C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3345B"/>
    <w:tblPr>
      <w:tblStyleRowBandSize w:val="1"/>
      <w:tblStyleColBandSize w:val="1"/>
      <w:tbl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single" w:sz="8" w:space="0" w:color="404040" w:themeColor="accent3" w:themeTint="BF"/>
      </w:tblBorders>
    </w:tblPr>
    <w:tblStylePr w:type="firstRow">
      <w:pPr>
        <w:spacing w:before="0" w:after="0" w:line="240" w:lineRule="auto"/>
      </w:pPr>
      <w:rPr>
        <w:b/>
        <w:bCs/>
        <w:color w:val="FFFFFF" w:themeColor="background1"/>
      </w:rPr>
      <w:tblPr/>
      <w:tcPr>
        <w:tc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nil"/>
          <w:insideV w:val="nil"/>
        </w:tcBorders>
        <w:shd w:val="clear" w:color="auto" w:fill="000000" w:themeFill="accent3"/>
      </w:tcPr>
    </w:tblStylePr>
    <w:tblStylePr w:type="lastRow">
      <w:pPr>
        <w:spacing w:before="0" w:after="0" w:line="240" w:lineRule="auto"/>
      </w:pPr>
      <w:rPr>
        <w:b/>
        <w:bCs/>
      </w:rPr>
      <w:tblPr/>
      <w:tcPr>
        <w:tcBorders>
          <w:top w:val="double" w:sz="6"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3" w:themeFillTint="3F"/>
      </w:tcPr>
    </w:tblStylePr>
    <w:tblStylePr w:type="band1Horz">
      <w:tblPr/>
      <w:tcPr>
        <w:tcBorders>
          <w:insideH w:val="nil"/>
          <w:insideV w:val="nil"/>
        </w:tcBorders>
        <w:shd w:val="clear" w:color="auto" w:fill="C0C0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3345B"/>
    <w:tblPr>
      <w:tblStyleRowBandSize w:val="1"/>
      <w:tblStyleColBandSize w:val="1"/>
      <w:tbl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single" w:sz="8" w:space="0" w:color="404040" w:themeColor="accent4" w:themeTint="BF"/>
      </w:tblBorders>
    </w:tblPr>
    <w:tblStylePr w:type="firstRow">
      <w:pPr>
        <w:spacing w:before="0" w:after="0" w:line="240" w:lineRule="auto"/>
      </w:pPr>
      <w:rPr>
        <w:b/>
        <w:bCs/>
        <w:color w:val="FFFFFF" w:themeColor="background1"/>
      </w:rPr>
      <w:tblPr/>
      <w:tcPr>
        <w:tc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nil"/>
          <w:insideV w:val="nil"/>
        </w:tcBorders>
        <w:shd w:val="clear" w:color="auto" w:fill="000000" w:themeFill="accent4"/>
      </w:tcPr>
    </w:tblStylePr>
    <w:tblStylePr w:type="lastRow">
      <w:pPr>
        <w:spacing w:before="0" w:after="0" w:line="240" w:lineRule="auto"/>
      </w:pPr>
      <w:rPr>
        <w:b/>
        <w:bCs/>
      </w:rPr>
      <w:tblPr/>
      <w:tcPr>
        <w:tcBorders>
          <w:top w:val="double" w:sz="6"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4" w:themeFillTint="3F"/>
      </w:tcPr>
    </w:tblStylePr>
    <w:tblStylePr w:type="band1Horz">
      <w:tblPr/>
      <w:tcPr>
        <w:tcBorders>
          <w:insideH w:val="nil"/>
          <w:insideV w:val="nil"/>
        </w:tcBorders>
        <w:shd w:val="clear" w:color="auto" w:fill="C0C0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3345B"/>
    <w:tblPr>
      <w:tblStyleRowBandSize w:val="1"/>
      <w:tblStyleColBandSize w:val="1"/>
      <w:tblBorders>
        <w:top w:val="single" w:sz="8"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single" w:sz="8" w:space="0" w:color="404040" w:themeColor="accent5" w:themeTint="BF"/>
      </w:tblBorders>
    </w:tblPr>
    <w:tblStylePr w:type="firstRow">
      <w:pPr>
        <w:spacing w:before="0" w:after="0" w:line="240" w:lineRule="auto"/>
      </w:pPr>
      <w:rPr>
        <w:b/>
        <w:bCs/>
        <w:color w:val="FFFFFF" w:themeColor="background1"/>
      </w:rPr>
      <w:tblPr/>
      <w:tcPr>
        <w:tcBorders>
          <w:top w:val="single" w:sz="8"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nil"/>
          <w:insideV w:val="nil"/>
        </w:tcBorders>
        <w:shd w:val="clear" w:color="auto" w:fill="000000" w:themeFill="accent5"/>
      </w:tcPr>
    </w:tblStylePr>
    <w:tblStylePr w:type="lastRow">
      <w:pPr>
        <w:spacing w:before="0" w:after="0" w:line="240" w:lineRule="auto"/>
      </w:pPr>
      <w:rPr>
        <w:b/>
        <w:bCs/>
      </w:rPr>
      <w:tblPr/>
      <w:tcPr>
        <w:tcBorders>
          <w:top w:val="double" w:sz="6"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5" w:themeFillTint="3F"/>
      </w:tcPr>
    </w:tblStylePr>
    <w:tblStylePr w:type="band1Horz">
      <w:tblPr/>
      <w:tcPr>
        <w:tcBorders>
          <w:insideH w:val="nil"/>
          <w:insideV w:val="nil"/>
        </w:tcBorders>
        <w:shd w:val="clear" w:color="auto" w:fill="C0C0C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3345B"/>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tblBorders>
    </w:tblPr>
    <w:tblStylePr w:type="firstRow">
      <w:pPr>
        <w:spacing w:before="0" w:after="0" w:line="240" w:lineRule="auto"/>
      </w:pPr>
      <w:rPr>
        <w:b/>
        <w:bCs/>
        <w:color w:val="FFFFFF" w:themeColor="background1"/>
      </w:rPr>
      <w:tblPr/>
      <w:tcPr>
        <w:tc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shd w:val="clear" w:color="auto" w:fill="000000" w:themeFill="accent6"/>
      </w:tcPr>
    </w:tblStylePr>
    <w:tblStylePr w:type="lastRow">
      <w:pPr>
        <w:spacing w:before="0" w:after="0" w:line="240" w:lineRule="auto"/>
      </w:pPr>
      <w:rPr>
        <w:b/>
        <w:bCs/>
      </w:rPr>
      <w:tblPr/>
      <w:tcPr>
        <w:tcBorders>
          <w:top w:val="double" w:sz="6"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6" w:themeFillTint="3F"/>
      </w:tcPr>
    </w:tblStylePr>
    <w:tblStylePr w:type="band1Horz">
      <w:tblPr/>
      <w:tcPr>
        <w:tcBorders>
          <w:insideH w:val="nil"/>
          <w:insideV w:val="nil"/>
        </w:tcBorders>
        <w:shd w:val="clear" w:color="auto" w:fill="C0C0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1"/>
      </w:tcPr>
    </w:tblStylePr>
    <w:tblStylePr w:type="lastCol">
      <w:rPr>
        <w:b/>
        <w:bCs/>
        <w:color w:val="FFFFFF" w:themeColor="background1"/>
      </w:rPr>
      <w:tblPr/>
      <w:tcPr>
        <w:tcBorders>
          <w:left w:val="nil"/>
          <w:right w:val="nil"/>
          <w:insideH w:val="nil"/>
          <w:insideV w:val="nil"/>
        </w:tcBorders>
        <w:shd w:val="clear" w:color="auto" w:fill="0000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2"/>
      </w:tcPr>
    </w:tblStylePr>
    <w:tblStylePr w:type="lastCol">
      <w:rPr>
        <w:b/>
        <w:bCs/>
        <w:color w:val="FFFFFF" w:themeColor="background1"/>
      </w:rPr>
      <w:tblPr/>
      <w:tcPr>
        <w:tcBorders>
          <w:left w:val="nil"/>
          <w:right w:val="nil"/>
          <w:insideH w:val="nil"/>
          <w:insideV w:val="nil"/>
        </w:tcBorders>
        <w:shd w:val="clear" w:color="auto" w:fill="0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3"/>
      </w:tcPr>
    </w:tblStylePr>
    <w:tblStylePr w:type="lastCol">
      <w:rPr>
        <w:b/>
        <w:bCs/>
        <w:color w:val="FFFFFF" w:themeColor="background1"/>
      </w:rPr>
      <w:tblPr/>
      <w:tcPr>
        <w:tcBorders>
          <w:left w:val="nil"/>
          <w:right w:val="nil"/>
          <w:insideH w:val="nil"/>
          <w:insideV w:val="nil"/>
        </w:tcBorders>
        <w:shd w:val="clear" w:color="auto" w:fill="0000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4"/>
      </w:tcPr>
    </w:tblStylePr>
    <w:tblStylePr w:type="lastCol">
      <w:rPr>
        <w:b/>
        <w:bCs/>
        <w:color w:val="FFFFFF" w:themeColor="background1"/>
      </w:rPr>
      <w:tblPr/>
      <w:tcPr>
        <w:tcBorders>
          <w:left w:val="nil"/>
          <w:right w:val="nil"/>
          <w:insideH w:val="nil"/>
          <w:insideV w:val="nil"/>
        </w:tcBorders>
        <w:shd w:val="clear" w:color="auto" w:fill="000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5"/>
      </w:tcPr>
    </w:tblStylePr>
    <w:tblStylePr w:type="lastCol">
      <w:rPr>
        <w:b/>
        <w:bCs/>
        <w:color w:val="FFFFFF" w:themeColor="background1"/>
      </w:rPr>
      <w:tblPr/>
      <w:tcPr>
        <w:tcBorders>
          <w:left w:val="nil"/>
          <w:right w:val="nil"/>
          <w:insideH w:val="nil"/>
          <w:insideV w:val="nil"/>
        </w:tcBorders>
        <w:shd w:val="clear" w:color="auto" w:fill="0000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6"/>
      </w:tcPr>
    </w:tblStylePr>
    <w:tblStylePr w:type="lastCol">
      <w:rPr>
        <w:b/>
        <w:bCs/>
        <w:color w:val="FFFFFF" w:themeColor="background1"/>
      </w:rPr>
      <w:tblPr/>
      <w:tcPr>
        <w:tcBorders>
          <w:left w:val="nil"/>
          <w:right w:val="nil"/>
          <w:insideH w:val="nil"/>
          <w:insideV w:val="nil"/>
        </w:tcBorders>
        <w:shd w:val="clear" w:color="auto" w:fill="000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15"/>
    <w:semiHidden/>
    <w:rsid w:val="00B3345B"/>
    <w:pPr>
      <w:pBdr>
        <w:top w:val="single" w:sz="6" w:space="1" w:color="auto"/>
        <w:left w:val="single" w:sz="6" w:space="1" w:color="auto"/>
        <w:bottom w:val="single" w:sz="6" w:space="1" w:color="auto"/>
        <w:right w:val="single" w:sz="6" w:space="1" w:color="auto"/>
      </w:pBdr>
      <w:shd w:val="pct20" w:color="auto" w:fill="auto"/>
      <w:ind w:left="1134" w:hanging="1134"/>
    </w:pPr>
    <w:rPr>
      <w:rFonts w:eastAsia="Dotum"/>
      <w:sz w:val="24"/>
      <w:szCs w:val="24"/>
    </w:rPr>
  </w:style>
  <w:style w:type="character" w:customStyle="1" w:styleId="MessageHeaderChar">
    <w:name w:val="Message Header Char"/>
    <w:basedOn w:val="DefaultParagraphFont"/>
    <w:link w:val="MessageHeader"/>
    <w:uiPriority w:val="15"/>
    <w:semiHidden/>
    <w:rsid w:val="00A2160E"/>
    <w:rPr>
      <w:rFonts w:eastAsia="Dotum"/>
      <w:sz w:val="24"/>
      <w:szCs w:val="24"/>
      <w:shd w:val="pct20" w:color="auto" w:fill="auto"/>
    </w:rPr>
  </w:style>
  <w:style w:type="paragraph" w:styleId="NoSpacing">
    <w:name w:val="No Spacing"/>
    <w:uiPriority w:val="15"/>
    <w:semiHidden/>
    <w:rsid w:val="00B3345B"/>
    <w:rPr>
      <w:rFonts w:cs="Arial"/>
    </w:rPr>
  </w:style>
  <w:style w:type="paragraph" w:styleId="NormalWeb">
    <w:name w:val="Normal (Web)"/>
    <w:basedOn w:val="Normal"/>
    <w:uiPriority w:val="15"/>
    <w:semiHidden/>
    <w:rsid w:val="00EF7351"/>
    <w:rPr>
      <w:sz w:val="24"/>
      <w:szCs w:val="24"/>
    </w:rPr>
  </w:style>
  <w:style w:type="paragraph" w:styleId="NormalIndent">
    <w:name w:val="Normal Indent"/>
    <w:basedOn w:val="Normal"/>
    <w:uiPriority w:val="15"/>
    <w:semiHidden/>
    <w:rsid w:val="00B3345B"/>
    <w:pPr>
      <w:ind w:left="720"/>
    </w:pPr>
  </w:style>
  <w:style w:type="paragraph" w:styleId="NoteHeading">
    <w:name w:val="Note Heading"/>
    <w:basedOn w:val="Normal"/>
    <w:next w:val="Normal"/>
    <w:link w:val="NoteHeadingChar"/>
    <w:uiPriority w:val="15"/>
    <w:semiHidden/>
    <w:rsid w:val="00B3345B"/>
  </w:style>
  <w:style w:type="character" w:customStyle="1" w:styleId="NoteHeadingChar">
    <w:name w:val="Note Heading Char"/>
    <w:basedOn w:val="DefaultParagraphFont"/>
    <w:link w:val="NoteHeading"/>
    <w:uiPriority w:val="15"/>
    <w:semiHidden/>
    <w:rsid w:val="00A2160E"/>
  </w:style>
  <w:style w:type="character" w:styleId="PlaceholderText">
    <w:name w:val="Placeholder Text"/>
    <w:basedOn w:val="DefaultParagraphFont"/>
    <w:uiPriority w:val="15"/>
    <w:semiHidden/>
    <w:rsid w:val="00B3345B"/>
    <w:rPr>
      <w:rFonts w:ascii="Arial" w:hAnsi="Arial" w:cs="Arial"/>
      <w:color w:val="808080"/>
    </w:rPr>
  </w:style>
  <w:style w:type="paragraph" w:styleId="Salutation">
    <w:name w:val="Salutation"/>
    <w:basedOn w:val="Normal"/>
    <w:next w:val="Normal"/>
    <w:link w:val="SalutationChar"/>
    <w:uiPriority w:val="15"/>
    <w:semiHidden/>
    <w:rsid w:val="00B3345B"/>
  </w:style>
  <w:style w:type="character" w:customStyle="1" w:styleId="SalutationChar">
    <w:name w:val="Salutation Char"/>
    <w:basedOn w:val="DefaultParagraphFont"/>
    <w:link w:val="Salutation"/>
    <w:uiPriority w:val="15"/>
    <w:semiHidden/>
    <w:rsid w:val="00A2160E"/>
  </w:style>
  <w:style w:type="paragraph" w:styleId="Signature">
    <w:name w:val="Signature"/>
    <w:basedOn w:val="Normal"/>
    <w:link w:val="SignatureChar"/>
    <w:uiPriority w:val="15"/>
    <w:semiHidden/>
    <w:rsid w:val="00B3345B"/>
    <w:pPr>
      <w:ind w:left="4252"/>
    </w:pPr>
  </w:style>
  <w:style w:type="character" w:customStyle="1" w:styleId="SignatureChar">
    <w:name w:val="Signature Char"/>
    <w:basedOn w:val="DefaultParagraphFont"/>
    <w:link w:val="Signature"/>
    <w:uiPriority w:val="15"/>
    <w:semiHidden/>
    <w:rsid w:val="00A2160E"/>
  </w:style>
  <w:style w:type="character" w:styleId="Strong">
    <w:name w:val="Strong"/>
    <w:basedOn w:val="DefaultParagraphFont"/>
    <w:uiPriority w:val="15"/>
    <w:semiHidden/>
    <w:rsid w:val="00B3345B"/>
    <w:rPr>
      <w:rFonts w:ascii="Arial" w:hAnsi="Arial" w:cs="Arial"/>
      <w:b/>
      <w:bCs/>
    </w:rPr>
  </w:style>
  <w:style w:type="paragraph" w:styleId="Subtitle">
    <w:name w:val="Subtitle"/>
    <w:basedOn w:val="Normal"/>
    <w:next w:val="Normal"/>
    <w:link w:val="SubtitleChar"/>
    <w:uiPriority w:val="15"/>
    <w:semiHidden/>
    <w:rsid w:val="00B3345B"/>
    <w:pPr>
      <w:numPr>
        <w:ilvl w:val="1"/>
      </w:numPr>
    </w:pPr>
    <w:rPr>
      <w:rFonts w:eastAsia="Dotum"/>
      <w:i/>
      <w:iCs/>
      <w:color w:val="000000" w:themeColor="accent1"/>
      <w:spacing w:val="15"/>
      <w:sz w:val="24"/>
      <w:szCs w:val="24"/>
    </w:rPr>
  </w:style>
  <w:style w:type="character" w:customStyle="1" w:styleId="SubtitleChar">
    <w:name w:val="Subtitle Char"/>
    <w:basedOn w:val="DefaultParagraphFont"/>
    <w:link w:val="Subtitle"/>
    <w:uiPriority w:val="15"/>
    <w:semiHidden/>
    <w:rsid w:val="00A2160E"/>
    <w:rPr>
      <w:rFonts w:eastAsia="Dotum"/>
      <w:i/>
      <w:iCs/>
      <w:color w:val="000000" w:themeColor="accent1"/>
      <w:spacing w:val="15"/>
      <w:sz w:val="24"/>
      <w:szCs w:val="24"/>
    </w:rPr>
  </w:style>
  <w:style w:type="character" w:styleId="SubtleEmphasis">
    <w:name w:val="Subtle Emphasis"/>
    <w:basedOn w:val="DefaultParagraphFont"/>
    <w:uiPriority w:val="15"/>
    <w:semiHidden/>
    <w:rsid w:val="00B3345B"/>
    <w:rPr>
      <w:rFonts w:ascii="Arial" w:hAnsi="Arial" w:cs="Arial"/>
      <w:i/>
      <w:iCs/>
      <w:color w:val="808080" w:themeColor="text1" w:themeTint="7F"/>
    </w:rPr>
  </w:style>
  <w:style w:type="character" w:styleId="SubtleReference">
    <w:name w:val="Subtle Reference"/>
    <w:basedOn w:val="DefaultParagraphFont"/>
    <w:uiPriority w:val="15"/>
    <w:semiHidden/>
    <w:rsid w:val="00B3345B"/>
    <w:rPr>
      <w:rFonts w:ascii="Arial" w:hAnsi="Arial" w:cs="Arial"/>
      <w:smallCaps/>
      <w:color w:val="000000" w:themeColor="accent2"/>
      <w:u w:val="single"/>
    </w:rPr>
  </w:style>
  <w:style w:type="table" w:styleId="Table3Deffects1">
    <w:name w:val="Table 3D effects 1"/>
    <w:basedOn w:val="TableNormal"/>
    <w:rsid w:val="00B3345B"/>
    <w:pPr>
      <w:spacing w:after="280"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B3345B"/>
    <w:pPr>
      <w:spacing w:after="280"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B3345B"/>
    <w:pPr>
      <w:spacing w:after="280"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B3345B"/>
    <w:pPr>
      <w:spacing w:after="280"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B3345B"/>
    <w:pPr>
      <w:spacing w:after="280"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B3345B"/>
    <w:pPr>
      <w:spacing w:after="280"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B3345B"/>
    <w:pPr>
      <w:spacing w:after="280"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B3345B"/>
    <w:pPr>
      <w:spacing w:after="280"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B3345B"/>
    <w:pPr>
      <w:spacing w:after="280"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B3345B"/>
    <w:pPr>
      <w:spacing w:after="280"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B3345B"/>
    <w:pPr>
      <w:spacing w:after="280"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B3345B"/>
    <w:pPr>
      <w:spacing w:after="280"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3345B"/>
    <w:pPr>
      <w:spacing w:after="280"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B3345B"/>
    <w:pPr>
      <w:spacing w:after="280"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3345B"/>
    <w:pPr>
      <w:spacing w:after="280"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3345B"/>
    <w:pPr>
      <w:spacing w:after="280"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B3345B"/>
    <w:pPr>
      <w:spacing w:after="280"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rsid w:val="00B3345B"/>
    <w:pPr>
      <w:spacing w:after="280"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B3345B"/>
    <w:pPr>
      <w:spacing w:after="280"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B3345B"/>
    <w:pPr>
      <w:spacing w:after="280"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B3345B"/>
    <w:pPr>
      <w:spacing w:after="280"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B3345B"/>
    <w:pPr>
      <w:spacing w:after="280"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3345B"/>
    <w:pPr>
      <w:spacing w:after="280"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B3345B"/>
    <w:pPr>
      <w:spacing w:after="280"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B3345B"/>
    <w:pPr>
      <w:spacing w:after="280"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B3345B"/>
    <w:pPr>
      <w:spacing w:after="280"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B3345B"/>
    <w:pPr>
      <w:spacing w:after="280"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B3345B"/>
    <w:pPr>
      <w:spacing w:after="280"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B3345B"/>
    <w:pPr>
      <w:spacing w:after="280"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B3345B"/>
    <w:pPr>
      <w:spacing w:after="280"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B3345B"/>
    <w:pPr>
      <w:spacing w:after="280"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B3345B"/>
    <w:pPr>
      <w:spacing w:after="280"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15"/>
    <w:semiHidden/>
    <w:rsid w:val="00B3345B"/>
    <w:pPr>
      <w:ind w:left="220" w:hanging="220"/>
    </w:pPr>
  </w:style>
  <w:style w:type="table" w:styleId="TableProfessional">
    <w:name w:val="Table Professional"/>
    <w:basedOn w:val="TableNormal"/>
    <w:rsid w:val="00B3345B"/>
    <w:pPr>
      <w:spacing w:after="28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B3345B"/>
    <w:pPr>
      <w:spacing w:after="280"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B3345B"/>
    <w:pPr>
      <w:spacing w:after="280"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B3345B"/>
    <w:pPr>
      <w:spacing w:after="280"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B3345B"/>
    <w:pPr>
      <w:spacing w:after="280"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B3345B"/>
    <w:pPr>
      <w:spacing w:after="280"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B3345B"/>
    <w:pPr>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3345B"/>
    <w:pPr>
      <w:spacing w:after="280"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B3345B"/>
    <w:pPr>
      <w:spacing w:after="280"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B3345B"/>
    <w:pPr>
      <w:spacing w:after="280"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5"/>
    <w:semiHidden/>
    <w:rsid w:val="00B3345B"/>
    <w:pPr>
      <w:pBdr>
        <w:bottom w:val="single" w:sz="8" w:space="4" w:color="000000" w:themeColor="accent1"/>
      </w:pBdr>
      <w:spacing w:after="300"/>
      <w:contextualSpacing/>
    </w:pPr>
    <w:rPr>
      <w:rFonts w:eastAsia="Dotum"/>
      <w:color w:val="B7AE80" w:themeColor="text2" w:themeShade="BF"/>
      <w:spacing w:val="5"/>
      <w:kern w:val="28"/>
      <w:sz w:val="52"/>
      <w:szCs w:val="52"/>
    </w:rPr>
  </w:style>
  <w:style w:type="character" w:customStyle="1" w:styleId="TitleChar">
    <w:name w:val="Title Char"/>
    <w:basedOn w:val="DefaultParagraphFont"/>
    <w:link w:val="Title"/>
    <w:uiPriority w:val="15"/>
    <w:semiHidden/>
    <w:rsid w:val="00A2160E"/>
    <w:rPr>
      <w:rFonts w:eastAsia="Dotum"/>
      <w:color w:val="B7AE80" w:themeColor="text2" w:themeShade="BF"/>
      <w:spacing w:val="5"/>
      <w:kern w:val="28"/>
      <w:sz w:val="52"/>
      <w:szCs w:val="52"/>
    </w:rPr>
  </w:style>
  <w:style w:type="paragraph" w:styleId="TOAHeading">
    <w:name w:val="toa heading"/>
    <w:basedOn w:val="Normal"/>
    <w:next w:val="Normal"/>
    <w:uiPriority w:val="15"/>
    <w:semiHidden/>
    <w:rsid w:val="00B3345B"/>
    <w:pPr>
      <w:spacing w:before="120"/>
    </w:pPr>
    <w:rPr>
      <w:rFonts w:eastAsia="Dotum"/>
      <w:b/>
      <w:bCs/>
      <w:sz w:val="24"/>
      <w:szCs w:val="24"/>
    </w:rPr>
  </w:style>
  <w:style w:type="paragraph" w:styleId="TOC3">
    <w:name w:val="toc 3"/>
    <w:basedOn w:val="Normal"/>
    <w:next w:val="Normal"/>
    <w:autoRedefine/>
    <w:uiPriority w:val="15"/>
    <w:semiHidden/>
    <w:rsid w:val="00B3345B"/>
    <w:pPr>
      <w:spacing w:after="100"/>
      <w:ind w:left="440"/>
    </w:pPr>
  </w:style>
  <w:style w:type="paragraph" w:styleId="TOC4">
    <w:name w:val="toc 4"/>
    <w:basedOn w:val="Normal"/>
    <w:next w:val="Normal"/>
    <w:autoRedefine/>
    <w:uiPriority w:val="15"/>
    <w:semiHidden/>
    <w:rsid w:val="00B3345B"/>
    <w:pPr>
      <w:spacing w:after="100"/>
      <w:ind w:left="660"/>
    </w:pPr>
  </w:style>
  <w:style w:type="paragraph" w:styleId="TOC5">
    <w:name w:val="toc 5"/>
    <w:basedOn w:val="Normal"/>
    <w:next w:val="Normal"/>
    <w:autoRedefine/>
    <w:uiPriority w:val="15"/>
    <w:semiHidden/>
    <w:rsid w:val="00B3345B"/>
    <w:pPr>
      <w:spacing w:after="100"/>
      <w:ind w:left="880"/>
    </w:pPr>
  </w:style>
  <w:style w:type="paragraph" w:styleId="TOC6">
    <w:name w:val="toc 6"/>
    <w:basedOn w:val="Normal"/>
    <w:next w:val="Normal"/>
    <w:autoRedefine/>
    <w:uiPriority w:val="15"/>
    <w:semiHidden/>
    <w:rsid w:val="00B3345B"/>
    <w:pPr>
      <w:spacing w:after="100"/>
      <w:ind w:left="1100"/>
    </w:pPr>
  </w:style>
  <w:style w:type="paragraph" w:styleId="TOC7">
    <w:name w:val="toc 7"/>
    <w:basedOn w:val="Normal"/>
    <w:next w:val="Normal"/>
    <w:autoRedefine/>
    <w:uiPriority w:val="15"/>
    <w:semiHidden/>
    <w:rsid w:val="00B3345B"/>
    <w:pPr>
      <w:spacing w:after="100"/>
      <w:ind w:left="1320"/>
    </w:pPr>
  </w:style>
  <w:style w:type="paragraph" w:styleId="TOC8">
    <w:name w:val="toc 8"/>
    <w:basedOn w:val="Normal"/>
    <w:next w:val="Normal"/>
    <w:autoRedefine/>
    <w:uiPriority w:val="15"/>
    <w:semiHidden/>
    <w:rsid w:val="00B3345B"/>
    <w:pPr>
      <w:spacing w:after="100"/>
      <w:ind w:left="1540"/>
    </w:pPr>
  </w:style>
  <w:style w:type="paragraph" w:styleId="TOC9">
    <w:name w:val="toc 9"/>
    <w:basedOn w:val="Normal"/>
    <w:next w:val="Normal"/>
    <w:autoRedefine/>
    <w:uiPriority w:val="15"/>
    <w:semiHidden/>
    <w:rsid w:val="00B3345B"/>
    <w:pPr>
      <w:spacing w:after="100"/>
      <w:ind w:left="1760"/>
    </w:pPr>
  </w:style>
  <w:style w:type="paragraph" w:styleId="TOCHeading">
    <w:name w:val="TOC Heading"/>
    <w:basedOn w:val="Heading1"/>
    <w:next w:val="Normal"/>
    <w:uiPriority w:val="15"/>
    <w:semiHidden/>
    <w:qFormat/>
    <w:rsid w:val="00B3345B"/>
    <w:pPr>
      <w:keepLines/>
      <w:spacing w:before="480"/>
      <w:outlineLvl w:val="9"/>
    </w:pPr>
    <w:rPr>
      <w:rFonts w:eastAsia="Dotum"/>
      <w:bCs/>
      <w:color w:val="000000" w:themeColor="accent1" w:themeShade="BF"/>
      <w:kern w:val="0"/>
      <w:sz w:val="28"/>
      <w:szCs w:val="28"/>
      <w:lang w:eastAsia="en-GB"/>
    </w:rPr>
  </w:style>
  <w:style w:type="table" w:customStyle="1" w:styleId="Style1">
    <w:name w:val="Style1"/>
    <w:basedOn w:val="TableNormal"/>
    <w:uiPriority w:val="99"/>
    <w:rsid w:val="00EF7351"/>
    <w:tblPr/>
    <w:tblStylePr w:type="firstRow">
      <w:rPr>
        <w:rFonts w:ascii="Arial" w:hAnsi="Arial"/>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w:hAnsi="Arial" w:cs="Times New Roman"/>
        <w:sz w:val="22"/>
        <w:szCs w:val="22"/>
        <w:lang w:val="en-GB" w:eastAsia="en-GB" w:bidi="ar-SA"/>
      </w:rPr>
    </w:rPrDefault>
    <w:pPrDefault/>
  </w:docDefaults>
  <w:latentStyles w:defLockedState="0" w:defUIPriority="15" w:defSemiHidden="0" w:defUnhideWhenUsed="0" w:defQFormat="0" w:count="267">
    <w:lsdException w:name="Normal" w:qFormat="1"/>
    <w:lsdException w:name="heading 1" w:uiPriority="6" w:qFormat="1"/>
    <w:lsdException w:name="heading 2" w:uiPriority="7" w:qFormat="1"/>
    <w:lsdException w:name="heading 3" w:uiPriority="8" w:qFormat="1"/>
    <w:lsdException w:name="heading 4" w:uiPriority="9" w:qFormat="1"/>
    <w:lsdException w:name="caption" w:semiHidden="1" w:unhideWhenUsed="1" w:qFormat="1"/>
    <w:lsdException w:name="Plain Text" w:uiPriority="0"/>
    <w:lsdException w:name="HTML Top of Form" w:uiPriority="0"/>
    <w:lsdException w:name="HTML Bottom of Form" w:uiPriority="0"/>
    <w:lsdException w:name="Normal Table" w:uiPriority="0"/>
    <w:lsdException w:name="No List" w:uiPriority="99"/>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uiPriority="59"/>
    <w:lsdException w:name="Table Theme" w:uiPriority="0"/>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1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nhideWhenUsed="1" w:qFormat="1"/>
  </w:latentStyles>
  <w:style w:type="paragraph" w:default="1" w:styleId="Normal">
    <w:name w:val="Normal"/>
    <w:uiPriority w:val="15"/>
    <w:semiHidden/>
    <w:rsid w:val="001750ED"/>
  </w:style>
  <w:style w:type="paragraph" w:styleId="Heading1">
    <w:name w:val="heading 1"/>
    <w:basedOn w:val="Normal"/>
    <w:next w:val="Maintext"/>
    <w:uiPriority w:val="3"/>
    <w:qFormat/>
    <w:rsid w:val="00E452DD"/>
    <w:pPr>
      <w:keepNext/>
      <w:spacing w:before="360"/>
      <w:outlineLvl w:val="0"/>
    </w:pPr>
    <w:rPr>
      <w:b/>
      <w:kern w:val="28"/>
      <w:sz w:val="24"/>
      <w:szCs w:val="38"/>
      <w:lang w:eastAsia="en-US"/>
    </w:rPr>
  </w:style>
  <w:style w:type="paragraph" w:styleId="Heading2">
    <w:name w:val="heading 2"/>
    <w:basedOn w:val="Normal"/>
    <w:next w:val="Maintext"/>
    <w:uiPriority w:val="3"/>
    <w:qFormat/>
    <w:rsid w:val="00E452DD"/>
    <w:pPr>
      <w:keepNext/>
      <w:keepLines/>
      <w:spacing w:before="240"/>
      <w:outlineLvl w:val="1"/>
    </w:pPr>
    <w:rPr>
      <w:b/>
    </w:rPr>
  </w:style>
  <w:style w:type="paragraph" w:styleId="Heading3">
    <w:name w:val="heading 3"/>
    <w:basedOn w:val="Normal"/>
    <w:next w:val="Maintext"/>
    <w:uiPriority w:val="3"/>
    <w:qFormat/>
    <w:rsid w:val="00E452DD"/>
    <w:pPr>
      <w:keepNext/>
      <w:keepLines/>
      <w:spacing w:before="240"/>
      <w:outlineLvl w:val="2"/>
    </w:pPr>
  </w:style>
  <w:style w:type="paragraph" w:styleId="Heading4">
    <w:name w:val="heading 4"/>
    <w:basedOn w:val="Heading3"/>
    <w:next w:val="Normal"/>
    <w:uiPriority w:val="3"/>
    <w:qFormat/>
    <w:rsid w:val="00E452DD"/>
    <w:pPr>
      <w:outlineLvl w:val="3"/>
    </w:pPr>
    <w:rPr>
      <w:i/>
    </w:rPr>
  </w:style>
  <w:style w:type="paragraph" w:styleId="Heading5">
    <w:name w:val="heading 5"/>
    <w:basedOn w:val="Heading3"/>
    <w:next w:val="Normal"/>
    <w:uiPriority w:val="15"/>
    <w:semiHidden/>
    <w:rsid w:val="00E452DD"/>
    <w:pPr>
      <w:outlineLvl w:val="4"/>
    </w:pPr>
    <w:rPr>
      <w:bCs/>
      <w:i/>
      <w:iCs/>
      <w:szCs w:val="26"/>
    </w:rPr>
  </w:style>
  <w:style w:type="paragraph" w:styleId="Heading6">
    <w:name w:val="heading 6"/>
    <w:basedOn w:val="Normal"/>
    <w:next w:val="Normal"/>
    <w:uiPriority w:val="15"/>
    <w:semiHidden/>
    <w:rsid w:val="00864FAF"/>
    <w:pPr>
      <w:keepNext/>
      <w:numPr>
        <w:ilvl w:val="5"/>
        <w:numId w:val="1"/>
      </w:numPr>
      <w:jc w:val="center"/>
      <w:outlineLvl w:val="5"/>
    </w:pPr>
    <w:rPr>
      <w:lang w:eastAsia="en-US"/>
    </w:rPr>
  </w:style>
  <w:style w:type="paragraph" w:styleId="Heading7">
    <w:name w:val="heading 7"/>
    <w:basedOn w:val="Normal"/>
    <w:next w:val="Normal"/>
    <w:uiPriority w:val="15"/>
    <w:semiHidden/>
    <w:rsid w:val="00E452DD"/>
    <w:pPr>
      <w:keepNext/>
      <w:numPr>
        <w:ilvl w:val="6"/>
        <w:numId w:val="1"/>
      </w:numPr>
      <w:jc w:val="center"/>
      <w:outlineLvl w:val="6"/>
    </w:pPr>
    <w:rPr>
      <w:bCs/>
      <w:sz w:val="28"/>
      <w:lang w:eastAsia="en-US"/>
    </w:rPr>
  </w:style>
  <w:style w:type="paragraph" w:styleId="Heading8">
    <w:name w:val="heading 8"/>
    <w:basedOn w:val="Normal"/>
    <w:next w:val="Normal"/>
    <w:uiPriority w:val="15"/>
    <w:semiHidden/>
    <w:rsid w:val="00E452DD"/>
    <w:pPr>
      <w:keepNext/>
      <w:numPr>
        <w:ilvl w:val="7"/>
        <w:numId w:val="1"/>
      </w:numPr>
      <w:outlineLvl w:val="7"/>
    </w:pPr>
    <w:rPr>
      <w:sz w:val="28"/>
      <w:lang w:eastAsia="en-US"/>
    </w:rPr>
  </w:style>
  <w:style w:type="paragraph" w:styleId="Heading9">
    <w:name w:val="heading 9"/>
    <w:basedOn w:val="Normal"/>
    <w:next w:val="Normal"/>
    <w:uiPriority w:val="15"/>
    <w:semiHidden/>
    <w:rsid w:val="00E452DD"/>
    <w:pPr>
      <w:numPr>
        <w:ilvl w:val="8"/>
        <w:numId w:val="1"/>
      </w:numPr>
      <w:spacing w:before="240" w:after="60"/>
      <w:outlineLvl w:val="8"/>
    </w:pPr>
    <w:rPr>
      <w:i/>
      <w:sz w:val="1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uiPriority w:val="1"/>
    <w:qFormat/>
    <w:rsid w:val="002A5BC3"/>
    <w:pPr>
      <w:keepLines/>
      <w:numPr>
        <w:numId w:val="18"/>
      </w:numPr>
      <w:spacing w:before="100" w:after="20" w:line="280" w:lineRule="atLeast"/>
    </w:pPr>
    <w:rPr>
      <w:rFonts w:eastAsia="Arial"/>
    </w:rPr>
  </w:style>
  <w:style w:type="paragraph" w:styleId="BalloonText">
    <w:name w:val="Balloon Text"/>
    <w:basedOn w:val="Normal"/>
    <w:uiPriority w:val="15"/>
    <w:semiHidden/>
    <w:rsid w:val="00864FAF"/>
    <w:rPr>
      <w:sz w:val="16"/>
      <w:szCs w:val="16"/>
    </w:rPr>
  </w:style>
  <w:style w:type="paragraph" w:customStyle="1" w:styleId="letterlistlowercase">
    <w:name w:val="letter list lower case"/>
    <w:basedOn w:val="Normal"/>
    <w:uiPriority w:val="1"/>
    <w:qFormat/>
    <w:rsid w:val="002A5BC3"/>
    <w:pPr>
      <w:numPr>
        <w:ilvl w:val="3"/>
        <w:numId w:val="21"/>
      </w:numPr>
      <w:tabs>
        <w:tab w:val="clear" w:pos="340"/>
        <w:tab w:val="left" w:pos="567"/>
      </w:tabs>
      <w:spacing w:before="100" w:after="20" w:line="280" w:lineRule="atLeast"/>
      <w:ind w:left="567" w:hanging="567"/>
    </w:pPr>
    <w:rPr>
      <w:rFonts w:eastAsia="Arial"/>
    </w:rPr>
  </w:style>
  <w:style w:type="paragraph" w:styleId="Footer">
    <w:name w:val="footer"/>
    <w:basedOn w:val="Normal"/>
    <w:uiPriority w:val="15"/>
    <w:rsid w:val="00E452DD"/>
    <w:pPr>
      <w:tabs>
        <w:tab w:val="center" w:pos="4320"/>
        <w:tab w:val="right" w:pos="8640"/>
      </w:tabs>
      <w:spacing w:line="200" w:lineRule="atLeast"/>
    </w:pPr>
    <w:rPr>
      <w:sz w:val="16"/>
    </w:rPr>
  </w:style>
  <w:style w:type="paragraph" w:customStyle="1" w:styleId="FooterAddress">
    <w:name w:val="Footer Address"/>
    <w:basedOn w:val="Normal"/>
    <w:uiPriority w:val="15"/>
    <w:rsid w:val="00E452DD"/>
    <w:pPr>
      <w:spacing w:before="20"/>
    </w:pPr>
    <w:rPr>
      <w:sz w:val="10"/>
    </w:rPr>
  </w:style>
  <w:style w:type="paragraph" w:customStyle="1" w:styleId="NumberList">
    <w:name w:val="Number List"/>
    <w:basedOn w:val="Normal"/>
    <w:uiPriority w:val="1"/>
    <w:qFormat/>
    <w:rsid w:val="002A5BC3"/>
    <w:pPr>
      <w:numPr>
        <w:ilvl w:val="2"/>
        <w:numId w:val="21"/>
      </w:numPr>
      <w:tabs>
        <w:tab w:val="clear" w:pos="340"/>
        <w:tab w:val="left" w:pos="567"/>
      </w:tabs>
      <w:spacing w:before="100" w:after="20" w:line="280" w:lineRule="atLeast"/>
      <w:ind w:left="567" w:hanging="567"/>
    </w:pPr>
  </w:style>
  <w:style w:type="paragraph" w:styleId="Quote">
    <w:name w:val="Quote"/>
    <w:basedOn w:val="Normal"/>
    <w:uiPriority w:val="1"/>
    <w:qFormat/>
    <w:rsid w:val="00E452DD"/>
    <w:pPr>
      <w:keepLines/>
      <w:spacing w:before="100" w:after="20"/>
    </w:pPr>
    <w:rPr>
      <w:i/>
    </w:rPr>
  </w:style>
  <w:style w:type="paragraph" w:customStyle="1" w:styleId="Maintext">
    <w:name w:val="Main text"/>
    <w:basedOn w:val="Normal"/>
    <w:qFormat/>
    <w:rsid w:val="002A5BC3"/>
    <w:pPr>
      <w:spacing w:before="140" w:line="280" w:lineRule="atLeast"/>
      <w:outlineLvl w:val="1"/>
    </w:pPr>
  </w:style>
  <w:style w:type="character" w:styleId="PageNumber">
    <w:name w:val="page number"/>
    <w:basedOn w:val="DefaultParagraphFont"/>
    <w:uiPriority w:val="15"/>
    <w:semiHidden/>
    <w:rsid w:val="00E452DD"/>
    <w:rPr>
      <w:rFonts w:ascii="Arial" w:hAnsi="Arial" w:cs="Arial"/>
      <w:sz w:val="22"/>
    </w:rPr>
  </w:style>
  <w:style w:type="paragraph" w:customStyle="1" w:styleId="Sublist">
    <w:name w:val="Sublist"/>
    <w:basedOn w:val="bullets"/>
    <w:uiPriority w:val="2"/>
    <w:qFormat/>
    <w:rsid w:val="002A5BC3"/>
    <w:pPr>
      <w:numPr>
        <w:numId w:val="20"/>
      </w:numPr>
      <w:tabs>
        <w:tab w:val="clear" w:pos="1134"/>
        <w:tab w:val="left" w:pos="567"/>
      </w:tabs>
      <w:spacing w:before="0" w:after="80"/>
    </w:pPr>
  </w:style>
  <w:style w:type="paragraph" w:customStyle="1" w:styleId="ReportSource">
    <w:name w:val="Report Source"/>
    <w:basedOn w:val="ReportCaption"/>
    <w:uiPriority w:val="15"/>
    <w:rsid w:val="00B447FA"/>
    <w:pPr>
      <w:spacing w:before="140" w:after="0"/>
    </w:pPr>
  </w:style>
  <w:style w:type="table" w:styleId="TableGrid">
    <w:name w:val="Table Grid"/>
    <w:basedOn w:val="TableNormal"/>
    <w:uiPriority w:val="59"/>
    <w:rsid w:val="000A7975"/>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mannumerals">
    <w:name w:val="Roman numerals"/>
    <w:basedOn w:val="Sublist"/>
    <w:uiPriority w:val="2"/>
    <w:qFormat/>
    <w:rsid w:val="002A5BC3"/>
    <w:pPr>
      <w:numPr>
        <w:ilvl w:val="4"/>
        <w:numId w:val="21"/>
      </w:numPr>
      <w:tabs>
        <w:tab w:val="clear" w:pos="680"/>
      </w:tabs>
      <w:ind w:left="1134" w:hanging="567"/>
    </w:pPr>
  </w:style>
  <w:style w:type="character" w:styleId="Hyperlink">
    <w:name w:val="Hyperlink"/>
    <w:basedOn w:val="DefaultParagraphFont"/>
    <w:uiPriority w:val="15"/>
    <w:semiHidden/>
    <w:rsid w:val="00E452DD"/>
    <w:rPr>
      <w:rFonts w:ascii="Arial" w:hAnsi="Arial" w:cs="Arial"/>
      <w:color w:val="0000FF"/>
      <w:u w:val="single"/>
    </w:rPr>
  </w:style>
  <w:style w:type="paragraph" w:customStyle="1" w:styleId="PlainSublist">
    <w:name w:val="Plain Sublist"/>
    <w:basedOn w:val="Normal"/>
    <w:uiPriority w:val="2"/>
    <w:qFormat/>
    <w:rsid w:val="002A5BC3"/>
    <w:pPr>
      <w:tabs>
        <w:tab w:val="left" w:pos="567"/>
      </w:tabs>
      <w:spacing w:after="80" w:line="280" w:lineRule="atLeast"/>
      <w:ind w:left="1134" w:hanging="567"/>
    </w:pPr>
    <w:rPr>
      <w:rFonts w:eastAsia="Arial"/>
    </w:rPr>
  </w:style>
  <w:style w:type="paragraph" w:customStyle="1" w:styleId="ReportCaption">
    <w:name w:val="Report Caption"/>
    <w:basedOn w:val="Normal"/>
    <w:uiPriority w:val="15"/>
    <w:rsid w:val="00E452DD"/>
    <w:pPr>
      <w:tabs>
        <w:tab w:val="left" w:pos="2268"/>
      </w:tabs>
      <w:spacing w:before="280" w:after="140"/>
      <w:ind w:left="907" w:hanging="907"/>
    </w:pPr>
    <w:rPr>
      <w:sz w:val="16"/>
      <w:szCs w:val="18"/>
    </w:rPr>
  </w:style>
  <w:style w:type="paragraph" w:styleId="Header">
    <w:name w:val="header"/>
    <w:basedOn w:val="Normal"/>
    <w:uiPriority w:val="15"/>
    <w:semiHidden/>
    <w:rsid w:val="00E452DD"/>
    <w:pPr>
      <w:tabs>
        <w:tab w:val="center" w:pos="4153"/>
        <w:tab w:val="right" w:pos="8306"/>
      </w:tabs>
    </w:pPr>
  </w:style>
  <w:style w:type="paragraph" w:styleId="TableofFigures">
    <w:name w:val="table of figures"/>
    <w:basedOn w:val="Normal"/>
    <w:next w:val="Normal"/>
    <w:uiPriority w:val="15"/>
    <w:semiHidden/>
    <w:rsid w:val="00E452DD"/>
    <w:pPr>
      <w:ind w:left="709" w:hanging="709"/>
    </w:pPr>
  </w:style>
  <w:style w:type="paragraph" w:styleId="TOC1">
    <w:name w:val="toc 1"/>
    <w:basedOn w:val="Heading1"/>
    <w:next w:val="Normal"/>
    <w:autoRedefine/>
    <w:uiPriority w:val="15"/>
    <w:semiHidden/>
    <w:rsid w:val="00E452DD"/>
    <w:pPr>
      <w:keepNext w:val="0"/>
      <w:widowControl w:val="0"/>
      <w:spacing w:before="120" w:after="120"/>
      <w:outlineLvl w:val="9"/>
    </w:pPr>
    <w:rPr>
      <w:kern w:val="0"/>
      <w:szCs w:val="22"/>
    </w:rPr>
  </w:style>
  <w:style w:type="paragraph" w:styleId="TOC2">
    <w:name w:val="toc 2"/>
    <w:basedOn w:val="Heading3"/>
    <w:next w:val="Normal"/>
    <w:uiPriority w:val="15"/>
    <w:semiHidden/>
    <w:rsid w:val="00E452DD"/>
    <w:pPr>
      <w:keepNext w:val="0"/>
      <w:spacing w:before="0"/>
      <w:outlineLvl w:val="9"/>
    </w:pPr>
    <w:rPr>
      <w:b/>
      <w:noProof/>
    </w:rPr>
  </w:style>
  <w:style w:type="paragraph" w:customStyle="1" w:styleId="Tabletext">
    <w:name w:val="Table text"/>
    <w:basedOn w:val="Normal"/>
    <w:uiPriority w:val="15"/>
    <w:semiHidden/>
    <w:rsid w:val="00E452DD"/>
    <w:pPr>
      <w:spacing w:before="60" w:after="60"/>
    </w:pPr>
  </w:style>
  <w:style w:type="paragraph" w:customStyle="1" w:styleId="Subject">
    <w:name w:val="Subject"/>
    <w:basedOn w:val="Normal"/>
    <w:next w:val="Maintext"/>
    <w:uiPriority w:val="15"/>
    <w:rsid w:val="001750ED"/>
    <w:pPr>
      <w:spacing w:before="140"/>
    </w:pPr>
    <w:rPr>
      <w:rFonts w:eastAsia="Arial"/>
      <w:b/>
      <w:sz w:val="24"/>
    </w:rPr>
  </w:style>
  <w:style w:type="paragraph" w:customStyle="1" w:styleId="CClist">
    <w:name w:val="CC list"/>
    <w:basedOn w:val="Maintext"/>
    <w:uiPriority w:val="15"/>
    <w:rsid w:val="00E452DD"/>
    <w:pPr>
      <w:spacing w:before="0"/>
    </w:pPr>
  </w:style>
  <w:style w:type="table" w:customStyle="1" w:styleId="NLPColour">
    <w:name w:val="NLP Colour"/>
    <w:basedOn w:val="TableNormal"/>
    <w:uiPriority w:val="99"/>
    <w:rsid w:val="00EF7351"/>
    <w:rPr>
      <w:rFonts w:eastAsia="Times New Roman"/>
      <w:lang w:eastAsia="en-US"/>
    </w:rPr>
    <w:tblPr>
      <w:tblInd w:w="5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40" w:type="dxa"/>
        <w:right w:w="40" w:type="dxa"/>
      </w:tblCellMar>
    </w:tblPr>
    <w:tcPr>
      <w:shd w:val="clear" w:color="auto" w:fill="E0E0E0"/>
      <w:noWrap/>
    </w:tcPr>
    <w:tblStylePr w:type="firstRow">
      <w:rPr>
        <w:rFonts w:ascii="Arial" w:hAnsi="Arial"/>
        <w:b/>
        <w:color w:val="FFFFFF" w:themeColor="background1"/>
        <w:sz w:val="20"/>
      </w:rPr>
      <w:tblPr/>
      <w:tcPr>
        <w:shd w:val="clear" w:color="auto" w:fill="2F809A"/>
      </w:tcPr>
    </w:tblStylePr>
  </w:style>
  <w:style w:type="table" w:customStyle="1" w:styleId="NLPGreyscale">
    <w:name w:val="NLP Greyscale"/>
    <w:basedOn w:val="TableNormal"/>
    <w:uiPriority w:val="99"/>
    <w:rsid w:val="00EF7351"/>
    <w:rPr>
      <w:rFonts w:eastAsia="Times New Roman"/>
      <w:lang w:eastAsia="en-US"/>
    </w:rPr>
    <w:tblPr>
      <w:tblStyleRowBandSize w:val="1"/>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Pr>
    <w:tcPr>
      <w:shd w:val="clear" w:color="auto" w:fill="F2F2F2" w:themeFill="background1" w:themeFillShade="F2"/>
    </w:tcPr>
    <w:tblStylePr w:type="firstRow">
      <w:rPr>
        <w:rFonts w:ascii="Arial" w:hAnsi="Arial"/>
        <w:b/>
        <w:i w:val="0"/>
      </w:rPr>
      <w:tblPr/>
      <w:tcPr>
        <w:shd w:val="clear" w:color="auto" w:fill="BFBFBF" w:themeFill="background1" w:themeFillShade="BF"/>
      </w:tcPr>
    </w:tblStylePr>
    <w:tblStylePr w:type="band1Horz">
      <w:tblPr/>
      <w:tcPr>
        <w:shd w:val="clear" w:color="auto" w:fill="F8F8F8"/>
      </w:tcPr>
    </w:tblStylePr>
    <w:tblStylePr w:type="band2Horz">
      <w:tblPr/>
      <w:tcPr>
        <w:shd w:val="clear" w:color="auto" w:fill="FFFFFF" w:themeFill="background1"/>
      </w:tcPr>
    </w:tblStylePr>
  </w:style>
  <w:style w:type="table" w:customStyle="1" w:styleId="NLPGreyscaleWhite">
    <w:name w:val="NLP Greyscale White"/>
    <w:basedOn w:val="NLPGreyscale"/>
    <w:uiPriority w:val="99"/>
    <w:rsid w:val="000A7975"/>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Arial" w:hAnsi="Arial"/>
        <w:b/>
        <w:i w:val="0"/>
      </w:rPr>
      <w:tblPr/>
      <w:tcPr>
        <w:shd w:val="clear" w:color="auto" w:fill="BFBFBF" w:themeFill="background1" w:themeFillShade="BF"/>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table" w:customStyle="1" w:styleId="NLPSimpleBlack">
    <w:name w:val="NLP Simple Black"/>
    <w:basedOn w:val="TableGrid1"/>
    <w:uiPriority w:val="99"/>
    <w:rsid w:val="00EF7351"/>
    <w:pPr>
      <w:spacing w:after="0" w:line="240" w:lineRule="auto"/>
    </w:pPr>
    <w:rPr>
      <w:rFonts w:eastAsia="Times New Roman"/>
      <w:sz w:val="20"/>
      <w:szCs w:val="20"/>
    </w:rPr>
    <w:tblPr>
      <w:tblInd w:w="5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40" w:type="dxa"/>
        <w:right w:w="40" w:type="dxa"/>
      </w:tblCellMar>
    </w:tblPr>
    <w:tcPr>
      <w:shd w:val="clear" w:color="auto" w:fill="auto"/>
    </w:tcPr>
    <w:tblStylePr w:type="firstRow">
      <w:rPr>
        <w:rFonts w:ascii="Arial" w:hAnsi="Arial"/>
        <w:b/>
        <w:sz w:val="20"/>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1">
    <w:name w:val="Table Grid 1"/>
    <w:basedOn w:val="TableNormal"/>
    <w:rsid w:val="000A7975"/>
    <w:pPr>
      <w:spacing w:after="28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NLPWhite">
    <w:name w:val="NLP White"/>
    <w:basedOn w:val="TableNormal"/>
    <w:uiPriority w:val="99"/>
    <w:rsid w:val="00EF7351"/>
    <w:rPr>
      <w:rFonts w:eastAsia="Times New Roman"/>
      <w:lang w:eastAsia="en-US"/>
    </w:rPr>
    <w:tblPr>
      <w:tblInd w:w="57" w:type="dxa"/>
      <w:tblCellMar>
        <w:left w:w="40" w:type="dxa"/>
        <w:right w:w="40" w:type="dxa"/>
      </w:tblCellMar>
    </w:tblPr>
    <w:tblStylePr w:type="firstRow">
      <w:rPr>
        <w:rFonts w:ascii="Arial" w:hAnsi="Arial"/>
      </w:rPr>
    </w:tblStylePr>
  </w:style>
  <w:style w:type="paragraph" w:customStyle="1" w:styleId="TableStyle">
    <w:name w:val="Table Style"/>
    <w:basedOn w:val="Maintext"/>
    <w:link w:val="TableStyleChar"/>
    <w:uiPriority w:val="15"/>
    <w:qFormat/>
    <w:rsid w:val="00E760AF"/>
    <w:pPr>
      <w:spacing w:before="20" w:after="20" w:line="240" w:lineRule="auto"/>
      <w:outlineLvl w:val="9"/>
    </w:pPr>
    <w:rPr>
      <w:rFonts w:eastAsia="Times New Roman"/>
      <w:lang w:eastAsia="en-US"/>
    </w:rPr>
  </w:style>
  <w:style w:type="character" w:customStyle="1" w:styleId="TableStyleChar">
    <w:name w:val="Table Style Char"/>
    <w:basedOn w:val="DefaultParagraphFont"/>
    <w:link w:val="TableStyle"/>
    <w:uiPriority w:val="15"/>
    <w:rsid w:val="00E760AF"/>
    <w:rPr>
      <w:rFonts w:ascii="Arial" w:eastAsia="Times New Roman" w:hAnsi="Arial" w:cs="Arial"/>
      <w:lang w:eastAsia="en-US"/>
    </w:rPr>
  </w:style>
  <w:style w:type="paragraph" w:styleId="DocumentMap">
    <w:name w:val="Document Map"/>
    <w:basedOn w:val="Normal"/>
    <w:link w:val="DocumentMapChar"/>
    <w:uiPriority w:val="15"/>
    <w:semiHidden/>
    <w:rsid w:val="00864FAF"/>
    <w:rPr>
      <w:sz w:val="16"/>
      <w:szCs w:val="16"/>
    </w:rPr>
  </w:style>
  <w:style w:type="character" w:customStyle="1" w:styleId="DocumentMapChar">
    <w:name w:val="Document Map Char"/>
    <w:basedOn w:val="DefaultParagraphFont"/>
    <w:link w:val="DocumentMap"/>
    <w:uiPriority w:val="15"/>
    <w:semiHidden/>
    <w:rsid w:val="009242D9"/>
    <w:rPr>
      <w:sz w:val="16"/>
      <w:szCs w:val="16"/>
    </w:rPr>
  </w:style>
  <w:style w:type="character" w:styleId="HTMLCode">
    <w:name w:val="HTML Code"/>
    <w:basedOn w:val="DefaultParagraphFont"/>
    <w:uiPriority w:val="15"/>
    <w:semiHidden/>
    <w:rsid w:val="00864FAF"/>
    <w:rPr>
      <w:rFonts w:ascii="Arial" w:hAnsi="Arial" w:cs="Arial"/>
      <w:sz w:val="20"/>
      <w:szCs w:val="20"/>
    </w:rPr>
  </w:style>
  <w:style w:type="character" w:styleId="HTMLKeyboard">
    <w:name w:val="HTML Keyboard"/>
    <w:basedOn w:val="DefaultParagraphFont"/>
    <w:uiPriority w:val="15"/>
    <w:semiHidden/>
    <w:rsid w:val="00864FAF"/>
    <w:rPr>
      <w:rFonts w:ascii="Arial" w:hAnsi="Arial" w:cs="Arial"/>
      <w:sz w:val="20"/>
      <w:szCs w:val="20"/>
    </w:rPr>
  </w:style>
  <w:style w:type="paragraph" w:styleId="HTMLPreformatted">
    <w:name w:val="HTML Preformatted"/>
    <w:basedOn w:val="Normal"/>
    <w:link w:val="HTMLPreformattedChar"/>
    <w:uiPriority w:val="15"/>
    <w:semiHidden/>
    <w:rsid w:val="00864FAF"/>
  </w:style>
  <w:style w:type="character" w:customStyle="1" w:styleId="HTMLPreformattedChar">
    <w:name w:val="HTML Preformatted Char"/>
    <w:basedOn w:val="DefaultParagraphFont"/>
    <w:link w:val="HTMLPreformatted"/>
    <w:uiPriority w:val="15"/>
    <w:semiHidden/>
    <w:rsid w:val="009242D9"/>
  </w:style>
  <w:style w:type="character" w:styleId="HTMLSample">
    <w:name w:val="HTML Sample"/>
    <w:basedOn w:val="DefaultParagraphFont"/>
    <w:uiPriority w:val="15"/>
    <w:semiHidden/>
    <w:rsid w:val="00864FAF"/>
    <w:rPr>
      <w:rFonts w:ascii="Arial" w:hAnsi="Arial" w:cs="Arial"/>
      <w:sz w:val="24"/>
      <w:szCs w:val="24"/>
    </w:rPr>
  </w:style>
  <w:style w:type="character" w:styleId="HTMLTypewriter">
    <w:name w:val="HTML Typewriter"/>
    <w:basedOn w:val="DefaultParagraphFont"/>
    <w:uiPriority w:val="15"/>
    <w:semiHidden/>
    <w:rsid w:val="00864FAF"/>
    <w:rPr>
      <w:rFonts w:ascii="Arial" w:hAnsi="Arial" w:cs="Arial"/>
      <w:sz w:val="20"/>
      <w:szCs w:val="20"/>
    </w:rPr>
  </w:style>
  <w:style w:type="paragraph" w:styleId="MacroText">
    <w:name w:val="macro"/>
    <w:link w:val="MacroTextChar"/>
    <w:uiPriority w:val="15"/>
    <w:semiHidden/>
    <w:rsid w:val="00864FAF"/>
    <w:pPr>
      <w:tabs>
        <w:tab w:val="left" w:pos="480"/>
        <w:tab w:val="left" w:pos="960"/>
        <w:tab w:val="left" w:pos="1440"/>
        <w:tab w:val="left" w:pos="1920"/>
        <w:tab w:val="left" w:pos="2400"/>
        <w:tab w:val="left" w:pos="2880"/>
        <w:tab w:val="left" w:pos="3360"/>
        <w:tab w:val="left" w:pos="3840"/>
        <w:tab w:val="left" w:pos="4320"/>
      </w:tabs>
      <w:spacing w:line="280" w:lineRule="atLeast"/>
    </w:pPr>
    <w:rPr>
      <w:rFonts w:cs="Arial"/>
    </w:rPr>
  </w:style>
  <w:style w:type="character" w:customStyle="1" w:styleId="MacroTextChar">
    <w:name w:val="Macro Text Char"/>
    <w:basedOn w:val="DefaultParagraphFont"/>
    <w:link w:val="MacroText"/>
    <w:uiPriority w:val="15"/>
    <w:semiHidden/>
    <w:rsid w:val="009242D9"/>
    <w:rPr>
      <w:rFonts w:cs="Arial"/>
    </w:rPr>
  </w:style>
  <w:style w:type="paragraph" w:styleId="PlainText">
    <w:name w:val="Plain Text"/>
    <w:basedOn w:val="Normal"/>
    <w:link w:val="PlainTextChar"/>
    <w:rsid w:val="002A5BC3"/>
    <w:pPr>
      <w:spacing w:before="140" w:line="280" w:lineRule="atLeast"/>
    </w:pPr>
    <w:rPr>
      <w:rFonts w:eastAsia="Arial" w:cs="Arial"/>
      <w:szCs w:val="21"/>
    </w:rPr>
  </w:style>
  <w:style w:type="character" w:customStyle="1" w:styleId="PlainTextChar">
    <w:name w:val="Plain Text Char"/>
    <w:basedOn w:val="DefaultParagraphFont"/>
    <w:link w:val="PlainText"/>
    <w:rsid w:val="002A5BC3"/>
    <w:rPr>
      <w:rFonts w:eastAsia="Arial" w:cs="Arial"/>
      <w:szCs w:val="21"/>
    </w:rPr>
  </w:style>
  <w:style w:type="numbering" w:styleId="111111">
    <w:name w:val="Outline List 2"/>
    <w:basedOn w:val="NoList"/>
    <w:rsid w:val="00B3345B"/>
    <w:pPr>
      <w:numPr>
        <w:numId w:val="5"/>
      </w:numPr>
    </w:pPr>
  </w:style>
  <w:style w:type="numbering" w:styleId="1ai">
    <w:name w:val="Outline List 1"/>
    <w:basedOn w:val="NoList"/>
    <w:rsid w:val="00B3345B"/>
    <w:pPr>
      <w:numPr>
        <w:numId w:val="6"/>
      </w:numPr>
    </w:pPr>
  </w:style>
  <w:style w:type="numbering" w:styleId="ArticleSection">
    <w:name w:val="Outline List 3"/>
    <w:basedOn w:val="NoList"/>
    <w:rsid w:val="00B3345B"/>
    <w:pPr>
      <w:numPr>
        <w:numId w:val="7"/>
      </w:numPr>
    </w:pPr>
  </w:style>
  <w:style w:type="paragraph" w:styleId="Bibliography">
    <w:name w:val="Bibliography"/>
    <w:basedOn w:val="Normal"/>
    <w:next w:val="Normal"/>
    <w:uiPriority w:val="15"/>
    <w:semiHidden/>
    <w:unhideWhenUsed/>
    <w:rsid w:val="00B3345B"/>
  </w:style>
  <w:style w:type="paragraph" w:styleId="BlockText">
    <w:name w:val="Block Text"/>
    <w:basedOn w:val="Normal"/>
    <w:uiPriority w:val="15"/>
    <w:semiHidden/>
    <w:rsid w:val="00B3345B"/>
    <w:pPr>
      <w:pBdr>
        <w:top w:val="single" w:sz="2" w:space="10" w:color="000000" w:themeColor="accent1" w:frame="1"/>
        <w:left w:val="single" w:sz="2" w:space="10" w:color="000000" w:themeColor="accent1" w:frame="1"/>
        <w:bottom w:val="single" w:sz="2" w:space="10" w:color="000000" w:themeColor="accent1" w:frame="1"/>
        <w:right w:val="single" w:sz="2" w:space="10" w:color="000000" w:themeColor="accent1" w:frame="1"/>
      </w:pBdr>
      <w:ind w:left="1152" w:right="1152"/>
    </w:pPr>
    <w:rPr>
      <w:rFonts w:eastAsia="Dotum"/>
      <w:i/>
      <w:iCs/>
      <w:color w:val="000000" w:themeColor="accent1"/>
    </w:rPr>
  </w:style>
  <w:style w:type="paragraph" w:styleId="BodyText">
    <w:name w:val="Body Text"/>
    <w:basedOn w:val="Normal"/>
    <w:link w:val="BodyTextChar"/>
    <w:uiPriority w:val="15"/>
    <w:semiHidden/>
    <w:rsid w:val="00B3345B"/>
    <w:pPr>
      <w:spacing w:after="120"/>
    </w:pPr>
  </w:style>
  <w:style w:type="character" w:customStyle="1" w:styleId="BodyTextChar">
    <w:name w:val="Body Text Char"/>
    <w:basedOn w:val="DefaultParagraphFont"/>
    <w:link w:val="BodyText"/>
    <w:uiPriority w:val="15"/>
    <w:semiHidden/>
    <w:rsid w:val="00A2160E"/>
  </w:style>
  <w:style w:type="paragraph" w:styleId="BodyText2">
    <w:name w:val="Body Text 2"/>
    <w:basedOn w:val="Normal"/>
    <w:link w:val="BodyText2Char"/>
    <w:uiPriority w:val="15"/>
    <w:semiHidden/>
    <w:rsid w:val="00B3345B"/>
    <w:pPr>
      <w:spacing w:after="120" w:line="480" w:lineRule="auto"/>
    </w:pPr>
  </w:style>
  <w:style w:type="character" w:customStyle="1" w:styleId="BodyText2Char">
    <w:name w:val="Body Text 2 Char"/>
    <w:basedOn w:val="DefaultParagraphFont"/>
    <w:link w:val="BodyText2"/>
    <w:uiPriority w:val="15"/>
    <w:semiHidden/>
    <w:rsid w:val="00A2160E"/>
  </w:style>
  <w:style w:type="paragraph" w:styleId="BodyText3">
    <w:name w:val="Body Text 3"/>
    <w:basedOn w:val="Normal"/>
    <w:link w:val="BodyText3Char"/>
    <w:uiPriority w:val="15"/>
    <w:semiHidden/>
    <w:rsid w:val="00B3345B"/>
    <w:pPr>
      <w:spacing w:after="120"/>
    </w:pPr>
    <w:rPr>
      <w:sz w:val="16"/>
      <w:szCs w:val="16"/>
    </w:rPr>
  </w:style>
  <w:style w:type="character" w:customStyle="1" w:styleId="BodyText3Char">
    <w:name w:val="Body Text 3 Char"/>
    <w:basedOn w:val="DefaultParagraphFont"/>
    <w:link w:val="BodyText3"/>
    <w:uiPriority w:val="15"/>
    <w:semiHidden/>
    <w:rsid w:val="00A2160E"/>
    <w:rPr>
      <w:sz w:val="16"/>
      <w:szCs w:val="16"/>
    </w:rPr>
  </w:style>
  <w:style w:type="paragraph" w:styleId="BodyTextFirstIndent">
    <w:name w:val="Body Text First Indent"/>
    <w:basedOn w:val="BodyText"/>
    <w:link w:val="BodyTextFirstIndentChar"/>
    <w:uiPriority w:val="15"/>
    <w:semiHidden/>
    <w:rsid w:val="00B3345B"/>
    <w:pPr>
      <w:spacing w:after="280"/>
      <w:ind w:firstLine="360"/>
    </w:pPr>
  </w:style>
  <w:style w:type="character" w:customStyle="1" w:styleId="BodyTextFirstIndentChar">
    <w:name w:val="Body Text First Indent Char"/>
    <w:basedOn w:val="BodyTextChar"/>
    <w:link w:val="BodyTextFirstIndent"/>
    <w:uiPriority w:val="15"/>
    <w:semiHidden/>
    <w:rsid w:val="00A2160E"/>
  </w:style>
  <w:style w:type="paragraph" w:styleId="BodyTextIndent">
    <w:name w:val="Body Text Indent"/>
    <w:basedOn w:val="Normal"/>
    <w:link w:val="BodyTextIndentChar"/>
    <w:uiPriority w:val="15"/>
    <w:semiHidden/>
    <w:rsid w:val="00B3345B"/>
    <w:pPr>
      <w:spacing w:after="120"/>
      <w:ind w:left="283"/>
    </w:pPr>
  </w:style>
  <w:style w:type="character" w:customStyle="1" w:styleId="BodyTextIndentChar">
    <w:name w:val="Body Text Indent Char"/>
    <w:basedOn w:val="DefaultParagraphFont"/>
    <w:link w:val="BodyTextIndent"/>
    <w:uiPriority w:val="15"/>
    <w:semiHidden/>
    <w:rsid w:val="00A2160E"/>
  </w:style>
  <w:style w:type="paragraph" w:styleId="BodyTextFirstIndent2">
    <w:name w:val="Body Text First Indent 2"/>
    <w:basedOn w:val="BodyTextIndent"/>
    <w:link w:val="BodyTextFirstIndent2Char"/>
    <w:uiPriority w:val="15"/>
    <w:semiHidden/>
    <w:rsid w:val="00B3345B"/>
    <w:pPr>
      <w:spacing w:after="280"/>
      <w:ind w:left="360" w:firstLine="360"/>
    </w:pPr>
  </w:style>
  <w:style w:type="character" w:customStyle="1" w:styleId="BodyTextFirstIndent2Char">
    <w:name w:val="Body Text First Indent 2 Char"/>
    <w:basedOn w:val="BodyTextIndentChar"/>
    <w:link w:val="BodyTextFirstIndent2"/>
    <w:uiPriority w:val="15"/>
    <w:semiHidden/>
    <w:rsid w:val="00A2160E"/>
  </w:style>
  <w:style w:type="paragraph" w:styleId="BodyTextIndent2">
    <w:name w:val="Body Text Indent 2"/>
    <w:basedOn w:val="Normal"/>
    <w:link w:val="BodyTextIndent2Char"/>
    <w:uiPriority w:val="15"/>
    <w:semiHidden/>
    <w:rsid w:val="00B3345B"/>
    <w:pPr>
      <w:spacing w:after="120" w:line="480" w:lineRule="auto"/>
      <w:ind w:left="283"/>
    </w:pPr>
  </w:style>
  <w:style w:type="character" w:customStyle="1" w:styleId="BodyTextIndent2Char">
    <w:name w:val="Body Text Indent 2 Char"/>
    <w:basedOn w:val="DefaultParagraphFont"/>
    <w:link w:val="BodyTextIndent2"/>
    <w:uiPriority w:val="15"/>
    <w:semiHidden/>
    <w:rsid w:val="00A2160E"/>
  </w:style>
  <w:style w:type="paragraph" w:styleId="BodyTextIndent3">
    <w:name w:val="Body Text Indent 3"/>
    <w:basedOn w:val="Normal"/>
    <w:link w:val="BodyTextIndent3Char"/>
    <w:uiPriority w:val="15"/>
    <w:semiHidden/>
    <w:rsid w:val="00B3345B"/>
    <w:pPr>
      <w:spacing w:after="120"/>
      <w:ind w:left="283"/>
    </w:pPr>
    <w:rPr>
      <w:sz w:val="16"/>
      <w:szCs w:val="16"/>
    </w:rPr>
  </w:style>
  <w:style w:type="character" w:customStyle="1" w:styleId="BodyTextIndent3Char">
    <w:name w:val="Body Text Indent 3 Char"/>
    <w:basedOn w:val="DefaultParagraphFont"/>
    <w:link w:val="BodyTextIndent3"/>
    <w:uiPriority w:val="15"/>
    <w:semiHidden/>
    <w:rsid w:val="00A2160E"/>
    <w:rPr>
      <w:sz w:val="16"/>
      <w:szCs w:val="16"/>
    </w:rPr>
  </w:style>
  <w:style w:type="character" w:styleId="BookTitle">
    <w:name w:val="Book Title"/>
    <w:basedOn w:val="DefaultParagraphFont"/>
    <w:uiPriority w:val="15"/>
    <w:semiHidden/>
    <w:rsid w:val="00B3345B"/>
    <w:rPr>
      <w:rFonts w:ascii="Arial" w:hAnsi="Arial" w:cs="Arial"/>
      <w:b/>
      <w:bCs/>
      <w:smallCaps/>
      <w:spacing w:val="5"/>
    </w:rPr>
  </w:style>
  <w:style w:type="paragraph" w:styleId="Caption">
    <w:name w:val="caption"/>
    <w:basedOn w:val="Normal"/>
    <w:next w:val="Normal"/>
    <w:uiPriority w:val="15"/>
    <w:semiHidden/>
    <w:unhideWhenUsed/>
    <w:qFormat/>
    <w:rsid w:val="00B3345B"/>
    <w:pPr>
      <w:spacing w:after="200"/>
    </w:pPr>
    <w:rPr>
      <w:b/>
      <w:bCs/>
      <w:color w:val="000000" w:themeColor="accent1"/>
      <w:sz w:val="18"/>
      <w:szCs w:val="18"/>
    </w:rPr>
  </w:style>
  <w:style w:type="paragraph" w:styleId="Closing">
    <w:name w:val="Closing"/>
    <w:basedOn w:val="Normal"/>
    <w:link w:val="ClosingChar"/>
    <w:uiPriority w:val="15"/>
    <w:semiHidden/>
    <w:rsid w:val="00B3345B"/>
    <w:pPr>
      <w:ind w:left="4252"/>
    </w:pPr>
  </w:style>
  <w:style w:type="character" w:customStyle="1" w:styleId="ClosingChar">
    <w:name w:val="Closing Char"/>
    <w:basedOn w:val="DefaultParagraphFont"/>
    <w:link w:val="Closing"/>
    <w:uiPriority w:val="15"/>
    <w:semiHidden/>
    <w:rsid w:val="00A2160E"/>
  </w:style>
  <w:style w:type="table" w:styleId="ColorfulGrid">
    <w:name w:val="Colorful Grid"/>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1" w:themeFillTint="33"/>
    </w:tcPr>
    <w:tblStylePr w:type="firstRow">
      <w:rPr>
        <w:b/>
        <w:bCs/>
      </w:rPr>
      <w:tblPr/>
      <w:tcPr>
        <w:shd w:val="clear" w:color="auto" w:fill="999999" w:themeFill="accent1" w:themeFillTint="66"/>
      </w:tcPr>
    </w:tblStylePr>
    <w:tblStylePr w:type="lastRow">
      <w:rPr>
        <w:b/>
        <w:bCs/>
        <w:color w:val="000000" w:themeColor="text1"/>
      </w:rPr>
      <w:tblPr/>
      <w:tcPr>
        <w:shd w:val="clear" w:color="auto" w:fill="999999" w:themeFill="accent1" w:themeFillTint="66"/>
      </w:tcPr>
    </w:tblStylePr>
    <w:tblStylePr w:type="firstCol">
      <w:rPr>
        <w:color w:val="FFFFFF" w:themeColor="background1"/>
      </w:rPr>
      <w:tblPr/>
      <w:tcPr>
        <w:shd w:val="clear" w:color="auto" w:fill="000000" w:themeFill="accent1" w:themeFillShade="BF"/>
      </w:tcPr>
    </w:tblStylePr>
    <w:tblStylePr w:type="lastCol">
      <w:rPr>
        <w:color w:val="FFFFFF" w:themeColor="background1"/>
      </w:rPr>
      <w:tblPr/>
      <w:tcPr>
        <w:shd w:val="clear" w:color="auto" w:fill="000000" w:themeFill="accent1" w:themeFillShade="BF"/>
      </w:tc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ColorfulGrid-Accent2">
    <w:name w:val="Colorful Grid Accent 2"/>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2" w:themeFillTint="33"/>
    </w:tcPr>
    <w:tblStylePr w:type="firstRow">
      <w:rPr>
        <w:b/>
        <w:bCs/>
      </w:rPr>
      <w:tblPr/>
      <w:tcPr>
        <w:shd w:val="clear" w:color="auto" w:fill="999999" w:themeFill="accent2" w:themeFillTint="66"/>
      </w:tcPr>
    </w:tblStylePr>
    <w:tblStylePr w:type="lastRow">
      <w:rPr>
        <w:b/>
        <w:bCs/>
        <w:color w:val="000000" w:themeColor="text1"/>
      </w:rPr>
      <w:tblPr/>
      <w:tcPr>
        <w:shd w:val="clear" w:color="auto" w:fill="999999" w:themeFill="accent2" w:themeFillTint="66"/>
      </w:tcPr>
    </w:tblStylePr>
    <w:tblStylePr w:type="firstCol">
      <w:rPr>
        <w:color w:val="FFFFFF" w:themeColor="background1"/>
      </w:rPr>
      <w:tblPr/>
      <w:tcPr>
        <w:shd w:val="clear" w:color="auto" w:fill="000000" w:themeFill="accent2" w:themeFillShade="BF"/>
      </w:tcPr>
    </w:tblStylePr>
    <w:tblStylePr w:type="lastCol">
      <w:rPr>
        <w:color w:val="FFFFFF" w:themeColor="background1"/>
      </w:rPr>
      <w:tblPr/>
      <w:tcPr>
        <w:shd w:val="clear" w:color="auto" w:fill="000000" w:themeFill="accent2" w:themeFillShade="BF"/>
      </w:tcPr>
    </w:tblStylePr>
    <w:tblStylePr w:type="band1Vert">
      <w:tblPr/>
      <w:tcPr>
        <w:shd w:val="clear" w:color="auto" w:fill="808080" w:themeFill="accent2" w:themeFillTint="7F"/>
      </w:tcPr>
    </w:tblStylePr>
    <w:tblStylePr w:type="band1Horz">
      <w:tblPr/>
      <w:tcPr>
        <w:shd w:val="clear" w:color="auto" w:fill="808080" w:themeFill="accent2" w:themeFillTint="7F"/>
      </w:tcPr>
    </w:tblStylePr>
  </w:style>
  <w:style w:type="table" w:styleId="ColorfulGrid-Accent3">
    <w:name w:val="Colorful Grid Accent 3"/>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3" w:themeFillTint="33"/>
    </w:tcPr>
    <w:tblStylePr w:type="firstRow">
      <w:rPr>
        <w:b/>
        <w:bCs/>
      </w:rPr>
      <w:tblPr/>
      <w:tcPr>
        <w:shd w:val="clear" w:color="auto" w:fill="999999" w:themeFill="accent3" w:themeFillTint="66"/>
      </w:tcPr>
    </w:tblStylePr>
    <w:tblStylePr w:type="lastRow">
      <w:rPr>
        <w:b/>
        <w:bCs/>
        <w:color w:val="000000" w:themeColor="text1"/>
      </w:rPr>
      <w:tblPr/>
      <w:tcPr>
        <w:shd w:val="clear" w:color="auto" w:fill="999999" w:themeFill="accent3" w:themeFillTint="66"/>
      </w:tcPr>
    </w:tblStylePr>
    <w:tblStylePr w:type="firstCol">
      <w:rPr>
        <w:color w:val="FFFFFF" w:themeColor="background1"/>
      </w:rPr>
      <w:tblPr/>
      <w:tcPr>
        <w:shd w:val="clear" w:color="auto" w:fill="000000" w:themeFill="accent3" w:themeFillShade="BF"/>
      </w:tcPr>
    </w:tblStylePr>
    <w:tblStylePr w:type="lastCol">
      <w:rPr>
        <w:color w:val="FFFFFF" w:themeColor="background1"/>
      </w:rPr>
      <w:tblPr/>
      <w:tcPr>
        <w:shd w:val="clear" w:color="auto" w:fill="000000" w:themeFill="accent3" w:themeFillShade="BF"/>
      </w:tcPr>
    </w:tblStylePr>
    <w:tblStylePr w:type="band1Vert">
      <w:tblPr/>
      <w:tcPr>
        <w:shd w:val="clear" w:color="auto" w:fill="808080" w:themeFill="accent3" w:themeFillTint="7F"/>
      </w:tcPr>
    </w:tblStylePr>
    <w:tblStylePr w:type="band1Horz">
      <w:tblPr/>
      <w:tcPr>
        <w:shd w:val="clear" w:color="auto" w:fill="808080" w:themeFill="accent3" w:themeFillTint="7F"/>
      </w:tcPr>
    </w:tblStylePr>
  </w:style>
  <w:style w:type="table" w:styleId="ColorfulGrid-Accent4">
    <w:name w:val="Colorful Grid Accent 4"/>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4" w:themeFillTint="33"/>
    </w:tcPr>
    <w:tblStylePr w:type="firstRow">
      <w:rPr>
        <w:b/>
        <w:bCs/>
      </w:rPr>
      <w:tblPr/>
      <w:tcPr>
        <w:shd w:val="clear" w:color="auto" w:fill="999999" w:themeFill="accent4" w:themeFillTint="66"/>
      </w:tcPr>
    </w:tblStylePr>
    <w:tblStylePr w:type="lastRow">
      <w:rPr>
        <w:b/>
        <w:bCs/>
        <w:color w:val="000000" w:themeColor="text1"/>
      </w:rPr>
      <w:tblPr/>
      <w:tcPr>
        <w:shd w:val="clear" w:color="auto" w:fill="999999" w:themeFill="accent4" w:themeFillTint="66"/>
      </w:tcPr>
    </w:tblStylePr>
    <w:tblStylePr w:type="firstCol">
      <w:rPr>
        <w:color w:val="FFFFFF" w:themeColor="background1"/>
      </w:rPr>
      <w:tblPr/>
      <w:tcPr>
        <w:shd w:val="clear" w:color="auto" w:fill="000000" w:themeFill="accent4" w:themeFillShade="BF"/>
      </w:tcPr>
    </w:tblStylePr>
    <w:tblStylePr w:type="lastCol">
      <w:rPr>
        <w:color w:val="FFFFFF" w:themeColor="background1"/>
      </w:rPr>
      <w:tblPr/>
      <w:tcPr>
        <w:shd w:val="clear" w:color="auto" w:fill="000000" w:themeFill="accent4" w:themeFillShade="BF"/>
      </w:tcPr>
    </w:tblStylePr>
    <w:tblStylePr w:type="band1Vert">
      <w:tblPr/>
      <w:tcPr>
        <w:shd w:val="clear" w:color="auto" w:fill="808080" w:themeFill="accent4" w:themeFillTint="7F"/>
      </w:tcPr>
    </w:tblStylePr>
    <w:tblStylePr w:type="band1Horz">
      <w:tblPr/>
      <w:tcPr>
        <w:shd w:val="clear" w:color="auto" w:fill="808080" w:themeFill="accent4" w:themeFillTint="7F"/>
      </w:tcPr>
    </w:tblStylePr>
  </w:style>
  <w:style w:type="table" w:styleId="ColorfulGrid-Accent5">
    <w:name w:val="Colorful Grid Accent 5"/>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5" w:themeFillTint="33"/>
    </w:tcPr>
    <w:tblStylePr w:type="firstRow">
      <w:rPr>
        <w:b/>
        <w:bCs/>
      </w:rPr>
      <w:tblPr/>
      <w:tcPr>
        <w:shd w:val="clear" w:color="auto" w:fill="999999" w:themeFill="accent5" w:themeFillTint="66"/>
      </w:tcPr>
    </w:tblStylePr>
    <w:tblStylePr w:type="lastRow">
      <w:rPr>
        <w:b/>
        <w:bCs/>
        <w:color w:val="000000" w:themeColor="text1"/>
      </w:rPr>
      <w:tblPr/>
      <w:tcPr>
        <w:shd w:val="clear" w:color="auto" w:fill="999999" w:themeFill="accent5" w:themeFillTint="66"/>
      </w:tcPr>
    </w:tblStylePr>
    <w:tblStylePr w:type="firstCol">
      <w:rPr>
        <w:color w:val="FFFFFF" w:themeColor="background1"/>
      </w:rPr>
      <w:tblPr/>
      <w:tcPr>
        <w:shd w:val="clear" w:color="auto" w:fill="000000" w:themeFill="accent5" w:themeFillShade="BF"/>
      </w:tcPr>
    </w:tblStylePr>
    <w:tblStylePr w:type="lastCol">
      <w:rPr>
        <w:color w:val="FFFFFF" w:themeColor="background1"/>
      </w:rPr>
      <w:tblPr/>
      <w:tcPr>
        <w:shd w:val="clear" w:color="auto" w:fill="000000" w:themeFill="accent5" w:themeFillShade="BF"/>
      </w:tcPr>
    </w:tblStylePr>
    <w:tblStylePr w:type="band1Vert">
      <w:tblPr/>
      <w:tcPr>
        <w:shd w:val="clear" w:color="auto" w:fill="808080" w:themeFill="accent5" w:themeFillTint="7F"/>
      </w:tcPr>
    </w:tblStylePr>
    <w:tblStylePr w:type="band1Horz">
      <w:tblPr/>
      <w:tcPr>
        <w:shd w:val="clear" w:color="auto" w:fill="808080" w:themeFill="accent5" w:themeFillTint="7F"/>
      </w:tcPr>
    </w:tblStylePr>
  </w:style>
  <w:style w:type="table" w:styleId="ColorfulGrid-Accent6">
    <w:name w:val="Colorful Grid Accent 6"/>
    <w:basedOn w:val="TableNormal"/>
    <w:uiPriority w:val="73"/>
    <w:rsid w:val="00B3345B"/>
    <w:rPr>
      <w:color w:val="000000" w:themeColor="text1"/>
    </w:rPr>
    <w:tblPr>
      <w:tblStyleRowBandSize w:val="1"/>
      <w:tblStyleColBandSize w:val="1"/>
      <w:tblBorders>
        <w:insideH w:val="single" w:sz="4" w:space="0" w:color="FFFFFF" w:themeColor="background1"/>
      </w:tblBorders>
    </w:tblPr>
    <w:tcPr>
      <w:shd w:val="clear" w:color="auto" w:fill="CCCCCC" w:themeFill="accent6" w:themeFillTint="33"/>
    </w:tcPr>
    <w:tblStylePr w:type="firstRow">
      <w:rPr>
        <w:b/>
        <w:bCs/>
      </w:rPr>
      <w:tblPr/>
      <w:tcPr>
        <w:shd w:val="clear" w:color="auto" w:fill="999999" w:themeFill="accent6" w:themeFillTint="66"/>
      </w:tcPr>
    </w:tblStylePr>
    <w:tblStylePr w:type="lastRow">
      <w:rPr>
        <w:b/>
        <w:bCs/>
        <w:color w:val="000000" w:themeColor="text1"/>
      </w:rPr>
      <w:tblPr/>
      <w:tcPr>
        <w:shd w:val="clear" w:color="auto" w:fill="999999" w:themeFill="accent6" w:themeFillTint="66"/>
      </w:tcPr>
    </w:tblStylePr>
    <w:tblStylePr w:type="firstCol">
      <w:rPr>
        <w:color w:val="FFFFFF" w:themeColor="background1"/>
      </w:rPr>
      <w:tblPr/>
      <w:tcPr>
        <w:shd w:val="clear" w:color="auto" w:fill="000000" w:themeFill="accent6" w:themeFillShade="BF"/>
      </w:tcPr>
    </w:tblStylePr>
    <w:tblStylePr w:type="lastCol">
      <w:rPr>
        <w:color w:val="FFFFFF" w:themeColor="background1"/>
      </w:rPr>
      <w:tblPr/>
      <w:tcPr>
        <w:shd w:val="clear" w:color="auto" w:fill="000000" w:themeFill="accent6" w:themeFillShade="BF"/>
      </w:tc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ColorfulList">
    <w:name w:val="Colorful List"/>
    <w:basedOn w:val="TableNormal"/>
    <w:uiPriority w:val="72"/>
    <w:rsid w:val="00B3345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B3345B"/>
    <w:rPr>
      <w:color w:val="000000" w:themeColor="text1"/>
    </w:rPr>
    <w:tblPr>
      <w:tblStyleRowBandSize w:val="1"/>
      <w:tblStyleColBandSize w:val="1"/>
    </w:tblPr>
    <w:tcPr>
      <w:shd w:val="clear" w:color="auto" w:fill="E6E6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1" w:themeFillTint="3F"/>
      </w:tcPr>
    </w:tblStylePr>
    <w:tblStylePr w:type="band1Horz">
      <w:tblPr/>
      <w:tcPr>
        <w:shd w:val="clear" w:color="auto" w:fill="CCCCCC" w:themeFill="accent1" w:themeFillTint="33"/>
      </w:tcPr>
    </w:tblStylePr>
  </w:style>
  <w:style w:type="table" w:styleId="ColorfulList-Accent2">
    <w:name w:val="Colorful List Accent 2"/>
    <w:basedOn w:val="TableNormal"/>
    <w:uiPriority w:val="72"/>
    <w:rsid w:val="00B3345B"/>
    <w:rPr>
      <w:color w:val="000000" w:themeColor="text1"/>
    </w:rPr>
    <w:tblPr>
      <w:tblStyleRowBandSize w:val="1"/>
      <w:tblStyleColBandSize w:val="1"/>
    </w:tblPr>
    <w:tcPr>
      <w:shd w:val="clear" w:color="auto" w:fill="E6E6E6" w:themeFill="accent2"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2" w:themeFillTint="3F"/>
      </w:tcPr>
    </w:tblStylePr>
    <w:tblStylePr w:type="band1Horz">
      <w:tblPr/>
      <w:tcPr>
        <w:shd w:val="clear" w:color="auto" w:fill="CCCCCC" w:themeFill="accent2" w:themeFillTint="33"/>
      </w:tcPr>
    </w:tblStylePr>
  </w:style>
  <w:style w:type="table" w:styleId="ColorfulList-Accent3">
    <w:name w:val="Colorful List Accent 3"/>
    <w:basedOn w:val="TableNormal"/>
    <w:uiPriority w:val="72"/>
    <w:rsid w:val="00B3345B"/>
    <w:rPr>
      <w:color w:val="000000" w:themeColor="text1"/>
    </w:rPr>
    <w:tblPr>
      <w:tblStyleRowBandSize w:val="1"/>
      <w:tblStyleColBandSize w:val="1"/>
    </w:tblPr>
    <w:tcPr>
      <w:shd w:val="clear" w:color="auto" w:fill="E6E6E6" w:themeFill="accent3" w:themeFillTint="19"/>
    </w:tcPr>
    <w:tblStylePr w:type="firstRow">
      <w:rPr>
        <w:b/>
        <w:bCs/>
        <w:color w:val="FFFFFF" w:themeColor="background1"/>
      </w:rPr>
      <w:tblPr/>
      <w:tcPr>
        <w:tcBorders>
          <w:bottom w:val="single" w:sz="12" w:space="0" w:color="FFFFFF" w:themeColor="background1"/>
        </w:tcBorders>
        <w:shd w:val="clear" w:color="auto" w:fill="000000" w:themeFill="accent4" w:themeFillShade="CC"/>
      </w:tcPr>
    </w:tblStylePr>
    <w:tblStylePr w:type="lastRow">
      <w:rPr>
        <w:b/>
        <w:bCs/>
        <w:color w:val="0000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3" w:themeFillTint="3F"/>
      </w:tcPr>
    </w:tblStylePr>
    <w:tblStylePr w:type="band1Horz">
      <w:tblPr/>
      <w:tcPr>
        <w:shd w:val="clear" w:color="auto" w:fill="CCCCCC" w:themeFill="accent3" w:themeFillTint="33"/>
      </w:tcPr>
    </w:tblStylePr>
  </w:style>
  <w:style w:type="table" w:styleId="ColorfulList-Accent4">
    <w:name w:val="Colorful List Accent 4"/>
    <w:basedOn w:val="TableNormal"/>
    <w:uiPriority w:val="72"/>
    <w:rsid w:val="00B3345B"/>
    <w:rPr>
      <w:color w:val="000000" w:themeColor="text1"/>
    </w:rPr>
    <w:tblPr>
      <w:tblStyleRowBandSize w:val="1"/>
      <w:tblStyleColBandSize w:val="1"/>
    </w:tblPr>
    <w:tcPr>
      <w:shd w:val="clear" w:color="auto" w:fill="E6E6E6" w:themeFill="accent4" w:themeFillTint="19"/>
    </w:tcPr>
    <w:tblStylePr w:type="firstRow">
      <w:rPr>
        <w:b/>
        <w:bCs/>
        <w:color w:val="FFFFFF" w:themeColor="background1"/>
      </w:rPr>
      <w:tblPr/>
      <w:tcPr>
        <w:tcBorders>
          <w:bottom w:val="single" w:sz="12" w:space="0" w:color="FFFFFF" w:themeColor="background1"/>
        </w:tcBorders>
        <w:shd w:val="clear" w:color="auto" w:fill="000000" w:themeFill="accent3" w:themeFillShade="CC"/>
      </w:tcPr>
    </w:tblStylePr>
    <w:tblStylePr w:type="lastRow">
      <w:rPr>
        <w:b/>
        <w:bCs/>
        <w:color w:val="000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4" w:themeFillTint="3F"/>
      </w:tcPr>
    </w:tblStylePr>
    <w:tblStylePr w:type="band1Horz">
      <w:tblPr/>
      <w:tcPr>
        <w:shd w:val="clear" w:color="auto" w:fill="CCCCCC" w:themeFill="accent4" w:themeFillTint="33"/>
      </w:tcPr>
    </w:tblStylePr>
  </w:style>
  <w:style w:type="table" w:styleId="ColorfulList-Accent5">
    <w:name w:val="Colorful List Accent 5"/>
    <w:basedOn w:val="TableNormal"/>
    <w:uiPriority w:val="72"/>
    <w:rsid w:val="00B3345B"/>
    <w:rPr>
      <w:color w:val="000000" w:themeColor="text1"/>
    </w:rPr>
    <w:tblPr>
      <w:tblStyleRowBandSize w:val="1"/>
      <w:tblStyleColBandSize w:val="1"/>
    </w:tblPr>
    <w:tcPr>
      <w:shd w:val="clear" w:color="auto" w:fill="E6E6E6" w:themeFill="accent5" w:themeFillTint="19"/>
    </w:tcPr>
    <w:tblStylePr w:type="firstRow">
      <w:rPr>
        <w:b/>
        <w:bCs/>
        <w:color w:val="FFFFFF" w:themeColor="background1"/>
      </w:rPr>
      <w:tblPr/>
      <w:tcPr>
        <w:tcBorders>
          <w:bottom w:val="single" w:sz="12" w:space="0" w:color="FFFFFF" w:themeColor="background1"/>
        </w:tcBorders>
        <w:shd w:val="clear" w:color="auto" w:fill="000000" w:themeFill="accent6" w:themeFillShade="CC"/>
      </w:tcPr>
    </w:tblStylePr>
    <w:tblStylePr w:type="lastRow">
      <w:rPr>
        <w:b/>
        <w:bCs/>
        <w:color w:val="00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5" w:themeFillTint="3F"/>
      </w:tcPr>
    </w:tblStylePr>
    <w:tblStylePr w:type="band1Horz">
      <w:tblPr/>
      <w:tcPr>
        <w:shd w:val="clear" w:color="auto" w:fill="CCCCCC" w:themeFill="accent5" w:themeFillTint="33"/>
      </w:tcPr>
    </w:tblStylePr>
  </w:style>
  <w:style w:type="table" w:styleId="ColorfulList-Accent6">
    <w:name w:val="Colorful List Accent 6"/>
    <w:basedOn w:val="TableNormal"/>
    <w:uiPriority w:val="72"/>
    <w:rsid w:val="00B3345B"/>
    <w:rPr>
      <w:color w:val="000000" w:themeColor="text1"/>
    </w:rPr>
    <w:tblPr>
      <w:tblStyleRowBandSize w:val="1"/>
      <w:tblStyleColBandSize w:val="1"/>
    </w:tblPr>
    <w:tcPr>
      <w:shd w:val="clear" w:color="auto" w:fill="E6E6E6" w:themeFill="accent6" w:themeFillTint="19"/>
    </w:tcPr>
    <w:tblStylePr w:type="firstRow">
      <w:rPr>
        <w:b/>
        <w:bCs/>
        <w:color w:val="FFFFFF" w:themeColor="background1"/>
      </w:rPr>
      <w:tblPr/>
      <w:tcPr>
        <w:tcBorders>
          <w:bottom w:val="single" w:sz="12" w:space="0" w:color="FFFFFF" w:themeColor="background1"/>
        </w:tcBorders>
        <w:shd w:val="clear" w:color="auto" w:fill="000000" w:themeFill="accent5" w:themeFillShade="CC"/>
      </w:tcPr>
    </w:tblStylePr>
    <w:tblStylePr w:type="lastRow">
      <w:rPr>
        <w:b/>
        <w:bCs/>
        <w:color w:val="0000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6" w:themeFillTint="3F"/>
      </w:tcPr>
    </w:tblStylePr>
    <w:tblStylePr w:type="band1Horz">
      <w:tblPr/>
      <w:tcPr>
        <w:shd w:val="clear" w:color="auto" w:fill="CCCCCC" w:themeFill="accent6" w:themeFillTint="33"/>
      </w:tcPr>
    </w:tblStylePr>
  </w:style>
  <w:style w:type="table" w:styleId="ColorfulShading">
    <w:name w:val="Colorful Shading"/>
    <w:basedOn w:val="TableNormal"/>
    <w:uiPriority w:val="71"/>
    <w:rsid w:val="00B3345B"/>
    <w:rPr>
      <w:color w:val="000000" w:themeColor="text1"/>
    </w:rPr>
    <w:tblPr>
      <w:tblStyleRowBandSize w:val="1"/>
      <w:tblStyleColBandSize w:val="1"/>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B3345B"/>
    <w:rPr>
      <w:color w:val="000000" w:themeColor="text1"/>
    </w:rPr>
    <w:tblPr>
      <w:tblStyleRowBandSize w:val="1"/>
      <w:tblStyleColBandSize w:val="1"/>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FFFFFF" w:themeColor="background1"/>
        <w:insideV w:val="single" w:sz="4" w:space="0" w:color="FFFFFF" w:themeColor="background1"/>
      </w:tblBorders>
    </w:tblPr>
    <w:tcPr>
      <w:shd w:val="clear" w:color="auto" w:fill="E6E6E6" w:themeFill="accent1" w:themeFillTint="19"/>
    </w:tcPr>
    <w:tblStylePr w:type="firstRow">
      <w:rPr>
        <w:b/>
        <w:bCs/>
      </w:rPr>
      <w:tblPr/>
      <w:tcPr>
        <w:tcBorders>
          <w:top w:val="nil"/>
          <w:left w:val="nil"/>
          <w:bottom w:val="single" w:sz="24" w:space="0" w:color="0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1" w:themeFillShade="99"/>
      </w:tcPr>
    </w:tblStylePr>
    <w:tblStylePr w:type="firstCol">
      <w:rPr>
        <w:color w:val="FFFFFF" w:themeColor="background1"/>
      </w:rPr>
      <w:tblPr/>
      <w:tcPr>
        <w:tcBorders>
          <w:top w:val="nil"/>
          <w:left w:val="nil"/>
          <w:bottom w:val="nil"/>
          <w:right w:val="nil"/>
          <w:insideH w:val="single" w:sz="4" w:space="0" w:color="000000" w:themeColor="accent1" w:themeShade="99"/>
          <w:insideV w:val="nil"/>
        </w:tcBorders>
        <w:shd w:val="clear" w:color="auto" w:fill="0000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1" w:themeFillShade="99"/>
      </w:tcPr>
    </w:tblStylePr>
    <w:tblStylePr w:type="band1Vert">
      <w:tblPr/>
      <w:tcPr>
        <w:shd w:val="clear" w:color="auto" w:fill="999999" w:themeFill="accent1" w:themeFillTint="66"/>
      </w:tcPr>
    </w:tblStylePr>
    <w:tblStylePr w:type="band1Horz">
      <w:tblPr/>
      <w:tcPr>
        <w:shd w:val="clear" w:color="auto" w:fill="8080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B3345B"/>
    <w:rPr>
      <w:color w:val="000000" w:themeColor="text1"/>
    </w:rPr>
    <w:tblPr>
      <w:tblStyleRowBandSize w:val="1"/>
      <w:tblStyleColBandSize w:val="1"/>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FFFFFF" w:themeColor="background1"/>
        <w:insideV w:val="single" w:sz="4" w:space="0" w:color="FFFFFF" w:themeColor="background1"/>
      </w:tblBorders>
    </w:tblPr>
    <w:tcPr>
      <w:shd w:val="clear" w:color="auto" w:fill="E6E6E6" w:themeFill="accent2" w:themeFillTint="19"/>
    </w:tcPr>
    <w:tblStylePr w:type="firstRow">
      <w:rPr>
        <w:b/>
        <w:bCs/>
      </w:rPr>
      <w:tblPr/>
      <w:tcPr>
        <w:tcBorders>
          <w:top w:val="nil"/>
          <w:left w:val="nil"/>
          <w:bottom w:val="single" w:sz="24" w:space="0" w:color="0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2" w:themeFillShade="99"/>
      </w:tcPr>
    </w:tblStylePr>
    <w:tblStylePr w:type="firstCol">
      <w:rPr>
        <w:color w:val="FFFFFF" w:themeColor="background1"/>
      </w:rPr>
      <w:tblPr/>
      <w:tcPr>
        <w:tcBorders>
          <w:top w:val="nil"/>
          <w:left w:val="nil"/>
          <w:bottom w:val="nil"/>
          <w:right w:val="nil"/>
          <w:insideH w:val="single" w:sz="4" w:space="0" w:color="000000" w:themeColor="accent2" w:themeShade="99"/>
          <w:insideV w:val="nil"/>
        </w:tcBorders>
        <w:shd w:val="clear" w:color="auto" w:fill="00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2" w:themeFillShade="99"/>
      </w:tcPr>
    </w:tblStylePr>
    <w:tblStylePr w:type="band1Vert">
      <w:tblPr/>
      <w:tcPr>
        <w:shd w:val="clear" w:color="auto" w:fill="999999" w:themeFill="accent2" w:themeFillTint="66"/>
      </w:tcPr>
    </w:tblStylePr>
    <w:tblStylePr w:type="band1Horz">
      <w:tblPr/>
      <w:tcPr>
        <w:shd w:val="clear" w:color="auto" w:fill="80808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B3345B"/>
    <w:rPr>
      <w:color w:val="000000" w:themeColor="text1"/>
    </w:rPr>
    <w:tblPr>
      <w:tblStyleRowBandSize w:val="1"/>
      <w:tblStyleColBandSize w:val="1"/>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FFFFFF" w:themeColor="background1"/>
        <w:insideV w:val="single" w:sz="4" w:space="0" w:color="FFFFFF" w:themeColor="background1"/>
      </w:tblBorders>
    </w:tblPr>
    <w:tcPr>
      <w:shd w:val="clear" w:color="auto" w:fill="E6E6E6" w:themeFill="accent3" w:themeFillTint="19"/>
    </w:tcPr>
    <w:tblStylePr w:type="firstRow">
      <w:rPr>
        <w:b/>
        <w:bCs/>
      </w:rPr>
      <w:tblPr/>
      <w:tcPr>
        <w:tcBorders>
          <w:top w:val="nil"/>
          <w:left w:val="nil"/>
          <w:bottom w:val="single" w:sz="24" w:space="0" w:color="000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3" w:themeFillShade="99"/>
      </w:tcPr>
    </w:tblStylePr>
    <w:tblStylePr w:type="firstCol">
      <w:rPr>
        <w:color w:val="FFFFFF" w:themeColor="background1"/>
      </w:rPr>
      <w:tblPr/>
      <w:tcPr>
        <w:tcBorders>
          <w:top w:val="nil"/>
          <w:left w:val="nil"/>
          <w:bottom w:val="nil"/>
          <w:right w:val="nil"/>
          <w:insideH w:val="single" w:sz="4" w:space="0" w:color="000000" w:themeColor="accent3" w:themeShade="99"/>
          <w:insideV w:val="nil"/>
        </w:tcBorders>
        <w:shd w:val="clear" w:color="auto" w:fill="000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3" w:themeFillShade="99"/>
      </w:tcPr>
    </w:tblStylePr>
    <w:tblStylePr w:type="band1Vert">
      <w:tblPr/>
      <w:tcPr>
        <w:shd w:val="clear" w:color="auto" w:fill="999999" w:themeFill="accent3" w:themeFillTint="66"/>
      </w:tcPr>
    </w:tblStylePr>
    <w:tblStylePr w:type="band1Horz">
      <w:tblPr/>
      <w:tcPr>
        <w:shd w:val="clear" w:color="auto" w:fill="808080" w:themeFill="accent3" w:themeFillTint="7F"/>
      </w:tcPr>
    </w:tblStylePr>
  </w:style>
  <w:style w:type="table" w:styleId="ColorfulShading-Accent4">
    <w:name w:val="Colorful Shading Accent 4"/>
    <w:basedOn w:val="TableNormal"/>
    <w:uiPriority w:val="71"/>
    <w:rsid w:val="00B3345B"/>
    <w:rPr>
      <w:color w:val="000000" w:themeColor="text1"/>
    </w:rPr>
    <w:tblPr>
      <w:tblStyleRowBandSize w:val="1"/>
      <w:tblStyleColBandSize w:val="1"/>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FFFFFF" w:themeColor="background1"/>
        <w:insideV w:val="single" w:sz="4" w:space="0" w:color="FFFFFF" w:themeColor="background1"/>
      </w:tblBorders>
    </w:tblPr>
    <w:tcPr>
      <w:shd w:val="clear" w:color="auto" w:fill="E6E6E6" w:themeFill="accent4" w:themeFillTint="19"/>
    </w:tcPr>
    <w:tblStylePr w:type="firstRow">
      <w:rPr>
        <w:b/>
        <w:bCs/>
      </w:rPr>
      <w:tblPr/>
      <w:tcPr>
        <w:tcBorders>
          <w:top w:val="nil"/>
          <w:left w:val="nil"/>
          <w:bottom w:val="single" w:sz="24" w:space="0" w:color="0000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4" w:themeFillShade="99"/>
      </w:tcPr>
    </w:tblStylePr>
    <w:tblStylePr w:type="firstCol">
      <w:rPr>
        <w:color w:val="FFFFFF" w:themeColor="background1"/>
      </w:rPr>
      <w:tblPr/>
      <w:tcPr>
        <w:tcBorders>
          <w:top w:val="nil"/>
          <w:left w:val="nil"/>
          <w:bottom w:val="nil"/>
          <w:right w:val="nil"/>
          <w:insideH w:val="single" w:sz="4" w:space="0" w:color="000000" w:themeColor="accent4" w:themeShade="99"/>
          <w:insideV w:val="nil"/>
        </w:tcBorders>
        <w:shd w:val="clear" w:color="auto" w:fill="0000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4" w:themeFillShade="99"/>
      </w:tcPr>
    </w:tblStylePr>
    <w:tblStylePr w:type="band1Vert">
      <w:tblPr/>
      <w:tcPr>
        <w:shd w:val="clear" w:color="auto" w:fill="999999" w:themeFill="accent4" w:themeFillTint="66"/>
      </w:tcPr>
    </w:tblStylePr>
    <w:tblStylePr w:type="band1Horz">
      <w:tblPr/>
      <w:tcPr>
        <w:shd w:val="clear" w:color="auto" w:fill="8080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B3345B"/>
    <w:rPr>
      <w:color w:val="000000" w:themeColor="text1"/>
    </w:rPr>
    <w:tblPr>
      <w:tblStyleRowBandSize w:val="1"/>
      <w:tblStyleColBandSize w:val="1"/>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FFFFFF" w:themeColor="background1"/>
        <w:insideV w:val="single" w:sz="4" w:space="0" w:color="FFFFFF" w:themeColor="background1"/>
      </w:tblBorders>
    </w:tblPr>
    <w:tcPr>
      <w:shd w:val="clear" w:color="auto" w:fill="E6E6E6" w:themeFill="accent5" w:themeFillTint="19"/>
    </w:tcPr>
    <w:tblStylePr w:type="firstRow">
      <w:rPr>
        <w:b/>
        <w:bCs/>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5" w:themeFillShade="99"/>
      </w:tcPr>
    </w:tblStylePr>
    <w:tblStylePr w:type="firstCol">
      <w:rPr>
        <w:color w:val="FFFFFF" w:themeColor="background1"/>
      </w:rPr>
      <w:tblPr/>
      <w:tcPr>
        <w:tcBorders>
          <w:top w:val="nil"/>
          <w:left w:val="nil"/>
          <w:bottom w:val="nil"/>
          <w:right w:val="nil"/>
          <w:insideH w:val="single" w:sz="4" w:space="0" w:color="000000" w:themeColor="accent5" w:themeShade="99"/>
          <w:insideV w:val="nil"/>
        </w:tcBorders>
        <w:shd w:val="clear" w:color="auto" w:fill="0000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5" w:themeFillShade="99"/>
      </w:tcPr>
    </w:tblStylePr>
    <w:tblStylePr w:type="band1Vert">
      <w:tblPr/>
      <w:tcPr>
        <w:shd w:val="clear" w:color="auto" w:fill="999999" w:themeFill="accent5" w:themeFillTint="66"/>
      </w:tcPr>
    </w:tblStylePr>
    <w:tblStylePr w:type="band1Horz">
      <w:tblPr/>
      <w:tcPr>
        <w:shd w:val="clear" w:color="auto" w:fill="80808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B3345B"/>
    <w:rPr>
      <w:color w:val="000000" w:themeColor="text1"/>
    </w:rPr>
    <w:tblPr>
      <w:tblStyleRowBandSize w:val="1"/>
      <w:tblStyleColBandSize w:val="1"/>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FFFFFF" w:themeColor="background1"/>
        <w:insideV w:val="single" w:sz="4" w:space="0" w:color="FFFFFF" w:themeColor="background1"/>
      </w:tblBorders>
    </w:tblPr>
    <w:tcPr>
      <w:shd w:val="clear" w:color="auto" w:fill="E6E6E6" w:themeFill="accent6" w:themeFillTint="19"/>
    </w:tcPr>
    <w:tblStylePr w:type="firstRow">
      <w:rPr>
        <w:b/>
        <w:bCs/>
      </w:rPr>
      <w:tblPr/>
      <w:tcPr>
        <w:tcBorders>
          <w:top w:val="nil"/>
          <w:left w:val="nil"/>
          <w:bottom w:val="single" w:sz="24" w:space="0" w:color="0000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6" w:themeFillShade="99"/>
      </w:tcPr>
    </w:tblStylePr>
    <w:tblStylePr w:type="firstCol">
      <w:rPr>
        <w:color w:val="FFFFFF" w:themeColor="background1"/>
      </w:rPr>
      <w:tblPr/>
      <w:tcPr>
        <w:tcBorders>
          <w:top w:val="nil"/>
          <w:left w:val="nil"/>
          <w:bottom w:val="nil"/>
          <w:right w:val="nil"/>
          <w:insideH w:val="single" w:sz="4" w:space="0" w:color="000000" w:themeColor="accent6" w:themeShade="99"/>
          <w:insideV w:val="nil"/>
        </w:tcBorders>
        <w:shd w:val="clear" w:color="auto" w:fill="000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6" w:themeFillShade="99"/>
      </w:tcPr>
    </w:tblStylePr>
    <w:tblStylePr w:type="band1Vert">
      <w:tblPr/>
      <w:tcPr>
        <w:shd w:val="clear" w:color="auto" w:fill="999999" w:themeFill="accent6" w:themeFillTint="66"/>
      </w:tcPr>
    </w:tblStylePr>
    <w:tblStylePr w:type="band1Horz">
      <w:tblPr/>
      <w:tcPr>
        <w:shd w:val="clear" w:color="auto" w:fill="8080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15"/>
    <w:semiHidden/>
    <w:rsid w:val="00B3345B"/>
    <w:rPr>
      <w:rFonts w:ascii="Arial" w:hAnsi="Arial" w:cs="Arial"/>
      <w:sz w:val="16"/>
      <w:szCs w:val="16"/>
    </w:rPr>
  </w:style>
  <w:style w:type="paragraph" w:styleId="CommentText">
    <w:name w:val="annotation text"/>
    <w:basedOn w:val="Normal"/>
    <w:link w:val="CommentTextChar"/>
    <w:uiPriority w:val="15"/>
    <w:semiHidden/>
    <w:rsid w:val="00B3345B"/>
    <w:rPr>
      <w:sz w:val="20"/>
      <w:szCs w:val="20"/>
    </w:rPr>
  </w:style>
  <w:style w:type="character" w:customStyle="1" w:styleId="CommentTextChar">
    <w:name w:val="Comment Text Char"/>
    <w:basedOn w:val="DefaultParagraphFont"/>
    <w:link w:val="CommentText"/>
    <w:uiPriority w:val="15"/>
    <w:semiHidden/>
    <w:rsid w:val="00A2160E"/>
    <w:rPr>
      <w:sz w:val="20"/>
      <w:szCs w:val="20"/>
    </w:rPr>
  </w:style>
  <w:style w:type="paragraph" w:styleId="CommentSubject">
    <w:name w:val="annotation subject"/>
    <w:basedOn w:val="CommentText"/>
    <w:next w:val="CommentText"/>
    <w:link w:val="CommentSubjectChar"/>
    <w:uiPriority w:val="15"/>
    <w:semiHidden/>
    <w:rsid w:val="00B3345B"/>
    <w:rPr>
      <w:b/>
      <w:bCs/>
    </w:rPr>
  </w:style>
  <w:style w:type="character" w:customStyle="1" w:styleId="CommentSubjectChar">
    <w:name w:val="Comment Subject Char"/>
    <w:basedOn w:val="CommentTextChar"/>
    <w:link w:val="CommentSubject"/>
    <w:uiPriority w:val="15"/>
    <w:semiHidden/>
    <w:rsid w:val="00A2160E"/>
    <w:rPr>
      <w:b/>
      <w:bCs/>
      <w:sz w:val="20"/>
      <w:szCs w:val="20"/>
    </w:rPr>
  </w:style>
  <w:style w:type="table" w:styleId="DarkList">
    <w:name w:val="Dark List"/>
    <w:basedOn w:val="TableNormal"/>
    <w:uiPriority w:val="70"/>
    <w:rsid w:val="00B3345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B3345B"/>
    <w:rPr>
      <w:color w:val="FFFFFF" w:themeColor="background1"/>
    </w:rPr>
    <w:tblPr>
      <w:tblStyleRowBandSize w:val="1"/>
      <w:tblStyleColBandSize w:val="1"/>
    </w:tblPr>
    <w:tcPr>
      <w:shd w:val="clear" w:color="auto" w:fill="00000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1" w:themeFillShade="BF"/>
      </w:tcPr>
    </w:tblStylePr>
    <w:tblStylePr w:type="band1Vert">
      <w:tblPr/>
      <w:tcPr>
        <w:tcBorders>
          <w:top w:val="nil"/>
          <w:left w:val="nil"/>
          <w:bottom w:val="nil"/>
          <w:right w:val="nil"/>
          <w:insideH w:val="nil"/>
          <w:insideV w:val="nil"/>
        </w:tcBorders>
        <w:shd w:val="clear" w:color="auto" w:fill="000000" w:themeFill="accent1" w:themeFillShade="BF"/>
      </w:tcPr>
    </w:tblStylePr>
    <w:tblStylePr w:type="band1Horz">
      <w:tblPr/>
      <w:tcPr>
        <w:tcBorders>
          <w:top w:val="nil"/>
          <w:left w:val="nil"/>
          <w:bottom w:val="nil"/>
          <w:right w:val="nil"/>
          <w:insideH w:val="nil"/>
          <w:insideV w:val="nil"/>
        </w:tcBorders>
        <w:shd w:val="clear" w:color="auto" w:fill="000000" w:themeFill="accent1" w:themeFillShade="BF"/>
      </w:tcPr>
    </w:tblStylePr>
  </w:style>
  <w:style w:type="table" w:styleId="DarkList-Accent2">
    <w:name w:val="Dark List Accent 2"/>
    <w:basedOn w:val="TableNormal"/>
    <w:uiPriority w:val="70"/>
    <w:rsid w:val="00B3345B"/>
    <w:rPr>
      <w:color w:val="FFFFFF" w:themeColor="background1"/>
    </w:rPr>
    <w:tblPr>
      <w:tblStyleRowBandSize w:val="1"/>
      <w:tblStyleColBandSize w:val="1"/>
    </w:tblPr>
    <w:tcPr>
      <w:shd w:val="clear" w:color="auto" w:fill="0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2" w:themeFillShade="BF"/>
      </w:tcPr>
    </w:tblStylePr>
    <w:tblStylePr w:type="band1Vert">
      <w:tblPr/>
      <w:tcPr>
        <w:tcBorders>
          <w:top w:val="nil"/>
          <w:left w:val="nil"/>
          <w:bottom w:val="nil"/>
          <w:right w:val="nil"/>
          <w:insideH w:val="nil"/>
          <w:insideV w:val="nil"/>
        </w:tcBorders>
        <w:shd w:val="clear" w:color="auto" w:fill="000000" w:themeFill="accent2" w:themeFillShade="BF"/>
      </w:tcPr>
    </w:tblStylePr>
    <w:tblStylePr w:type="band1Horz">
      <w:tblPr/>
      <w:tcPr>
        <w:tcBorders>
          <w:top w:val="nil"/>
          <w:left w:val="nil"/>
          <w:bottom w:val="nil"/>
          <w:right w:val="nil"/>
          <w:insideH w:val="nil"/>
          <w:insideV w:val="nil"/>
        </w:tcBorders>
        <w:shd w:val="clear" w:color="auto" w:fill="000000" w:themeFill="accent2" w:themeFillShade="BF"/>
      </w:tcPr>
    </w:tblStylePr>
  </w:style>
  <w:style w:type="table" w:styleId="DarkList-Accent3">
    <w:name w:val="Dark List Accent 3"/>
    <w:basedOn w:val="TableNormal"/>
    <w:uiPriority w:val="70"/>
    <w:rsid w:val="00B3345B"/>
    <w:rPr>
      <w:color w:val="FFFFFF" w:themeColor="background1"/>
    </w:rPr>
    <w:tblPr>
      <w:tblStyleRowBandSize w:val="1"/>
      <w:tblStyleColBandSize w:val="1"/>
    </w:tblPr>
    <w:tcPr>
      <w:shd w:val="clear" w:color="auto" w:fill="0000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3" w:themeFillShade="BF"/>
      </w:tcPr>
    </w:tblStylePr>
    <w:tblStylePr w:type="band1Vert">
      <w:tblPr/>
      <w:tcPr>
        <w:tcBorders>
          <w:top w:val="nil"/>
          <w:left w:val="nil"/>
          <w:bottom w:val="nil"/>
          <w:right w:val="nil"/>
          <w:insideH w:val="nil"/>
          <w:insideV w:val="nil"/>
        </w:tcBorders>
        <w:shd w:val="clear" w:color="auto" w:fill="000000" w:themeFill="accent3" w:themeFillShade="BF"/>
      </w:tcPr>
    </w:tblStylePr>
    <w:tblStylePr w:type="band1Horz">
      <w:tblPr/>
      <w:tcPr>
        <w:tcBorders>
          <w:top w:val="nil"/>
          <w:left w:val="nil"/>
          <w:bottom w:val="nil"/>
          <w:right w:val="nil"/>
          <w:insideH w:val="nil"/>
          <w:insideV w:val="nil"/>
        </w:tcBorders>
        <w:shd w:val="clear" w:color="auto" w:fill="000000" w:themeFill="accent3" w:themeFillShade="BF"/>
      </w:tcPr>
    </w:tblStylePr>
  </w:style>
  <w:style w:type="table" w:styleId="DarkList-Accent4">
    <w:name w:val="Dark List Accent 4"/>
    <w:basedOn w:val="TableNormal"/>
    <w:uiPriority w:val="70"/>
    <w:rsid w:val="00B3345B"/>
    <w:rPr>
      <w:color w:val="FFFFFF" w:themeColor="background1"/>
    </w:rPr>
    <w:tblPr>
      <w:tblStyleRowBandSize w:val="1"/>
      <w:tblStyleColBandSize w:val="1"/>
    </w:tblPr>
    <w:tcPr>
      <w:shd w:val="clear" w:color="auto" w:fill="000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4" w:themeFillShade="BF"/>
      </w:tcPr>
    </w:tblStylePr>
    <w:tblStylePr w:type="band1Vert">
      <w:tblPr/>
      <w:tcPr>
        <w:tcBorders>
          <w:top w:val="nil"/>
          <w:left w:val="nil"/>
          <w:bottom w:val="nil"/>
          <w:right w:val="nil"/>
          <w:insideH w:val="nil"/>
          <w:insideV w:val="nil"/>
        </w:tcBorders>
        <w:shd w:val="clear" w:color="auto" w:fill="000000" w:themeFill="accent4" w:themeFillShade="BF"/>
      </w:tcPr>
    </w:tblStylePr>
    <w:tblStylePr w:type="band1Horz">
      <w:tblPr/>
      <w:tcPr>
        <w:tcBorders>
          <w:top w:val="nil"/>
          <w:left w:val="nil"/>
          <w:bottom w:val="nil"/>
          <w:right w:val="nil"/>
          <w:insideH w:val="nil"/>
          <w:insideV w:val="nil"/>
        </w:tcBorders>
        <w:shd w:val="clear" w:color="auto" w:fill="000000" w:themeFill="accent4" w:themeFillShade="BF"/>
      </w:tcPr>
    </w:tblStylePr>
  </w:style>
  <w:style w:type="table" w:styleId="DarkList-Accent5">
    <w:name w:val="Dark List Accent 5"/>
    <w:basedOn w:val="TableNormal"/>
    <w:uiPriority w:val="70"/>
    <w:rsid w:val="00B3345B"/>
    <w:rPr>
      <w:color w:val="FFFFFF" w:themeColor="background1"/>
    </w:rPr>
    <w:tblPr>
      <w:tblStyleRowBandSize w:val="1"/>
      <w:tblStyleColBandSize w:val="1"/>
    </w:tblPr>
    <w:tcPr>
      <w:shd w:val="clear" w:color="auto" w:fill="0000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5" w:themeFillShade="BF"/>
      </w:tcPr>
    </w:tblStylePr>
    <w:tblStylePr w:type="band1Vert">
      <w:tblPr/>
      <w:tcPr>
        <w:tcBorders>
          <w:top w:val="nil"/>
          <w:left w:val="nil"/>
          <w:bottom w:val="nil"/>
          <w:right w:val="nil"/>
          <w:insideH w:val="nil"/>
          <w:insideV w:val="nil"/>
        </w:tcBorders>
        <w:shd w:val="clear" w:color="auto" w:fill="000000" w:themeFill="accent5" w:themeFillShade="BF"/>
      </w:tcPr>
    </w:tblStylePr>
    <w:tblStylePr w:type="band1Horz">
      <w:tblPr/>
      <w:tcPr>
        <w:tcBorders>
          <w:top w:val="nil"/>
          <w:left w:val="nil"/>
          <w:bottom w:val="nil"/>
          <w:right w:val="nil"/>
          <w:insideH w:val="nil"/>
          <w:insideV w:val="nil"/>
        </w:tcBorders>
        <w:shd w:val="clear" w:color="auto" w:fill="000000" w:themeFill="accent5" w:themeFillShade="BF"/>
      </w:tcPr>
    </w:tblStylePr>
  </w:style>
  <w:style w:type="table" w:styleId="DarkList-Accent6">
    <w:name w:val="Dark List Accent 6"/>
    <w:basedOn w:val="TableNormal"/>
    <w:uiPriority w:val="70"/>
    <w:rsid w:val="00B3345B"/>
    <w:rPr>
      <w:color w:val="FFFFFF" w:themeColor="background1"/>
    </w:rPr>
    <w:tblPr>
      <w:tblStyleRowBandSize w:val="1"/>
      <w:tblStyleColBandSize w:val="1"/>
    </w:tblPr>
    <w:tcPr>
      <w:shd w:val="clear" w:color="auto" w:fill="000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6" w:themeFillShade="BF"/>
      </w:tcPr>
    </w:tblStylePr>
    <w:tblStylePr w:type="band1Vert">
      <w:tblPr/>
      <w:tcPr>
        <w:tcBorders>
          <w:top w:val="nil"/>
          <w:left w:val="nil"/>
          <w:bottom w:val="nil"/>
          <w:right w:val="nil"/>
          <w:insideH w:val="nil"/>
          <w:insideV w:val="nil"/>
        </w:tcBorders>
        <w:shd w:val="clear" w:color="auto" w:fill="000000" w:themeFill="accent6" w:themeFillShade="BF"/>
      </w:tcPr>
    </w:tblStylePr>
    <w:tblStylePr w:type="band1Horz">
      <w:tblPr/>
      <w:tcPr>
        <w:tcBorders>
          <w:top w:val="nil"/>
          <w:left w:val="nil"/>
          <w:bottom w:val="nil"/>
          <w:right w:val="nil"/>
          <w:insideH w:val="nil"/>
          <w:insideV w:val="nil"/>
        </w:tcBorders>
        <w:shd w:val="clear" w:color="auto" w:fill="000000" w:themeFill="accent6" w:themeFillShade="BF"/>
      </w:tcPr>
    </w:tblStylePr>
  </w:style>
  <w:style w:type="paragraph" w:styleId="Date">
    <w:name w:val="Date"/>
    <w:basedOn w:val="Normal"/>
    <w:next w:val="Normal"/>
    <w:link w:val="DateChar"/>
    <w:uiPriority w:val="15"/>
    <w:semiHidden/>
    <w:rsid w:val="00B3345B"/>
  </w:style>
  <w:style w:type="character" w:customStyle="1" w:styleId="DateChar">
    <w:name w:val="Date Char"/>
    <w:basedOn w:val="DefaultParagraphFont"/>
    <w:link w:val="Date"/>
    <w:uiPriority w:val="15"/>
    <w:semiHidden/>
    <w:rsid w:val="009242D9"/>
  </w:style>
  <w:style w:type="paragraph" w:styleId="E-mailSignature">
    <w:name w:val="E-mail Signature"/>
    <w:basedOn w:val="Normal"/>
    <w:link w:val="E-mailSignatureChar"/>
    <w:uiPriority w:val="15"/>
    <w:semiHidden/>
    <w:rsid w:val="00B3345B"/>
  </w:style>
  <w:style w:type="character" w:customStyle="1" w:styleId="E-mailSignatureChar">
    <w:name w:val="E-mail Signature Char"/>
    <w:basedOn w:val="DefaultParagraphFont"/>
    <w:link w:val="E-mailSignature"/>
    <w:uiPriority w:val="15"/>
    <w:semiHidden/>
    <w:rsid w:val="00A2160E"/>
  </w:style>
  <w:style w:type="character" w:styleId="Emphasis">
    <w:name w:val="Emphasis"/>
    <w:basedOn w:val="DefaultParagraphFont"/>
    <w:uiPriority w:val="15"/>
    <w:semiHidden/>
    <w:rsid w:val="00B3345B"/>
    <w:rPr>
      <w:rFonts w:ascii="Arial" w:hAnsi="Arial" w:cs="Arial"/>
      <w:i/>
      <w:iCs/>
    </w:rPr>
  </w:style>
  <w:style w:type="character" w:styleId="EndnoteReference">
    <w:name w:val="endnote reference"/>
    <w:basedOn w:val="DefaultParagraphFont"/>
    <w:uiPriority w:val="15"/>
    <w:semiHidden/>
    <w:rsid w:val="00B3345B"/>
    <w:rPr>
      <w:rFonts w:ascii="Arial" w:hAnsi="Arial" w:cs="Arial"/>
      <w:vertAlign w:val="superscript"/>
    </w:rPr>
  </w:style>
  <w:style w:type="paragraph" w:styleId="EndnoteText">
    <w:name w:val="endnote text"/>
    <w:basedOn w:val="Normal"/>
    <w:link w:val="EndnoteTextChar"/>
    <w:uiPriority w:val="15"/>
    <w:semiHidden/>
    <w:rsid w:val="00B3345B"/>
    <w:rPr>
      <w:sz w:val="20"/>
      <w:szCs w:val="20"/>
    </w:rPr>
  </w:style>
  <w:style w:type="character" w:customStyle="1" w:styleId="EndnoteTextChar">
    <w:name w:val="Endnote Text Char"/>
    <w:basedOn w:val="DefaultParagraphFont"/>
    <w:link w:val="EndnoteText"/>
    <w:uiPriority w:val="15"/>
    <w:semiHidden/>
    <w:rsid w:val="00A2160E"/>
    <w:rPr>
      <w:sz w:val="20"/>
      <w:szCs w:val="20"/>
    </w:rPr>
  </w:style>
  <w:style w:type="paragraph" w:styleId="EnvelopeAddress">
    <w:name w:val="envelope address"/>
    <w:basedOn w:val="Normal"/>
    <w:uiPriority w:val="15"/>
    <w:semiHidden/>
    <w:rsid w:val="00B3345B"/>
    <w:pPr>
      <w:framePr w:w="7920" w:h="1980" w:hRule="exact" w:hSpace="180" w:wrap="auto" w:hAnchor="page" w:xAlign="center" w:yAlign="bottom"/>
      <w:ind w:left="2880"/>
    </w:pPr>
    <w:rPr>
      <w:rFonts w:eastAsia="Dotum"/>
      <w:sz w:val="24"/>
      <w:szCs w:val="24"/>
    </w:rPr>
  </w:style>
  <w:style w:type="paragraph" w:styleId="EnvelopeReturn">
    <w:name w:val="envelope return"/>
    <w:basedOn w:val="Normal"/>
    <w:uiPriority w:val="15"/>
    <w:semiHidden/>
    <w:rsid w:val="00B3345B"/>
    <w:rPr>
      <w:rFonts w:eastAsia="Dotum"/>
      <w:sz w:val="20"/>
      <w:szCs w:val="20"/>
    </w:rPr>
  </w:style>
  <w:style w:type="character" w:styleId="FollowedHyperlink">
    <w:name w:val="FollowedHyperlink"/>
    <w:basedOn w:val="DefaultParagraphFont"/>
    <w:uiPriority w:val="15"/>
    <w:semiHidden/>
    <w:rsid w:val="00B3345B"/>
    <w:rPr>
      <w:rFonts w:ascii="Arial" w:hAnsi="Arial" w:cs="Arial"/>
      <w:color w:val="800080" w:themeColor="followedHyperlink"/>
      <w:u w:val="single"/>
    </w:rPr>
  </w:style>
  <w:style w:type="character" w:styleId="FootnoteReference">
    <w:name w:val="footnote reference"/>
    <w:basedOn w:val="DefaultParagraphFont"/>
    <w:uiPriority w:val="15"/>
    <w:semiHidden/>
    <w:rsid w:val="00B3345B"/>
    <w:rPr>
      <w:rFonts w:ascii="Arial" w:hAnsi="Arial" w:cs="Arial"/>
      <w:vertAlign w:val="superscript"/>
    </w:rPr>
  </w:style>
  <w:style w:type="paragraph" w:styleId="FootnoteText">
    <w:name w:val="footnote text"/>
    <w:basedOn w:val="Normal"/>
    <w:link w:val="FootnoteTextChar"/>
    <w:uiPriority w:val="15"/>
    <w:semiHidden/>
    <w:rsid w:val="00B3345B"/>
    <w:rPr>
      <w:sz w:val="20"/>
      <w:szCs w:val="20"/>
    </w:rPr>
  </w:style>
  <w:style w:type="character" w:customStyle="1" w:styleId="FootnoteTextChar">
    <w:name w:val="Footnote Text Char"/>
    <w:basedOn w:val="DefaultParagraphFont"/>
    <w:link w:val="FootnoteText"/>
    <w:uiPriority w:val="15"/>
    <w:semiHidden/>
    <w:rsid w:val="00A2160E"/>
    <w:rPr>
      <w:sz w:val="20"/>
      <w:szCs w:val="20"/>
    </w:rPr>
  </w:style>
  <w:style w:type="character" w:styleId="HTMLAcronym">
    <w:name w:val="HTML Acronym"/>
    <w:basedOn w:val="DefaultParagraphFont"/>
    <w:uiPriority w:val="15"/>
    <w:semiHidden/>
    <w:rsid w:val="00B3345B"/>
    <w:rPr>
      <w:rFonts w:ascii="Arial" w:hAnsi="Arial" w:cs="Arial"/>
    </w:rPr>
  </w:style>
  <w:style w:type="paragraph" w:styleId="HTMLAddress">
    <w:name w:val="HTML Address"/>
    <w:basedOn w:val="Normal"/>
    <w:link w:val="HTMLAddressChar"/>
    <w:uiPriority w:val="15"/>
    <w:semiHidden/>
    <w:rsid w:val="00B3345B"/>
    <w:rPr>
      <w:i/>
      <w:iCs/>
    </w:rPr>
  </w:style>
  <w:style w:type="character" w:customStyle="1" w:styleId="HTMLAddressChar">
    <w:name w:val="HTML Address Char"/>
    <w:basedOn w:val="DefaultParagraphFont"/>
    <w:link w:val="HTMLAddress"/>
    <w:uiPriority w:val="15"/>
    <w:semiHidden/>
    <w:rsid w:val="009242D9"/>
    <w:rPr>
      <w:i/>
      <w:iCs/>
    </w:rPr>
  </w:style>
  <w:style w:type="character" w:styleId="HTMLCite">
    <w:name w:val="HTML Cite"/>
    <w:basedOn w:val="DefaultParagraphFont"/>
    <w:uiPriority w:val="15"/>
    <w:semiHidden/>
    <w:rsid w:val="00B3345B"/>
    <w:rPr>
      <w:rFonts w:ascii="Arial" w:hAnsi="Arial" w:cs="Arial"/>
      <w:i/>
      <w:iCs/>
    </w:rPr>
  </w:style>
  <w:style w:type="character" w:styleId="HTMLDefinition">
    <w:name w:val="HTML Definition"/>
    <w:basedOn w:val="DefaultParagraphFont"/>
    <w:uiPriority w:val="15"/>
    <w:semiHidden/>
    <w:rsid w:val="00B3345B"/>
    <w:rPr>
      <w:rFonts w:ascii="Arial" w:hAnsi="Arial" w:cs="Arial"/>
      <w:i/>
      <w:iCs/>
    </w:rPr>
  </w:style>
  <w:style w:type="character" w:styleId="HTMLVariable">
    <w:name w:val="HTML Variable"/>
    <w:basedOn w:val="DefaultParagraphFont"/>
    <w:uiPriority w:val="15"/>
    <w:semiHidden/>
    <w:rsid w:val="00B3345B"/>
    <w:rPr>
      <w:rFonts w:ascii="Arial" w:hAnsi="Arial" w:cs="Arial"/>
      <w:i/>
      <w:iCs/>
    </w:rPr>
  </w:style>
  <w:style w:type="paragraph" w:styleId="Index1">
    <w:name w:val="index 1"/>
    <w:basedOn w:val="Normal"/>
    <w:next w:val="Normal"/>
    <w:autoRedefine/>
    <w:uiPriority w:val="15"/>
    <w:semiHidden/>
    <w:rsid w:val="00B3345B"/>
    <w:pPr>
      <w:ind w:left="220" w:hanging="220"/>
    </w:pPr>
  </w:style>
  <w:style w:type="paragraph" w:styleId="Index2">
    <w:name w:val="index 2"/>
    <w:basedOn w:val="Normal"/>
    <w:next w:val="Normal"/>
    <w:autoRedefine/>
    <w:uiPriority w:val="15"/>
    <w:semiHidden/>
    <w:rsid w:val="00B3345B"/>
    <w:pPr>
      <w:ind w:left="440" w:hanging="220"/>
    </w:pPr>
  </w:style>
  <w:style w:type="paragraph" w:styleId="Index3">
    <w:name w:val="index 3"/>
    <w:basedOn w:val="Normal"/>
    <w:next w:val="Normal"/>
    <w:autoRedefine/>
    <w:uiPriority w:val="15"/>
    <w:semiHidden/>
    <w:rsid w:val="00B3345B"/>
    <w:pPr>
      <w:ind w:left="660" w:hanging="220"/>
    </w:pPr>
  </w:style>
  <w:style w:type="paragraph" w:styleId="Index4">
    <w:name w:val="index 4"/>
    <w:basedOn w:val="Normal"/>
    <w:next w:val="Normal"/>
    <w:autoRedefine/>
    <w:uiPriority w:val="15"/>
    <w:semiHidden/>
    <w:rsid w:val="00B3345B"/>
    <w:pPr>
      <w:ind w:left="880" w:hanging="220"/>
    </w:pPr>
  </w:style>
  <w:style w:type="paragraph" w:styleId="Index5">
    <w:name w:val="index 5"/>
    <w:basedOn w:val="Normal"/>
    <w:next w:val="Normal"/>
    <w:autoRedefine/>
    <w:uiPriority w:val="15"/>
    <w:semiHidden/>
    <w:rsid w:val="00B3345B"/>
    <w:pPr>
      <w:ind w:left="1100" w:hanging="220"/>
    </w:pPr>
  </w:style>
  <w:style w:type="paragraph" w:styleId="Index6">
    <w:name w:val="index 6"/>
    <w:basedOn w:val="Normal"/>
    <w:next w:val="Normal"/>
    <w:autoRedefine/>
    <w:uiPriority w:val="15"/>
    <w:semiHidden/>
    <w:rsid w:val="00B3345B"/>
    <w:pPr>
      <w:ind w:left="1320" w:hanging="220"/>
    </w:pPr>
  </w:style>
  <w:style w:type="paragraph" w:styleId="Index7">
    <w:name w:val="index 7"/>
    <w:basedOn w:val="Normal"/>
    <w:next w:val="Normal"/>
    <w:autoRedefine/>
    <w:uiPriority w:val="15"/>
    <w:semiHidden/>
    <w:rsid w:val="00B3345B"/>
    <w:pPr>
      <w:ind w:left="1540" w:hanging="220"/>
    </w:pPr>
  </w:style>
  <w:style w:type="paragraph" w:styleId="Index8">
    <w:name w:val="index 8"/>
    <w:basedOn w:val="Normal"/>
    <w:next w:val="Normal"/>
    <w:autoRedefine/>
    <w:uiPriority w:val="15"/>
    <w:semiHidden/>
    <w:rsid w:val="00B3345B"/>
    <w:pPr>
      <w:ind w:left="1760" w:hanging="220"/>
    </w:pPr>
  </w:style>
  <w:style w:type="paragraph" w:styleId="Index9">
    <w:name w:val="index 9"/>
    <w:basedOn w:val="Normal"/>
    <w:next w:val="Normal"/>
    <w:autoRedefine/>
    <w:uiPriority w:val="15"/>
    <w:semiHidden/>
    <w:rsid w:val="00B3345B"/>
    <w:pPr>
      <w:ind w:left="1980" w:hanging="220"/>
    </w:pPr>
  </w:style>
  <w:style w:type="paragraph" w:styleId="IndexHeading">
    <w:name w:val="index heading"/>
    <w:basedOn w:val="Normal"/>
    <w:next w:val="Index1"/>
    <w:uiPriority w:val="15"/>
    <w:semiHidden/>
    <w:rsid w:val="00B3345B"/>
    <w:rPr>
      <w:rFonts w:eastAsia="Dotum"/>
      <w:b/>
      <w:bCs/>
    </w:rPr>
  </w:style>
  <w:style w:type="character" w:styleId="IntenseEmphasis">
    <w:name w:val="Intense Emphasis"/>
    <w:basedOn w:val="DefaultParagraphFont"/>
    <w:uiPriority w:val="15"/>
    <w:semiHidden/>
    <w:rsid w:val="00B3345B"/>
    <w:rPr>
      <w:rFonts w:ascii="Arial" w:hAnsi="Arial" w:cs="Arial"/>
      <w:b/>
      <w:bCs/>
      <w:i/>
      <w:iCs/>
      <w:color w:val="000000" w:themeColor="accent1"/>
    </w:rPr>
  </w:style>
  <w:style w:type="paragraph" w:styleId="IntenseQuote">
    <w:name w:val="Intense Quote"/>
    <w:basedOn w:val="Normal"/>
    <w:next w:val="Normal"/>
    <w:link w:val="IntenseQuoteChar"/>
    <w:uiPriority w:val="15"/>
    <w:semiHidden/>
    <w:rsid w:val="00B3345B"/>
    <w:pPr>
      <w:pBdr>
        <w:bottom w:val="single" w:sz="4" w:space="4" w:color="000000" w:themeColor="accent1"/>
      </w:pBdr>
      <w:spacing w:before="200"/>
      <w:ind w:left="936" w:right="936"/>
    </w:pPr>
    <w:rPr>
      <w:b/>
      <w:bCs/>
      <w:i/>
      <w:iCs/>
      <w:color w:val="000000" w:themeColor="accent1"/>
    </w:rPr>
  </w:style>
  <w:style w:type="character" w:customStyle="1" w:styleId="IntenseQuoteChar">
    <w:name w:val="Intense Quote Char"/>
    <w:basedOn w:val="DefaultParagraphFont"/>
    <w:link w:val="IntenseQuote"/>
    <w:uiPriority w:val="15"/>
    <w:semiHidden/>
    <w:rsid w:val="00A2160E"/>
    <w:rPr>
      <w:b/>
      <w:bCs/>
      <w:i/>
      <w:iCs/>
      <w:color w:val="000000" w:themeColor="accent1"/>
    </w:rPr>
  </w:style>
  <w:style w:type="character" w:styleId="IntenseReference">
    <w:name w:val="Intense Reference"/>
    <w:basedOn w:val="DefaultParagraphFont"/>
    <w:uiPriority w:val="15"/>
    <w:semiHidden/>
    <w:rsid w:val="00B3345B"/>
    <w:rPr>
      <w:rFonts w:ascii="Arial" w:hAnsi="Arial" w:cs="Arial"/>
      <w:b/>
      <w:bCs/>
      <w:smallCaps/>
      <w:color w:val="000000" w:themeColor="accent2"/>
      <w:spacing w:val="5"/>
      <w:u w:val="single"/>
    </w:rPr>
  </w:style>
  <w:style w:type="table" w:styleId="LightGrid">
    <w:name w:val="Light Grid"/>
    <w:basedOn w:val="TableNormal"/>
    <w:uiPriority w:val="62"/>
    <w:rsid w:val="00B3345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B3345B"/>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C0C0C0" w:themeFill="accent1" w:themeFillTint="3F"/>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C0C0C0" w:themeFill="accent1" w:themeFillTint="3F"/>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B3345B"/>
    <w:tblPr>
      <w:tblStyleRowBandSize w:val="1"/>
      <w:tblStyleColBandSize w:val="1"/>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C0C0C0" w:themeFill="accent2" w:themeFillTint="3F"/>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C0C0C0" w:themeFill="accent2" w:themeFillTint="3F"/>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B3345B"/>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C0C0C0" w:themeFill="accent3" w:themeFillTint="3F"/>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C0C0C0" w:themeFill="accent3" w:themeFillTint="3F"/>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B3345B"/>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C0C0C0" w:themeFill="accent4" w:themeFillTint="3F"/>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C0C0C0" w:themeFill="accent4" w:themeFillTint="3F"/>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B3345B"/>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C0C0C0" w:themeFill="accent5" w:themeFillTint="3F"/>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C0C0C0" w:themeFill="accent5" w:themeFillTint="3F"/>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B3345B"/>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C0C0C0" w:themeFill="accent6" w:themeFillTint="3F"/>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C0C0C0" w:themeFill="accent6" w:themeFillTint="3F"/>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LightList">
    <w:name w:val="Light List"/>
    <w:basedOn w:val="TableNormal"/>
    <w:uiPriority w:val="61"/>
    <w:rsid w:val="00B3345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B3345B"/>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tblBorders>
    </w:tblPr>
    <w:tblStylePr w:type="firstRow">
      <w:pPr>
        <w:spacing w:before="0" w:after="0" w:line="240" w:lineRule="auto"/>
      </w:pPr>
      <w:rPr>
        <w:b/>
        <w:bCs/>
        <w:color w:val="FFFFFF" w:themeColor="background1"/>
      </w:rPr>
      <w:tblPr/>
      <w:tcPr>
        <w:shd w:val="clear" w:color="auto" w:fill="000000" w:themeFill="accent1"/>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B3345B"/>
    <w:tblPr>
      <w:tblStyleRowBandSize w:val="1"/>
      <w:tblStyleColBandSize w:val="1"/>
      <w:tblBorders>
        <w:top w:val="single" w:sz="8" w:space="0" w:color="000000" w:themeColor="accent2"/>
        <w:left w:val="single" w:sz="8" w:space="0" w:color="000000" w:themeColor="accent2"/>
        <w:bottom w:val="single" w:sz="8" w:space="0" w:color="000000" w:themeColor="accent2"/>
        <w:right w:val="single" w:sz="8" w:space="0" w:color="000000" w:themeColor="accent2"/>
      </w:tblBorders>
    </w:tblPr>
    <w:tblStylePr w:type="firstRow">
      <w:pPr>
        <w:spacing w:before="0" w:after="0" w:line="240" w:lineRule="auto"/>
      </w:pPr>
      <w:rPr>
        <w:b/>
        <w:bCs/>
        <w:color w:val="FFFFFF" w:themeColor="background1"/>
      </w:rPr>
      <w:tblPr/>
      <w:tcPr>
        <w:shd w:val="clear" w:color="auto" w:fill="000000" w:themeFill="accent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B3345B"/>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tblBorders>
    </w:tblPr>
    <w:tblStylePr w:type="firstRow">
      <w:pPr>
        <w:spacing w:before="0" w:after="0" w:line="240" w:lineRule="auto"/>
      </w:pPr>
      <w:rPr>
        <w:b/>
        <w:bCs/>
        <w:color w:val="FFFFFF" w:themeColor="background1"/>
      </w:rPr>
      <w:tblPr/>
      <w:tcPr>
        <w:shd w:val="clear" w:color="auto" w:fill="000000" w:themeFill="accent3"/>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B3345B"/>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tblBorders>
    </w:tblPr>
    <w:tblStylePr w:type="firstRow">
      <w:pPr>
        <w:spacing w:before="0" w:after="0" w:line="240" w:lineRule="auto"/>
      </w:pPr>
      <w:rPr>
        <w:b/>
        <w:bCs/>
        <w:color w:val="FFFFFF" w:themeColor="background1"/>
      </w:rPr>
      <w:tblPr/>
      <w:tcPr>
        <w:shd w:val="clear" w:color="auto" w:fill="000000" w:themeFill="accent4"/>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B3345B"/>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tblBorders>
    </w:tblPr>
    <w:tblStylePr w:type="firstRow">
      <w:pPr>
        <w:spacing w:before="0" w:after="0" w:line="240" w:lineRule="auto"/>
      </w:pPr>
      <w:rPr>
        <w:b/>
        <w:bCs/>
        <w:color w:val="FFFFFF" w:themeColor="background1"/>
      </w:rPr>
      <w:tblPr/>
      <w:tcPr>
        <w:shd w:val="clear" w:color="auto" w:fill="000000" w:themeFill="accent5"/>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B3345B"/>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pPr>
        <w:spacing w:before="0" w:after="0" w:line="240" w:lineRule="auto"/>
      </w:pPr>
      <w:rPr>
        <w:b/>
        <w:bCs/>
        <w:color w:val="FFFFFF" w:themeColor="background1"/>
      </w:rPr>
      <w:tblPr/>
      <w:tcPr>
        <w:shd w:val="clear" w:color="auto" w:fill="000000" w:themeFill="accent6"/>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Shading">
    <w:name w:val="Light Shading"/>
    <w:basedOn w:val="TableNormal"/>
    <w:uiPriority w:val="60"/>
    <w:rsid w:val="00B3345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3345B"/>
    <w:rPr>
      <w:color w:val="000000" w:themeColor="accent1" w:themeShade="BF"/>
    </w:rPr>
    <w:tblPr>
      <w:tblStyleRowBandSize w:val="1"/>
      <w:tblStyleColBandSize w:val="1"/>
      <w:tblBorders>
        <w:top w:val="single" w:sz="8" w:space="0" w:color="000000" w:themeColor="accent1"/>
        <w:bottom w:val="single" w:sz="8" w:space="0" w:color="000000" w:themeColor="accent1"/>
      </w:tblBorders>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left w:val="nil"/>
          <w:right w:val="nil"/>
          <w:insideH w:val="nil"/>
          <w:insideV w:val="nil"/>
        </w:tcBorders>
        <w:shd w:val="clear" w:color="auto" w:fill="C0C0C0" w:themeFill="accent1" w:themeFillTint="3F"/>
      </w:tcPr>
    </w:tblStylePr>
  </w:style>
  <w:style w:type="table" w:styleId="LightShading-Accent2">
    <w:name w:val="Light Shading Accent 2"/>
    <w:basedOn w:val="TableNormal"/>
    <w:uiPriority w:val="60"/>
    <w:rsid w:val="00B3345B"/>
    <w:rPr>
      <w:color w:val="000000" w:themeColor="accent2" w:themeShade="BF"/>
    </w:rPr>
    <w:tblPr>
      <w:tblStyleRowBandSize w:val="1"/>
      <w:tblStyleColBandSize w:val="1"/>
      <w:tblBorders>
        <w:top w:val="single" w:sz="8" w:space="0" w:color="000000" w:themeColor="accent2"/>
        <w:bottom w:val="single" w:sz="8" w:space="0" w:color="000000" w:themeColor="accent2"/>
      </w:tblBorders>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2" w:themeFillTint="3F"/>
      </w:tcPr>
    </w:tblStylePr>
    <w:tblStylePr w:type="band1Horz">
      <w:tblPr/>
      <w:tcPr>
        <w:tcBorders>
          <w:left w:val="nil"/>
          <w:right w:val="nil"/>
          <w:insideH w:val="nil"/>
          <w:insideV w:val="nil"/>
        </w:tcBorders>
        <w:shd w:val="clear" w:color="auto" w:fill="C0C0C0" w:themeFill="accent2" w:themeFillTint="3F"/>
      </w:tcPr>
    </w:tblStylePr>
  </w:style>
  <w:style w:type="table" w:styleId="LightShading-Accent3">
    <w:name w:val="Light Shading Accent 3"/>
    <w:basedOn w:val="TableNormal"/>
    <w:uiPriority w:val="60"/>
    <w:rsid w:val="00B3345B"/>
    <w:rPr>
      <w:color w:val="000000" w:themeColor="accent3" w:themeShade="BF"/>
    </w:rPr>
    <w:tblPr>
      <w:tblStyleRowBandSize w:val="1"/>
      <w:tblStyleColBandSize w:val="1"/>
      <w:tblBorders>
        <w:top w:val="single" w:sz="8" w:space="0" w:color="000000" w:themeColor="accent3"/>
        <w:bottom w:val="single" w:sz="8" w:space="0" w:color="000000" w:themeColor="accent3"/>
      </w:tblBorders>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3" w:themeFillTint="3F"/>
      </w:tcPr>
    </w:tblStylePr>
    <w:tblStylePr w:type="band1Horz">
      <w:tblPr/>
      <w:tcPr>
        <w:tcBorders>
          <w:left w:val="nil"/>
          <w:right w:val="nil"/>
          <w:insideH w:val="nil"/>
          <w:insideV w:val="nil"/>
        </w:tcBorders>
        <w:shd w:val="clear" w:color="auto" w:fill="C0C0C0" w:themeFill="accent3" w:themeFillTint="3F"/>
      </w:tcPr>
    </w:tblStylePr>
  </w:style>
  <w:style w:type="table" w:styleId="LightShading-Accent4">
    <w:name w:val="Light Shading Accent 4"/>
    <w:basedOn w:val="TableNormal"/>
    <w:uiPriority w:val="60"/>
    <w:rsid w:val="00B3345B"/>
    <w:rPr>
      <w:color w:val="000000" w:themeColor="accent4" w:themeShade="BF"/>
    </w:rPr>
    <w:tblPr>
      <w:tblStyleRowBandSize w:val="1"/>
      <w:tblStyleColBandSize w:val="1"/>
      <w:tblBorders>
        <w:top w:val="single" w:sz="8" w:space="0" w:color="000000" w:themeColor="accent4"/>
        <w:bottom w:val="single" w:sz="8" w:space="0" w:color="000000" w:themeColor="accent4"/>
      </w:tblBorders>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left w:val="nil"/>
          <w:right w:val="nil"/>
          <w:insideH w:val="nil"/>
          <w:insideV w:val="nil"/>
        </w:tcBorders>
        <w:shd w:val="clear" w:color="auto" w:fill="C0C0C0" w:themeFill="accent4" w:themeFillTint="3F"/>
      </w:tcPr>
    </w:tblStylePr>
  </w:style>
  <w:style w:type="table" w:styleId="LightShading-Accent5">
    <w:name w:val="Light Shading Accent 5"/>
    <w:basedOn w:val="TableNormal"/>
    <w:uiPriority w:val="60"/>
    <w:rsid w:val="00B3345B"/>
    <w:rPr>
      <w:color w:val="000000" w:themeColor="accent5" w:themeShade="BF"/>
    </w:rPr>
    <w:tblPr>
      <w:tblStyleRowBandSize w:val="1"/>
      <w:tblStyleColBandSize w:val="1"/>
      <w:tblBorders>
        <w:top w:val="single" w:sz="8" w:space="0" w:color="000000" w:themeColor="accent5"/>
        <w:bottom w:val="single" w:sz="8" w:space="0" w:color="000000" w:themeColor="accent5"/>
      </w:tblBorders>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5" w:themeFillTint="3F"/>
      </w:tcPr>
    </w:tblStylePr>
    <w:tblStylePr w:type="band1Horz">
      <w:tblPr/>
      <w:tcPr>
        <w:tcBorders>
          <w:left w:val="nil"/>
          <w:right w:val="nil"/>
          <w:insideH w:val="nil"/>
          <w:insideV w:val="nil"/>
        </w:tcBorders>
        <w:shd w:val="clear" w:color="auto" w:fill="C0C0C0" w:themeFill="accent5" w:themeFillTint="3F"/>
      </w:tcPr>
    </w:tblStylePr>
  </w:style>
  <w:style w:type="table" w:styleId="LightShading-Accent6">
    <w:name w:val="Light Shading Accent 6"/>
    <w:basedOn w:val="TableNormal"/>
    <w:uiPriority w:val="60"/>
    <w:rsid w:val="00B3345B"/>
    <w:rPr>
      <w:color w:val="000000" w:themeColor="accent6" w:themeShade="BF"/>
    </w:rPr>
    <w:tblPr>
      <w:tblStyleRowBandSize w:val="1"/>
      <w:tblStyleColBandSize w:val="1"/>
      <w:tblBorders>
        <w:top w:val="single" w:sz="8" w:space="0" w:color="000000" w:themeColor="accent6"/>
        <w:bottom w:val="single" w:sz="8" w:space="0" w:color="000000" w:themeColor="accent6"/>
      </w:tblBorders>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left w:val="nil"/>
          <w:right w:val="nil"/>
          <w:insideH w:val="nil"/>
          <w:insideV w:val="nil"/>
        </w:tcBorders>
        <w:shd w:val="clear" w:color="auto" w:fill="C0C0C0" w:themeFill="accent6" w:themeFillTint="3F"/>
      </w:tcPr>
    </w:tblStylePr>
  </w:style>
  <w:style w:type="character" w:styleId="LineNumber">
    <w:name w:val="line number"/>
    <w:basedOn w:val="DefaultParagraphFont"/>
    <w:uiPriority w:val="15"/>
    <w:semiHidden/>
    <w:rsid w:val="00B3345B"/>
    <w:rPr>
      <w:rFonts w:ascii="Arial" w:hAnsi="Arial" w:cs="Arial"/>
    </w:rPr>
  </w:style>
  <w:style w:type="paragraph" w:styleId="List">
    <w:name w:val="List"/>
    <w:basedOn w:val="Normal"/>
    <w:uiPriority w:val="15"/>
    <w:semiHidden/>
    <w:rsid w:val="00B3345B"/>
    <w:pPr>
      <w:ind w:left="283" w:hanging="283"/>
      <w:contextualSpacing/>
    </w:pPr>
  </w:style>
  <w:style w:type="paragraph" w:styleId="List2">
    <w:name w:val="List 2"/>
    <w:basedOn w:val="Normal"/>
    <w:uiPriority w:val="15"/>
    <w:semiHidden/>
    <w:rsid w:val="00B3345B"/>
    <w:pPr>
      <w:ind w:left="566" w:hanging="283"/>
      <w:contextualSpacing/>
    </w:pPr>
  </w:style>
  <w:style w:type="paragraph" w:styleId="List3">
    <w:name w:val="List 3"/>
    <w:basedOn w:val="Normal"/>
    <w:uiPriority w:val="15"/>
    <w:semiHidden/>
    <w:rsid w:val="00B3345B"/>
    <w:pPr>
      <w:ind w:left="849" w:hanging="283"/>
      <w:contextualSpacing/>
    </w:pPr>
  </w:style>
  <w:style w:type="paragraph" w:styleId="List4">
    <w:name w:val="List 4"/>
    <w:basedOn w:val="Normal"/>
    <w:uiPriority w:val="15"/>
    <w:semiHidden/>
    <w:rsid w:val="00B3345B"/>
    <w:pPr>
      <w:ind w:left="1132" w:hanging="283"/>
      <w:contextualSpacing/>
    </w:pPr>
  </w:style>
  <w:style w:type="paragraph" w:styleId="List5">
    <w:name w:val="List 5"/>
    <w:basedOn w:val="Normal"/>
    <w:uiPriority w:val="15"/>
    <w:semiHidden/>
    <w:rsid w:val="00B3345B"/>
    <w:pPr>
      <w:ind w:left="1415" w:hanging="283"/>
      <w:contextualSpacing/>
    </w:pPr>
  </w:style>
  <w:style w:type="paragraph" w:styleId="ListBullet">
    <w:name w:val="List Bullet"/>
    <w:basedOn w:val="Normal"/>
    <w:uiPriority w:val="15"/>
    <w:semiHidden/>
    <w:rsid w:val="00B3345B"/>
    <w:pPr>
      <w:numPr>
        <w:numId w:val="8"/>
      </w:numPr>
      <w:contextualSpacing/>
    </w:pPr>
  </w:style>
  <w:style w:type="paragraph" w:styleId="ListBullet2">
    <w:name w:val="List Bullet 2"/>
    <w:basedOn w:val="Normal"/>
    <w:uiPriority w:val="15"/>
    <w:semiHidden/>
    <w:rsid w:val="00B3345B"/>
    <w:pPr>
      <w:numPr>
        <w:numId w:val="9"/>
      </w:numPr>
      <w:contextualSpacing/>
    </w:pPr>
  </w:style>
  <w:style w:type="paragraph" w:styleId="ListBullet3">
    <w:name w:val="List Bullet 3"/>
    <w:basedOn w:val="Normal"/>
    <w:uiPriority w:val="15"/>
    <w:semiHidden/>
    <w:rsid w:val="00B3345B"/>
    <w:pPr>
      <w:numPr>
        <w:numId w:val="10"/>
      </w:numPr>
      <w:contextualSpacing/>
    </w:pPr>
  </w:style>
  <w:style w:type="paragraph" w:styleId="ListBullet4">
    <w:name w:val="List Bullet 4"/>
    <w:basedOn w:val="Normal"/>
    <w:uiPriority w:val="15"/>
    <w:semiHidden/>
    <w:rsid w:val="00B3345B"/>
    <w:pPr>
      <w:numPr>
        <w:numId w:val="11"/>
      </w:numPr>
      <w:contextualSpacing/>
    </w:pPr>
  </w:style>
  <w:style w:type="paragraph" w:styleId="ListBullet5">
    <w:name w:val="List Bullet 5"/>
    <w:basedOn w:val="Normal"/>
    <w:uiPriority w:val="15"/>
    <w:semiHidden/>
    <w:rsid w:val="00B3345B"/>
    <w:pPr>
      <w:numPr>
        <w:numId w:val="12"/>
      </w:numPr>
      <w:contextualSpacing/>
    </w:pPr>
  </w:style>
  <w:style w:type="paragraph" w:styleId="ListContinue">
    <w:name w:val="List Continue"/>
    <w:basedOn w:val="Normal"/>
    <w:uiPriority w:val="15"/>
    <w:semiHidden/>
    <w:rsid w:val="00B3345B"/>
    <w:pPr>
      <w:spacing w:after="120"/>
      <w:ind w:left="283"/>
      <w:contextualSpacing/>
    </w:pPr>
  </w:style>
  <w:style w:type="paragraph" w:styleId="ListContinue2">
    <w:name w:val="List Continue 2"/>
    <w:basedOn w:val="Normal"/>
    <w:uiPriority w:val="15"/>
    <w:semiHidden/>
    <w:rsid w:val="00B3345B"/>
    <w:pPr>
      <w:spacing w:after="120"/>
      <w:ind w:left="566"/>
      <w:contextualSpacing/>
    </w:pPr>
  </w:style>
  <w:style w:type="paragraph" w:styleId="ListContinue3">
    <w:name w:val="List Continue 3"/>
    <w:basedOn w:val="Normal"/>
    <w:uiPriority w:val="15"/>
    <w:semiHidden/>
    <w:rsid w:val="00B3345B"/>
    <w:pPr>
      <w:spacing w:after="120"/>
      <w:ind w:left="849"/>
      <w:contextualSpacing/>
    </w:pPr>
  </w:style>
  <w:style w:type="paragraph" w:styleId="ListContinue4">
    <w:name w:val="List Continue 4"/>
    <w:basedOn w:val="Normal"/>
    <w:uiPriority w:val="15"/>
    <w:semiHidden/>
    <w:rsid w:val="00B3345B"/>
    <w:pPr>
      <w:spacing w:after="120"/>
      <w:ind w:left="1132"/>
      <w:contextualSpacing/>
    </w:pPr>
  </w:style>
  <w:style w:type="paragraph" w:styleId="ListContinue5">
    <w:name w:val="List Continue 5"/>
    <w:basedOn w:val="Normal"/>
    <w:uiPriority w:val="15"/>
    <w:semiHidden/>
    <w:rsid w:val="00B3345B"/>
    <w:pPr>
      <w:spacing w:after="120"/>
      <w:ind w:left="1415"/>
      <w:contextualSpacing/>
    </w:pPr>
  </w:style>
  <w:style w:type="paragraph" w:styleId="ListNumber">
    <w:name w:val="List Number"/>
    <w:basedOn w:val="Normal"/>
    <w:uiPriority w:val="15"/>
    <w:semiHidden/>
    <w:rsid w:val="00B3345B"/>
    <w:pPr>
      <w:numPr>
        <w:numId w:val="13"/>
      </w:numPr>
      <w:contextualSpacing/>
    </w:pPr>
  </w:style>
  <w:style w:type="paragraph" w:styleId="ListNumber2">
    <w:name w:val="List Number 2"/>
    <w:basedOn w:val="Normal"/>
    <w:uiPriority w:val="15"/>
    <w:semiHidden/>
    <w:rsid w:val="00B3345B"/>
    <w:pPr>
      <w:numPr>
        <w:numId w:val="14"/>
      </w:numPr>
      <w:contextualSpacing/>
    </w:pPr>
  </w:style>
  <w:style w:type="paragraph" w:styleId="ListNumber3">
    <w:name w:val="List Number 3"/>
    <w:basedOn w:val="Normal"/>
    <w:uiPriority w:val="15"/>
    <w:semiHidden/>
    <w:rsid w:val="00B3345B"/>
    <w:pPr>
      <w:numPr>
        <w:numId w:val="15"/>
      </w:numPr>
      <w:contextualSpacing/>
    </w:pPr>
  </w:style>
  <w:style w:type="paragraph" w:styleId="ListNumber4">
    <w:name w:val="List Number 4"/>
    <w:basedOn w:val="Normal"/>
    <w:uiPriority w:val="15"/>
    <w:semiHidden/>
    <w:rsid w:val="00B3345B"/>
    <w:pPr>
      <w:numPr>
        <w:numId w:val="16"/>
      </w:numPr>
      <w:contextualSpacing/>
    </w:pPr>
  </w:style>
  <w:style w:type="paragraph" w:styleId="ListNumber5">
    <w:name w:val="List Number 5"/>
    <w:basedOn w:val="Normal"/>
    <w:uiPriority w:val="15"/>
    <w:semiHidden/>
    <w:rsid w:val="00B3345B"/>
    <w:pPr>
      <w:numPr>
        <w:numId w:val="17"/>
      </w:numPr>
      <w:contextualSpacing/>
    </w:pPr>
  </w:style>
  <w:style w:type="paragraph" w:styleId="ListParagraph">
    <w:name w:val="List Paragraph"/>
    <w:basedOn w:val="Normal"/>
    <w:uiPriority w:val="15"/>
    <w:semiHidden/>
    <w:rsid w:val="00B3345B"/>
    <w:pPr>
      <w:ind w:left="720"/>
      <w:contextualSpacing/>
    </w:pPr>
  </w:style>
  <w:style w:type="table" w:styleId="MediumGrid1">
    <w:name w:val="Medium Grid 1"/>
    <w:basedOn w:val="TableNormal"/>
    <w:uiPriority w:val="67"/>
    <w:rsid w:val="00B3345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B3345B"/>
    <w:tblPr>
      <w:tblStyleRowBandSize w:val="1"/>
      <w:tblStyleColBandSize w:val="1"/>
      <w:tbl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single" w:sz="8" w:space="0" w:color="404040" w:themeColor="accent1" w:themeTint="BF"/>
        <w:insideV w:val="single" w:sz="8" w:space="0" w:color="404040" w:themeColor="accent1" w:themeTint="BF"/>
      </w:tblBorders>
    </w:tblPr>
    <w:tcPr>
      <w:shd w:val="clear" w:color="auto" w:fill="C0C0C0" w:themeFill="accent1" w:themeFillTint="3F"/>
    </w:tcPr>
    <w:tblStylePr w:type="firstRow">
      <w:rPr>
        <w:b/>
        <w:bCs/>
      </w:rPr>
    </w:tblStylePr>
    <w:tblStylePr w:type="lastRow">
      <w:rPr>
        <w:b/>
        <w:bCs/>
      </w:rPr>
      <w:tblPr/>
      <w:tcPr>
        <w:tcBorders>
          <w:top w:val="single" w:sz="18" w:space="0" w:color="404040" w:themeColor="accent1" w:themeTint="BF"/>
        </w:tcBorders>
      </w:tcPr>
    </w:tblStylePr>
    <w:tblStylePr w:type="firstCol">
      <w:rPr>
        <w:b/>
        <w:bCs/>
      </w:rPr>
    </w:tblStylePr>
    <w:tblStylePr w:type="lastCol">
      <w:rPr>
        <w:b/>
        <w:bCs/>
      </w:rPr>
    </w:tblStylePr>
    <w:tblStylePr w:type="band1Vert">
      <w:tblPr/>
      <w:tcPr>
        <w:shd w:val="clear" w:color="auto" w:fill="808080" w:themeFill="accent1" w:themeFillTint="7F"/>
      </w:tcPr>
    </w:tblStylePr>
    <w:tblStylePr w:type="band1Horz">
      <w:tblPr/>
      <w:tcPr>
        <w:shd w:val="clear" w:color="auto" w:fill="808080" w:themeFill="accent1" w:themeFillTint="7F"/>
      </w:tcPr>
    </w:tblStylePr>
  </w:style>
  <w:style w:type="table" w:styleId="MediumGrid1-Accent2">
    <w:name w:val="Medium Grid 1 Accent 2"/>
    <w:basedOn w:val="TableNormal"/>
    <w:uiPriority w:val="67"/>
    <w:rsid w:val="00B3345B"/>
    <w:tblPr>
      <w:tblStyleRowBandSize w:val="1"/>
      <w:tblStyleColBandSize w:val="1"/>
      <w:tblBorders>
        <w:top w:val="single" w:sz="8" w:space="0" w:color="404040" w:themeColor="accent2" w:themeTint="BF"/>
        <w:left w:val="single" w:sz="8" w:space="0" w:color="404040" w:themeColor="accent2" w:themeTint="BF"/>
        <w:bottom w:val="single" w:sz="8" w:space="0" w:color="404040" w:themeColor="accent2" w:themeTint="BF"/>
        <w:right w:val="single" w:sz="8" w:space="0" w:color="404040" w:themeColor="accent2" w:themeTint="BF"/>
        <w:insideH w:val="single" w:sz="8" w:space="0" w:color="404040" w:themeColor="accent2" w:themeTint="BF"/>
        <w:insideV w:val="single" w:sz="8" w:space="0" w:color="404040" w:themeColor="accent2" w:themeTint="BF"/>
      </w:tblBorders>
    </w:tblPr>
    <w:tcPr>
      <w:shd w:val="clear" w:color="auto" w:fill="C0C0C0" w:themeFill="accent2" w:themeFillTint="3F"/>
    </w:tcPr>
    <w:tblStylePr w:type="firstRow">
      <w:rPr>
        <w:b/>
        <w:bCs/>
      </w:rPr>
    </w:tblStylePr>
    <w:tblStylePr w:type="lastRow">
      <w:rPr>
        <w:b/>
        <w:bCs/>
      </w:rPr>
      <w:tblPr/>
      <w:tcPr>
        <w:tcBorders>
          <w:top w:val="single" w:sz="18" w:space="0" w:color="404040" w:themeColor="accent2" w:themeTint="BF"/>
        </w:tcBorders>
      </w:tcPr>
    </w:tblStylePr>
    <w:tblStylePr w:type="firstCol">
      <w:rPr>
        <w:b/>
        <w:bCs/>
      </w:rPr>
    </w:tblStylePr>
    <w:tblStylePr w:type="lastCol">
      <w:rPr>
        <w:b/>
        <w:bCs/>
      </w:rPr>
    </w:tblStylePr>
    <w:tblStylePr w:type="band1Vert">
      <w:tblPr/>
      <w:tcPr>
        <w:shd w:val="clear" w:color="auto" w:fill="808080" w:themeFill="accent2" w:themeFillTint="7F"/>
      </w:tcPr>
    </w:tblStylePr>
    <w:tblStylePr w:type="band1Horz">
      <w:tblPr/>
      <w:tcPr>
        <w:shd w:val="clear" w:color="auto" w:fill="808080" w:themeFill="accent2" w:themeFillTint="7F"/>
      </w:tcPr>
    </w:tblStylePr>
  </w:style>
  <w:style w:type="table" w:styleId="MediumGrid1-Accent3">
    <w:name w:val="Medium Grid 1 Accent 3"/>
    <w:basedOn w:val="TableNormal"/>
    <w:uiPriority w:val="67"/>
    <w:rsid w:val="00B3345B"/>
    <w:tblPr>
      <w:tblStyleRowBandSize w:val="1"/>
      <w:tblStyleColBandSize w:val="1"/>
      <w:tbl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single" w:sz="8" w:space="0" w:color="404040" w:themeColor="accent3" w:themeTint="BF"/>
        <w:insideV w:val="single" w:sz="8" w:space="0" w:color="404040" w:themeColor="accent3" w:themeTint="BF"/>
      </w:tblBorders>
    </w:tblPr>
    <w:tcPr>
      <w:shd w:val="clear" w:color="auto" w:fill="C0C0C0" w:themeFill="accent3" w:themeFillTint="3F"/>
    </w:tcPr>
    <w:tblStylePr w:type="firstRow">
      <w:rPr>
        <w:b/>
        <w:bCs/>
      </w:rPr>
    </w:tblStylePr>
    <w:tblStylePr w:type="lastRow">
      <w:rPr>
        <w:b/>
        <w:bCs/>
      </w:rPr>
      <w:tblPr/>
      <w:tcPr>
        <w:tcBorders>
          <w:top w:val="single" w:sz="18" w:space="0" w:color="404040" w:themeColor="accent3" w:themeTint="BF"/>
        </w:tcBorders>
      </w:tcPr>
    </w:tblStylePr>
    <w:tblStylePr w:type="firstCol">
      <w:rPr>
        <w:b/>
        <w:bCs/>
      </w:rPr>
    </w:tblStylePr>
    <w:tblStylePr w:type="lastCol">
      <w:rPr>
        <w:b/>
        <w:bCs/>
      </w:rPr>
    </w:tblStylePr>
    <w:tblStylePr w:type="band1Vert">
      <w:tblPr/>
      <w:tcPr>
        <w:shd w:val="clear" w:color="auto" w:fill="808080" w:themeFill="accent3" w:themeFillTint="7F"/>
      </w:tcPr>
    </w:tblStylePr>
    <w:tblStylePr w:type="band1Horz">
      <w:tblPr/>
      <w:tcPr>
        <w:shd w:val="clear" w:color="auto" w:fill="808080" w:themeFill="accent3" w:themeFillTint="7F"/>
      </w:tcPr>
    </w:tblStylePr>
  </w:style>
  <w:style w:type="table" w:styleId="MediumGrid1-Accent4">
    <w:name w:val="Medium Grid 1 Accent 4"/>
    <w:basedOn w:val="TableNormal"/>
    <w:uiPriority w:val="67"/>
    <w:rsid w:val="00B3345B"/>
    <w:tblPr>
      <w:tblStyleRowBandSize w:val="1"/>
      <w:tblStyleColBandSize w:val="1"/>
      <w:tbl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single" w:sz="8" w:space="0" w:color="404040" w:themeColor="accent4" w:themeTint="BF"/>
        <w:insideV w:val="single" w:sz="8" w:space="0" w:color="404040" w:themeColor="accent4" w:themeTint="BF"/>
      </w:tblBorders>
    </w:tblPr>
    <w:tcPr>
      <w:shd w:val="clear" w:color="auto" w:fill="C0C0C0" w:themeFill="accent4" w:themeFillTint="3F"/>
    </w:tcPr>
    <w:tblStylePr w:type="firstRow">
      <w:rPr>
        <w:b/>
        <w:bCs/>
      </w:rPr>
    </w:tblStylePr>
    <w:tblStylePr w:type="lastRow">
      <w:rPr>
        <w:b/>
        <w:bCs/>
      </w:rPr>
      <w:tblPr/>
      <w:tcPr>
        <w:tcBorders>
          <w:top w:val="single" w:sz="18" w:space="0" w:color="404040" w:themeColor="accent4" w:themeTint="BF"/>
        </w:tcBorders>
      </w:tcPr>
    </w:tblStylePr>
    <w:tblStylePr w:type="firstCol">
      <w:rPr>
        <w:b/>
        <w:bCs/>
      </w:rPr>
    </w:tblStylePr>
    <w:tblStylePr w:type="lastCol">
      <w:rPr>
        <w:b/>
        <w:bCs/>
      </w:rPr>
    </w:tblStylePr>
    <w:tblStylePr w:type="band1Vert">
      <w:tblPr/>
      <w:tcPr>
        <w:shd w:val="clear" w:color="auto" w:fill="808080" w:themeFill="accent4" w:themeFillTint="7F"/>
      </w:tcPr>
    </w:tblStylePr>
    <w:tblStylePr w:type="band1Horz">
      <w:tblPr/>
      <w:tcPr>
        <w:shd w:val="clear" w:color="auto" w:fill="808080" w:themeFill="accent4" w:themeFillTint="7F"/>
      </w:tcPr>
    </w:tblStylePr>
  </w:style>
  <w:style w:type="table" w:styleId="MediumGrid1-Accent5">
    <w:name w:val="Medium Grid 1 Accent 5"/>
    <w:basedOn w:val="TableNormal"/>
    <w:uiPriority w:val="67"/>
    <w:rsid w:val="00B3345B"/>
    <w:tblPr>
      <w:tblStyleRowBandSize w:val="1"/>
      <w:tblStyleColBandSize w:val="1"/>
      <w:tblBorders>
        <w:top w:val="single" w:sz="8"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single" w:sz="8" w:space="0" w:color="404040" w:themeColor="accent5" w:themeTint="BF"/>
        <w:insideV w:val="single" w:sz="8" w:space="0" w:color="404040" w:themeColor="accent5" w:themeTint="BF"/>
      </w:tblBorders>
    </w:tblPr>
    <w:tcPr>
      <w:shd w:val="clear" w:color="auto" w:fill="C0C0C0" w:themeFill="accent5" w:themeFillTint="3F"/>
    </w:tcPr>
    <w:tblStylePr w:type="firstRow">
      <w:rPr>
        <w:b/>
        <w:bCs/>
      </w:rPr>
    </w:tblStylePr>
    <w:tblStylePr w:type="lastRow">
      <w:rPr>
        <w:b/>
        <w:bCs/>
      </w:rPr>
      <w:tblPr/>
      <w:tcPr>
        <w:tcBorders>
          <w:top w:val="single" w:sz="18" w:space="0" w:color="404040" w:themeColor="accent5" w:themeTint="BF"/>
        </w:tcBorders>
      </w:tcPr>
    </w:tblStylePr>
    <w:tblStylePr w:type="firstCol">
      <w:rPr>
        <w:b/>
        <w:bCs/>
      </w:rPr>
    </w:tblStylePr>
    <w:tblStylePr w:type="lastCol">
      <w:rPr>
        <w:b/>
        <w:bCs/>
      </w:rPr>
    </w:tblStylePr>
    <w:tblStylePr w:type="band1Vert">
      <w:tblPr/>
      <w:tcPr>
        <w:shd w:val="clear" w:color="auto" w:fill="808080" w:themeFill="accent5" w:themeFillTint="7F"/>
      </w:tcPr>
    </w:tblStylePr>
    <w:tblStylePr w:type="band1Horz">
      <w:tblPr/>
      <w:tcPr>
        <w:shd w:val="clear" w:color="auto" w:fill="808080" w:themeFill="accent5" w:themeFillTint="7F"/>
      </w:tcPr>
    </w:tblStylePr>
  </w:style>
  <w:style w:type="table" w:styleId="MediumGrid1-Accent6">
    <w:name w:val="Medium Grid 1 Accent 6"/>
    <w:basedOn w:val="TableNormal"/>
    <w:uiPriority w:val="67"/>
    <w:rsid w:val="00B3345B"/>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insideV w:val="single" w:sz="8" w:space="0" w:color="404040" w:themeColor="accent6" w:themeTint="BF"/>
      </w:tblBorders>
    </w:tblPr>
    <w:tcPr>
      <w:shd w:val="clear" w:color="auto" w:fill="C0C0C0" w:themeFill="accent6" w:themeFillTint="3F"/>
    </w:tcPr>
    <w:tblStylePr w:type="firstRow">
      <w:rPr>
        <w:b/>
        <w:bCs/>
      </w:rPr>
    </w:tblStylePr>
    <w:tblStylePr w:type="lastRow">
      <w:rPr>
        <w:b/>
        <w:bCs/>
      </w:rPr>
      <w:tblPr/>
      <w:tcPr>
        <w:tcBorders>
          <w:top w:val="single" w:sz="18" w:space="0" w:color="404040" w:themeColor="accent6" w:themeTint="BF"/>
        </w:tcBorders>
      </w:tcPr>
    </w:tblStylePr>
    <w:tblStylePr w:type="firstCol">
      <w:rPr>
        <w:b/>
        <w:bCs/>
      </w:rPr>
    </w:tblStylePr>
    <w:tblStylePr w:type="lastCol">
      <w:rPr>
        <w:b/>
        <w:bCs/>
      </w:r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MediumGrid2">
    <w:name w:val="Medium Grid 2"/>
    <w:basedOn w:val="TableNormal"/>
    <w:uiPriority w:val="68"/>
    <w:rsid w:val="00B3345B"/>
    <w:rPr>
      <w:rFonts w:eastAsia="Dotum"/>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B3345B"/>
    <w:rPr>
      <w:rFonts w:eastAsia="Dotum"/>
      <w:color w:val="000000" w:themeColor="text1"/>
    </w:r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Pr>
    <w:tcPr>
      <w:shd w:val="clear" w:color="auto" w:fill="C0C0C0" w:themeFill="accent1" w:themeFillTint="3F"/>
    </w:tcPr>
    <w:tblStylePr w:type="firstRow">
      <w:rPr>
        <w:b/>
        <w:bCs/>
        <w:color w:val="000000" w:themeColor="text1"/>
      </w:rPr>
      <w:tblPr/>
      <w:tcPr>
        <w:shd w:val="clear" w:color="auto" w:fill="E6E6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1" w:themeFillTint="33"/>
      </w:tcPr>
    </w:tblStylePr>
    <w:tblStylePr w:type="band1Vert">
      <w:tblPr/>
      <w:tcPr>
        <w:shd w:val="clear" w:color="auto" w:fill="808080" w:themeFill="accent1" w:themeFillTint="7F"/>
      </w:tcPr>
    </w:tblStylePr>
    <w:tblStylePr w:type="band1Horz">
      <w:tblPr/>
      <w:tcPr>
        <w:tcBorders>
          <w:insideH w:val="single" w:sz="6" w:space="0" w:color="000000" w:themeColor="accent1"/>
          <w:insideV w:val="single" w:sz="6" w:space="0" w:color="000000" w:themeColor="accent1"/>
        </w:tcBorders>
        <w:shd w:val="clear" w:color="auto" w:fill="8080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B3345B"/>
    <w:rPr>
      <w:rFonts w:eastAsia="Dotum"/>
      <w:color w:val="000000" w:themeColor="text1"/>
    </w:rPr>
    <w:tblPr>
      <w:tblStyleRowBandSize w:val="1"/>
      <w:tblStyleColBandSize w:val="1"/>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Pr>
    <w:tcPr>
      <w:shd w:val="clear" w:color="auto" w:fill="C0C0C0" w:themeFill="accent2" w:themeFillTint="3F"/>
    </w:tcPr>
    <w:tblStylePr w:type="firstRow">
      <w:rPr>
        <w:b/>
        <w:bCs/>
        <w:color w:val="000000" w:themeColor="text1"/>
      </w:rPr>
      <w:tblPr/>
      <w:tcPr>
        <w:shd w:val="clear" w:color="auto" w:fill="E6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2" w:themeFillTint="33"/>
      </w:tcPr>
    </w:tblStylePr>
    <w:tblStylePr w:type="band1Vert">
      <w:tblPr/>
      <w:tcPr>
        <w:shd w:val="clear" w:color="auto" w:fill="808080" w:themeFill="accent2" w:themeFillTint="7F"/>
      </w:tcPr>
    </w:tblStylePr>
    <w:tblStylePr w:type="band1Horz">
      <w:tblPr/>
      <w:tcPr>
        <w:tcBorders>
          <w:insideH w:val="single" w:sz="6" w:space="0" w:color="000000" w:themeColor="accent2"/>
          <w:insideV w:val="single" w:sz="6" w:space="0" w:color="000000" w:themeColor="accent2"/>
        </w:tcBorders>
        <w:shd w:val="clear" w:color="auto" w:fill="80808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B3345B"/>
    <w:rPr>
      <w:rFonts w:eastAsia="Dotum"/>
      <w:color w:val="000000" w:themeColor="text1"/>
    </w:r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Pr>
    <w:tcPr>
      <w:shd w:val="clear" w:color="auto" w:fill="C0C0C0" w:themeFill="accent3" w:themeFillTint="3F"/>
    </w:tcPr>
    <w:tblStylePr w:type="firstRow">
      <w:rPr>
        <w:b/>
        <w:bCs/>
        <w:color w:val="000000" w:themeColor="text1"/>
      </w:rPr>
      <w:tblPr/>
      <w:tcPr>
        <w:shd w:val="clear" w:color="auto" w:fill="E6E6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3" w:themeFillTint="33"/>
      </w:tcPr>
    </w:tblStylePr>
    <w:tblStylePr w:type="band1Vert">
      <w:tblPr/>
      <w:tcPr>
        <w:shd w:val="clear" w:color="auto" w:fill="808080" w:themeFill="accent3" w:themeFillTint="7F"/>
      </w:tcPr>
    </w:tblStylePr>
    <w:tblStylePr w:type="band1Horz">
      <w:tblPr/>
      <w:tcPr>
        <w:tcBorders>
          <w:insideH w:val="single" w:sz="6" w:space="0" w:color="000000" w:themeColor="accent3"/>
          <w:insideV w:val="single" w:sz="6" w:space="0" w:color="000000" w:themeColor="accent3"/>
        </w:tcBorders>
        <w:shd w:val="clear" w:color="auto" w:fill="8080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B3345B"/>
    <w:rPr>
      <w:rFonts w:eastAsia="Dotum"/>
      <w:color w:val="000000" w:themeColor="text1"/>
    </w:rPr>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Pr>
    <w:tcPr>
      <w:shd w:val="clear" w:color="auto" w:fill="C0C0C0" w:themeFill="accent4" w:themeFillTint="3F"/>
    </w:tcPr>
    <w:tblStylePr w:type="firstRow">
      <w:rPr>
        <w:b/>
        <w:bCs/>
        <w:color w:val="000000" w:themeColor="text1"/>
      </w:rPr>
      <w:tblPr/>
      <w:tcPr>
        <w:shd w:val="clear" w:color="auto" w:fill="E6E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4" w:themeFillTint="33"/>
      </w:tcPr>
    </w:tblStylePr>
    <w:tblStylePr w:type="band1Vert">
      <w:tblPr/>
      <w:tcPr>
        <w:shd w:val="clear" w:color="auto" w:fill="808080" w:themeFill="accent4" w:themeFillTint="7F"/>
      </w:tcPr>
    </w:tblStylePr>
    <w:tblStylePr w:type="band1Horz">
      <w:tblPr/>
      <w:tcPr>
        <w:tcBorders>
          <w:insideH w:val="single" w:sz="6" w:space="0" w:color="000000" w:themeColor="accent4"/>
          <w:insideV w:val="single" w:sz="6" w:space="0" w:color="000000" w:themeColor="accent4"/>
        </w:tcBorders>
        <w:shd w:val="clear" w:color="auto" w:fill="8080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B3345B"/>
    <w:rPr>
      <w:rFonts w:eastAsia="Dotum"/>
      <w:color w:val="000000" w:themeColor="text1"/>
    </w:rPr>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Pr>
    <w:tcPr>
      <w:shd w:val="clear" w:color="auto" w:fill="C0C0C0" w:themeFill="accent5" w:themeFillTint="3F"/>
    </w:tcPr>
    <w:tblStylePr w:type="firstRow">
      <w:rPr>
        <w:b/>
        <w:bCs/>
        <w:color w:val="000000" w:themeColor="text1"/>
      </w:rPr>
      <w:tblPr/>
      <w:tcPr>
        <w:shd w:val="clear" w:color="auto" w:fill="E6E6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5" w:themeFillTint="33"/>
      </w:tcPr>
    </w:tblStylePr>
    <w:tblStylePr w:type="band1Vert">
      <w:tblPr/>
      <w:tcPr>
        <w:shd w:val="clear" w:color="auto" w:fill="808080" w:themeFill="accent5" w:themeFillTint="7F"/>
      </w:tcPr>
    </w:tblStylePr>
    <w:tblStylePr w:type="band1Horz">
      <w:tblPr/>
      <w:tcPr>
        <w:tcBorders>
          <w:insideH w:val="single" w:sz="6" w:space="0" w:color="000000" w:themeColor="accent5"/>
          <w:insideV w:val="single" w:sz="6" w:space="0" w:color="000000" w:themeColor="accent5"/>
        </w:tcBorders>
        <w:shd w:val="clear" w:color="auto" w:fill="80808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B3345B"/>
    <w:rPr>
      <w:rFonts w:eastAsia="Dotum"/>
      <w:color w:val="000000" w:themeColor="text1"/>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cPr>
      <w:shd w:val="clear" w:color="auto" w:fill="C0C0C0" w:themeFill="accent6" w:themeFillTint="3F"/>
    </w:tcPr>
    <w:tblStylePr w:type="firstRow">
      <w:rPr>
        <w:b/>
        <w:bCs/>
        <w:color w:val="000000" w:themeColor="text1"/>
      </w:rPr>
      <w:tblPr/>
      <w:tcPr>
        <w:shd w:val="clear" w:color="auto" w:fill="E6E6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6" w:themeFillTint="33"/>
      </w:tcPr>
    </w:tblStylePr>
    <w:tblStylePr w:type="band1Vert">
      <w:tblPr/>
      <w:tcPr>
        <w:shd w:val="clear" w:color="auto" w:fill="808080" w:themeFill="accent6" w:themeFillTint="7F"/>
      </w:tcPr>
    </w:tblStylePr>
    <w:tblStylePr w:type="band1Horz">
      <w:tblPr/>
      <w:tcPr>
        <w:tcBorders>
          <w:insideH w:val="single" w:sz="6" w:space="0" w:color="000000" w:themeColor="accent6"/>
          <w:insideV w:val="single" w:sz="6" w:space="0" w:color="000000" w:themeColor="accent6"/>
        </w:tcBorders>
        <w:shd w:val="clear" w:color="auto" w:fill="8080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1" w:themeFillTint="7F"/>
      </w:tcPr>
    </w:tblStylePr>
  </w:style>
  <w:style w:type="table" w:styleId="MediumGrid3-Accent2">
    <w:name w:val="Medium Grid 3 Accent 2"/>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2" w:themeFillTint="7F"/>
      </w:tcPr>
    </w:tblStylePr>
  </w:style>
  <w:style w:type="table" w:styleId="MediumGrid3-Accent3">
    <w:name w:val="Medium Grid 3 Accent 3"/>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3" w:themeFillTint="7F"/>
      </w:tcPr>
    </w:tblStylePr>
  </w:style>
  <w:style w:type="table" w:styleId="MediumGrid3-Accent4">
    <w:name w:val="Medium Grid 3 Accent 4"/>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4" w:themeFillTint="7F"/>
      </w:tcPr>
    </w:tblStylePr>
  </w:style>
  <w:style w:type="table" w:styleId="MediumGrid3-Accent5">
    <w:name w:val="Medium Grid 3 Accent 5"/>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5" w:themeFillTint="7F"/>
      </w:tcPr>
    </w:tblStylePr>
  </w:style>
  <w:style w:type="table" w:styleId="MediumGrid3-Accent6">
    <w:name w:val="Medium Grid 3 Accent 6"/>
    <w:basedOn w:val="TableNormal"/>
    <w:uiPriority w:val="69"/>
    <w:rsid w:val="00B3345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6" w:themeFillTint="7F"/>
      </w:tcPr>
    </w:tblStylePr>
  </w:style>
  <w:style w:type="table" w:styleId="MediumList1">
    <w:name w:val="Medium List 1"/>
    <w:basedOn w:val="TableNormal"/>
    <w:uiPriority w:val="65"/>
    <w:rsid w:val="00B3345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DDD9C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B3345B"/>
    <w:rPr>
      <w:color w:val="000000" w:themeColor="text1"/>
    </w:rPr>
    <w:tblPr>
      <w:tblStyleRowBandSize w:val="1"/>
      <w:tblStyleColBandSize w:val="1"/>
      <w:tblBorders>
        <w:top w:val="single" w:sz="8" w:space="0" w:color="000000" w:themeColor="accent1"/>
        <w:bottom w:val="single" w:sz="8" w:space="0" w:color="000000" w:themeColor="accent1"/>
      </w:tblBorders>
    </w:tblPr>
    <w:tblStylePr w:type="firstRow">
      <w:rPr>
        <w:rFonts w:asciiTheme="majorHAnsi" w:eastAsiaTheme="majorEastAsia" w:hAnsiTheme="majorHAnsi" w:cstheme="majorBidi"/>
      </w:rPr>
      <w:tblPr/>
      <w:tcPr>
        <w:tcBorders>
          <w:top w:val="nil"/>
          <w:bottom w:val="single" w:sz="8" w:space="0" w:color="000000" w:themeColor="accent1"/>
        </w:tcBorders>
      </w:tcPr>
    </w:tblStylePr>
    <w:tblStylePr w:type="lastRow">
      <w:rPr>
        <w:b/>
        <w:bCs/>
        <w:color w:val="DDD9C3" w:themeColor="text2"/>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C0C0C0" w:themeFill="accent1" w:themeFillTint="3F"/>
      </w:tcPr>
    </w:tblStylePr>
    <w:tblStylePr w:type="band1Horz">
      <w:tblPr/>
      <w:tcPr>
        <w:shd w:val="clear" w:color="auto" w:fill="C0C0C0" w:themeFill="accent1" w:themeFillTint="3F"/>
      </w:tcPr>
    </w:tblStylePr>
  </w:style>
  <w:style w:type="table" w:styleId="MediumList1-Accent2">
    <w:name w:val="Medium List 1 Accent 2"/>
    <w:basedOn w:val="TableNormal"/>
    <w:uiPriority w:val="65"/>
    <w:rsid w:val="00B3345B"/>
    <w:rPr>
      <w:color w:val="000000" w:themeColor="text1"/>
    </w:rPr>
    <w:tblPr>
      <w:tblStyleRowBandSize w:val="1"/>
      <w:tblStyleColBandSize w:val="1"/>
      <w:tblBorders>
        <w:top w:val="single" w:sz="8" w:space="0" w:color="000000" w:themeColor="accent2"/>
        <w:bottom w:val="single" w:sz="8" w:space="0" w:color="000000" w:themeColor="accent2"/>
      </w:tblBorders>
    </w:tblPr>
    <w:tblStylePr w:type="firstRow">
      <w:rPr>
        <w:rFonts w:asciiTheme="majorHAnsi" w:eastAsiaTheme="majorEastAsia" w:hAnsiTheme="majorHAnsi" w:cstheme="majorBidi"/>
      </w:rPr>
      <w:tblPr/>
      <w:tcPr>
        <w:tcBorders>
          <w:top w:val="nil"/>
          <w:bottom w:val="single" w:sz="8" w:space="0" w:color="000000" w:themeColor="accent2"/>
        </w:tcBorders>
      </w:tcPr>
    </w:tblStylePr>
    <w:tblStylePr w:type="lastRow">
      <w:rPr>
        <w:b/>
        <w:bCs/>
        <w:color w:val="DDD9C3" w:themeColor="text2"/>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C0C0C0" w:themeFill="accent2" w:themeFillTint="3F"/>
      </w:tcPr>
    </w:tblStylePr>
    <w:tblStylePr w:type="band1Horz">
      <w:tblPr/>
      <w:tcPr>
        <w:shd w:val="clear" w:color="auto" w:fill="C0C0C0" w:themeFill="accent2" w:themeFillTint="3F"/>
      </w:tcPr>
    </w:tblStylePr>
  </w:style>
  <w:style w:type="table" w:styleId="MediumList1-Accent3">
    <w:name w:val="Medium List 1 Accent 3"/>
    <w:basedOn w:val="TableNormal"/>
    <w:uiPriority w:val="65"/>
    <w:rsid w:val="00B3345B"/>
    <w:rPr>
      <w:color w:val="000000" w:themeColor="text1"/>
    </w:rPr>
    <w:tblPr>
      <w:tblStyleRowBandSize w:val="1"/>
      <w:tblStyleColBandSize w:val="1"/>
      <w:tblBorders>
        <w:top w:val="single" w:sz="8" w:space="0" w:color="000000" w:themeColor="accent3"/>
        <w:bottom w:val="single" w:sz="8" w:space="0" w:color="000000" w:themeColor="accent3"/>
      </w:tblBorders>
    </w:tblPr>
    <w:tblStylePr w:type="firstRow">
      <w:rPr>
        <w:rFonts w:asciiTheme="majorHAnsi" w:eastAsiaTheme="majorEastAsia" w:hAnsiTheme="majorHAnsi" w:cstheme="majorBidi"/>
      </w:rPr>
      <w:tblPr/>
      <w:tcPr>
        <w:tcBorders>
          <w:top w:val="nil"/>
          <w:bottom w:val="single" w:sz="8" w:space="0" w:color="000000" w:themeColor="accent3"/>
        </w:tcBorders>
      </w:tcPr>
    </w:tblStylePr>
    <w:tblStylePr w:type="lastRow">
      <w:rPr>
        <w:b/>
        <w:bCs/>
        <w:color w:val="DDD9C3" w:themeColor="text2"/>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C0C0C0" w:themeFill="accent3" w:themeFillTint="3F"/>
      </w:tcPr>
    </w:tblStylePr>
    <w:tblStylePr w:type="band1Horz">
      <w:tblPr/>
      <w:tcPr>
        <w:shd w:val="clear" w:color="auto" w:fill="C0C0C0" w:themeFill="accent3" w:themeFillTint="3F"/>
      </w:tcPr>
    </w:tblStylePr>
  </w:style>
  <w:style w:type="table" w:styleId="MediumList1-Accent4">
    <w:name w:val="Medium List 1 Accent 4"/>
    <w:basedOn w:val="TableNormal"/>
    <w:uiPriority w:val="65"/>
    <w:rsid w:val="00B3345B"/>
    <w:rPr>
      <w:color w:val="000000" w:themeColor="text1"/>
    </w:rPr>
    <w:tblPr>
      <w:tblStyleRowBandSize w:val="1"/>
      <w:tblStyleColBandSize w:val="1"/>
      <w:tblBorders>
        <w:top w:val="single" w:sz="8" w:space="0" w:color="000000" w:themeColor="accent4"/>
        <w:bottom w:val="single" w:sz="8" w:space="0" w:color="000000" w:themeColor="accent4"/>
      </w:tblBorders>
    </w:tblPr>
    <w:tblStylePr w:type="firstRow">
      <w:rPr>
        <w:rFonts w:asciiTheme="majorHAnsi" w:eastAsiaTheme="majorEastAsia" w:hAnsiTheme="majorHAnsi" w:cstheme="majorBidi"/>
      </w:rPr>
      <w:tblPr/>
      <w:tcPr>
        <w:tcBorders>
          <w:top w:val="nil"/>
          <w:bottom w:val="single" w:sz="8" w:space="0" w:color="000000" w:themeColor="accent4"/>
        </w:tcBorders>
      </w:tcPr>
    </w:tblStylePr>
    <w:tblStylePr w:type="lastRow">
      <w:rPr>
        <w:b/>
        <w:bCs/>
        <w:color w:val="DDD9C3" w:themeColor="text2"/>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C0C0C0" w:themeFill="accent4" w:themeFillTint="3F"/>
      </w:tcPr>
    </w:tblStylePr>
    <w:tblStylePr w:type="band1Horz">
      <w:tblPr/>
      <w:tcPr>
        <w:shd w:val="clear" w:color="auto" w:fill="C0C0C0" w:themeFill="accent4" w:themeFillTint="3F"/>
      </w:tcPr>
    </w:tblStylePr>
  </w:style>
  <w:style w:type="table" w:styleId="MediumList1-Accent5">
    <w:name w:val="Medium List 1 Accent 5"/>
    <w:basedOn w:val="TableNormal"/>
    <w:uiPriority w:val="65"/>
    <w:rsid w:val="00B3345B"/>
    <w:rPr>
      <w:color w:val="000000" w:themeColor="text1"/>
    </w:rPr>
    <w:tblPr>
      <w:tblStyleRowBandSize w:val="1"/>
      <w:tblStyleColBandSize w:val="1"/>
      <w:tblBorders>
        <w:top w:val="single" w:sz="8" w:space="0" w:color="000000" w:themeColor="accent5"/>
        <w:bottom w:val="single" w:sz="8" w:space="0" w:color="000000" w:themeColor="accent5"/>
      </w:tblBorders>
    </w:tblPr>
    <w:tblStylePr w:type="firstRow">
      <w:rPr>
        <w:rFonts w:asciiTheme="majorHAnsi" w:eastAsiaTheme="majorEastAsia" w:hAnsiTheme="majorHAnsi" w:cstheme="majorBidi"/>
      </w:rPr>
      <w:tblPr/>
      <w:tcPr>
        <w:tcBorders>
          <w:top w:val="nil"/>
          <w:bottom w:val="single" w:sz="8" w:space="0" w:color="000000" w:themeColor="accent5"/>
        </w:tcBorders>
      </w:tcPr>
    </w:tblStylePr>
    <w:tblStylePr w:type="lastRow">
      <w:rPr>
        <w:b/>
        <w:bCs/>
        <w:color w:val="DDD9C3" w:themeColor="text2"/>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C0C0C0" w:themeFill="accent5" w:themeFillTint="3F"/>
      </w:tcPr>
    </w:tblStylePr>
    <w:tblStylePr w:type="band1Horz">
      <w:tblPr/>
      <w:tcPr>
        <w:shd w:val="clear" w:color="auto" w:fill="C0C0C0" w:themeFill="accent5" w:themeFillTint="3F"/>
      </w:tcPr>
    </w:tblStylePr>
  </w:style>
  <w:style w:type="table" w:styleId="MediumList1-Accent6">
    <w:name w:val="Medium List 1 Accent 6"/>
    <w:basedOn w:val="TableNormal"/>
    <w:uiPriority w:val="65"/>
    <w:rsid w:val="00B3345B"/>
    <w:rPr>
      <w:color w:val="000000" w:themeColor="text1"/>
    </w:rPr>
    <w:tblPr>
      <w:tblStyleRowBandSize w:val="1"/>
      <w:tblStyleColBandSize w:val="1"/>
      <w:tblBorders>
        <w:top w:val="single" w:sz="8" w:space="0" w:color="000000" w:themeColor="accent6"/>
        <w:bottom w:val="single" w:sz="8" w:space="0" w:color="000000" w:themeColor="accent6"/>
      </w:tblBorders>
    </w:tblPr>
    <w:tblStylePr w:type="firstRow">
      <w:rPr>
        <w:rFonts w:asciiTheme="majorHAnsi" w:eastAsiaTheme="majorEastAsia" w:hAnsiTheme="majorHAnsi" w:cstheme="majorBidi"/>
      </w:rPr>
      <w:tblPr/>
      <w:tcPr>
        <w:tcBorders>
          <w:top w:val="nil"/>
          <w:bottom w:val="single" w:sz="8" w:space="0" w:color="000000" w:themeColor="accent6"/>
        </w:tcBorders>
      </w:tcPr>
    </w:tblStylePr>
    <w:tblStylePr w:type="lastRow">
      <w:rPr>
        <w:b/>
        <w:bCs/>
        <w:color w:val="DDD9C3" w:themeColor="text2"/>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C0C0C0" w:themeFill="accent6" w:themeFillTint="3F"/>
      </w:tcPr>
    </w:tblStylePr>
    <w:tblStylePr w:type="band1Horz">
      <w:tblPr/>
      <w:tcPr>
        <w:shd w:val="clear" w:color="auto" w:fill="C0C0C0" w:themeFill="accent6" w:themeFillTint="3F"/>
      </w:tcPr>
    </w:tblStylePr>
  </w:style>
  <w:style w:type="table" w:styleId="MediumList2">
    <w:name w:val="Medium List 2"/>
    <w:basedOn w:val="TableNormal"/>
    <w:uiPriority w:val="66"/>
    <w:rsid w:val="00B3345B"/>
    <w:rPr>
      <w:rFonts w:eastAsia="Dotum"/>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B3345B"/>
    <w:rPr>
      <w:rFonts w:eastAsia="Dotum"/>
      <w:color w:val="000000" w:themeColor="text1"/>
    </w:rPr>
    <w:tblPr>
      <w:tblStyleRowBandSize w:val="1"/>
      <w:tblStyleColBandSize w:val="1"/>
      <w:tblBorders>
        <w:top w:val="single" w:sz="8" w:space="0" w:color="000000" w:themeColor="accent1"/>
        <w:left w:val="single" w:sz="8" w:space="0" w:color="000000" w:themeColor="accent1"/>
        <w:bottom w:val="single" w:sz="8" w:space="0" w:color="000000" w:themeColor="accent1"/>
        <w:right w:val="single" w:sz="8" w:space="0" w:color="000000" w:themeColor="accent1"/>
      </w:tblBorders>
    </w:tblPr>
    <w:tblStylePr w:type="firstRow">
      <w:rPr>
        <w:sz w:val="24"/>
        <w:szCs w:val="24"/>
      </w:rPr>
      <w:tblPr/>
      <w:tcPr>
        <w:tcBorders>
          <w:top w:val="nil"/>
          <w:left w:val="nil"/>
          <w:bottom w:val="single" w:sz="24" w:space="0" w:color="000000" w:themeColor="accent1"/>
          <w:right w:val="nil"/>
          <w:insideH w:val="nil"/>
          <w:insideV w:val="nil"/>
        </w:tcBorders>
        <w:shd w:val="clear" w:color="auto" w:fill="FFFFFF" w:themeFill="background1"/>
      </w:tcPr>
    </w:tblStylePr>
    <w:tblStylePr w:type="lastRow">
      <w:tblPr/>
      <w:tcPr>
        <w:tcBorders>
          <w:top w:val="single" w:sz="8" w:space="0" w:color="00000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1"/>
          <w:insideH w:val="nil"/>
          <w:insideV w:val="nil"/>
        </w:tcBorders>
        <w:shd w:val="clear" w:color="auto" w:fill="FFFFFF" w:themeFill="background1"/>
      </w:tcPr>
    </w:tblStylePr>
    <w:tblStylePr w:type="lastCol">
      <w:tblPr/>
      <w:tcPr>
        <w:tcBorders>
          <w:top w:val="nil"/>
          <w:left w:val="single" w:sz="8" w:space="0" w:color="00000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1" w:themeFillTint="3F"/>
      </w:tcPr>
    </w:tblStylePr>
    <w:tblStylePr w:type="band1Horz">
      <w:tblPr/>
      <w:tcPr>
        <w:tcBorders>
          <w:top w:val="nil"/>
          <w:bottom w:val="nil"/>
          <w:insideH w:val="nil"/>
          <w:insideV w:val="nil"/>
        </w:tcBorders>
        <w:shd w:val="clear" w:color="auto" w:fill="C0C0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B3345B"/>
    <w:rPr>
      <w:rFonts w:eastAsia="Dotum"/>
      <w:color w:val="000000" w:themeColor="text1"/>
    </w:rPr>
    <w:tblPr>
      <w:tblStyleRowBandSize w:val="1"/>
      <w:tblStyleColBandSize w:val="1"/>
      <w:tblBorders>
        <w:top w:val="single" w:sz="8" w:space="0" w:color="000000" w:themeColor="accent2"/>
        <w:left w:val="single" w:sz="8" w:space="0" w:color="000000" w:themeColor="accent2"/>
        <w:bottom w:val="single" w:sz="8" w:space="0" w:color="000000" w:themeColor="accent2"/>
        <w:right w:val="single" w:sz="8" w:space="0" w:color="000000" w:themeColor="accent2"/>
      </w:tblBorders>
    </w:tblPr>
    <w:tblStylePr w:type="firstRow">
      <w:rPr>
        <w:sz w:val="24"/>
        <w:szCs w:val="24"/>
      </w:rPr>
      <w:tblPr/>
      <w:tcPr>
        <w:tcBorders>
          <w:top w:val="nil"/>
          <w:left w:val="nil"/>
          <w:bottom w:val="single" w:sz="24" w:space="0" w:color="000000" w:themeColor="accent2"/>
          <w:right w:val="nil"/>
          <w:insideH w:val="nil"/>
          <w:insideV w:val="nil"/>
        </w:tcBorders>
        <w:shd w:val="clear" w:color="auto" w:fill="FFFFFF" w:themeFill="background1"/>
      </w:tcPr>
    </w:tblStylePr>
    <w:tblStylePr w:type="lastRow">
      <w:tblPr/>
      <w:tcPr>
        <w:tcBorders>
          <w:top w:val="single" w:sz="8" w:space="0" w:color="0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2"/>
          <w:insideH w:val="nil"/>
          <w:insideV w:val="nil"/>
        </w:tcBorders>
        <w:shd w:val="clear" w:color="auto" w:fill="FFFFFF" w:themeFill="background1"/>
      </w:tcPr>
    </w:tblStylePr>
    <w:tblStylePr w:type="lastCol">
      <w:tblPr/>
      <w:tcPr>
        <w:tcBorders>
          <w:top w:val="nil"/>
          <w:left w:val="single" w:sz="8" w:space="0" w:color="0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2" w:themeFillTint="3F"/>
      </w:tcPr>
    </w:tblStylePr>
    <w:tblStylePr w:type="band1Horz">
      <w:tblPr/>
      <w:tcPr>
        <w:tcBorders>
          <w:top w:val="nil"/>
          <w:bottom w:val="nil"/>
          <w:insideH w:val="nil"/>
          <w:insideV w:val="nil"/>
        </w:tcBorders>
        <w:shd w:val="clear" w:color="auto" w:fill="C0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B3345B"/>
    <w:rPr>
      <w:rFonts w:eastAsia="Dotum"/>
      <w:color w:val="000000" w:themeColor="text1"/>
    </w:rPr>
    <w:tblPr>
      <w:tblStyleRowBandSize w:val="1"/>
      <w:tblStyleColBandSize w:val="1"/>
      <w:tblBorders>
        <w:top w:val="single" w:sz="8" w:space="0" w:color="000000" w:themeColor="accent3"/>
        <w:left w:val="single" w:sz="8" w:space="0" w:color="000000" w:themeColor="accent3"/>
        <w:bottom w:val="single" w:sz="8" w:space="0" w:color="000000" w:themeColor="accent3"/>
        <w:right w:val="single" w:sz="8" w:space="0" w:color="000000" w:themeColor="accent3"/>
      </w:tblBorders>
    </w:tblPr>
    <w:tblStylePr w:type="firstRow">
      <w:rPr>
        <w:sz w:val="24"/>
        <w:szCs w:val="24"/>
      </w:rPr>
      <w:tblPr/>
      <w:tcPr>
        <w:tcBorders>
          <w:top w:val="nil"/>
          <w:left w:val="nil"/>
          <w:bottom w:val="single" w:sz="24" w:space="0" w:color="000000" w:themeColor="accent3"/>
          <w:right w:val="nil"/>
          <w:insideH w:val="nil"/>
          <w:insideV w:val="nil"/>
        </w:tcBorders>
        <w:shd w:val="clear" w:color="auto" w:fill="FFFFFF" w:themeFill="background1"/>
      </w:tcPr>
    </w:tblStylePr>
    <w:tblStylePr w:type="lastRow">
      <w:tblPr/>
      <w:tcPr>
        <w:tcBorders>
          <w:top w:val="single" w:sz="8" w:space="0" w:color="0000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3"/>
          <w:insideH w:val="nil"/>
          <w:insideV w:val="nil"/>
        </w:tcBorders>
        <w:shd w:val="clear" w:color="auto" w:fill="FFFFFF" w:themeFill="background1"/>
      </w:tcPr>
    </w:tblStylePr>
    <w:tblStylePr w:type="lastCol">
      <w:tblPr/>
      <w:tcPr>
        <w:tcBorders>
          <w:top w:val="nil"/>
          <w:left w:val="single" w:sz="8" w:space="0" w:color="0000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3" w:themeFillTint="3F"/>
      </w:tcPr>
    </w:tblStylePr>
    <w:tblStylePr w:type="band1Horz">
      <w:tblPr/>
      <w:tcPr>
        <w:tcBorders>
          <w:top w:val="nil"/>
          <w:bottom w:val="nil"/>
          <w:insideH w:val="nil"/>
          <w:insideV w:val="nil"/>
        </w:tcBorders>
        <w:shd w:val="clear" w:color="auto" w:fill="C0C0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B3345B"/>
    <w:rPr>
      <w:rFonts w:eastAsia="Dotum"/>
      <w:color w:val="000000" w:themeColor="text1"/>
    </w:rPr>
    <w:tblPr>
      <w:tblStyleRowBandSize w:val="1"/>
      <w:tblStyleColBandSize w:val="1"/>
      <w:tblBorders>
        <w:top w:val="single" w:sz="8" w:space="0" w:color="000000" w:themeColor="accent4"/>
        <w:left w:val="single" w:sz="8" w:space="0" w:color="000000" w:themeColor="accent4"/>
        <w:bottom w:val="single" w:sz="8" w:space="0" w:color="000000" w:themeColor="accent4"/>
        <w:right w:val="single" w:sz="8" w:space="0" w:color="000000" w:themeColor="accent4"/>
      </w:tblBorders>
    </w:tblPr>
    <w:tblStylePr w:type="firstRow">
      <w:rPr>
        <w:sz w:val="24"/>
        <w:szCs w:val="24"/>
      </w:rPr>
      <w:tblPr/>
      <w:tcPr>
        <w:tcBorders>
          <w:top w:val="nil"/>
          <w:left w:val="nil"/>
          <w:bottom w:val="single" w:sz="24" w:space="0" w:color="000000" w:themeColor="accent4"/>
          <w:right w:val="nil"/>
          <w:insideH w:val="nil"/>
          <w:insideV w:val="nil"/>
        </w:tcBorders>
        <w:shd w:val="clear" w:color="auto" w:fill="FFFFFF" w:themeFill="background1"/>
      </w:tcPr>
    </w:tblStylePr>
    <w:tblStylePr w:type="lastRow">
      <w:tblPr/>
      <w:tcPr>
        <w:tcBorders>
          <w:top w:val="single" w:sz="8" w:space="0" w:color="000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4"/>
          <w:insideH w:val="nil"/>
          <w:insideV w:val="nil"/>
        </w:tcBorders>
        <w:shd w:val="clear" w:color="auto" w:fill="FFFFFF" w:themeFill="background1"/>
      </w:tcPr>
    </w:tblStylePr>
    <w:tblStylePr w:type="lastCol">
      <w:tblPr/>
      <w:tcPr>
        <w:tcBorders>
          <w:top w:val="nil"/>
          <w:left w:val="single" w:sz="8" w:space="0" w:color="000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4" w:themeFillTint="3F"/>
      </w:tcPr>
    </w:tblStylePr>
    <w:tblStylePr w:type="band1Horz">
      <w:tblPr/>
      <w:tcPr>
        <w:tcBorders>
          <w:top w:val="nil"/>
          <w:bottom w:val="nil"/>
          <w:insideH w:val="nil"/>
          <w:insideV w:val="nil"/>
        </w:tcBorders>
        <w:shd w:val="clear" w:color="auto" w:fill="C0C0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B3345B"/>
    <w:rPr>
      <w:rFonts w:eastAsia="Dotum"/>
      <w:color w:val="000000" w:themeColor="text1"/>
    </w:rPr>
    <w:tblPr>
      <w:tblStyleRowBandSize w:val="1"/>
      <w:tblStyleColBandSize w:val="1"/>
      <w:tblBorders>
        <w:top w:val="single" w:sz="8" w:space="0" w:color="000000" w:themeColor="accent5"/>
        <w:left w:val="single" w:sz="8" w:space="0" w:color="000000" w:themeColor="accent5"/>
        <w:bottom w:val="single" w:sz="8" w:space="0" w:color="000000" w:themeColor="accent5"/>
        <w:right w:val="single" w:sz="8" w:space="0" w:color="000000" w:themeColor="accent5"/>
      </w:tblBorders>
    </w:tblPr>
    <w:tblStylePr w:type="firstRow">
      <w:rPr>
        <w:sz w:val="24"/>
        <w:szCs w:val="24"/>
      </w:rPr>
      <w:tblPr/>
      <w:tcPr>
        <w:tcBorders>
          <w:top w:val="nil"/>
          <w:left w:val="nil"/>
          <w:bottom w:val="single" w:sz="24" w:space="0" w:color="000000" w:themeColor="accent5"/>
          <w:right w:val="nil"/>
          <w:insideH w:val="nil"/>
          <w:insideV w:val="nil"/>
        </w:tcBorders>
        <w:shd w:val="clear" w:color="auto" w:fill="FFFFFF" w:themeFill="background1"/>
      </w:tcPr>
    </w:tblStylePr>
    <w:tblStylePr w:type="lastRow">
      <w:tblPr/>
      <w:tcPr>
        <w:tcBorders>
          <w:top w:val="single" w:sz="8" w:space="0" w:color="0000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5"/>
          <w:insideH w:val="nil"/>
          <w:insideV w:val="nil"/>
        </w:tcBorders>
        <w:shd w:val="clear" w:color="auto" w:fill="FFFFFF" w:themeFill="background1"/>
      </w:tcPr>
    </w:tblStylePr>
    <w:tblStylePr w:type="lastCol">
      <w:tblPr/>
      <w:tcPr>
        <w:tcBorders>
          <w:top w:val="nil"/>
          <w:left w:val="single" w:sz="8" w:space="0" w:color="0000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5" w:themeFillTint="3F"/>
      </w:tcPr>
    </w:tblStylePr>
    <w:tblStylePr w:type="band1Horz">
      <w:tblPr/>
      <w:tcPr>
        <w:tcBorders>
          <w:top w:val="nil"/>
          <w:bottom w:val="nil"/>
          <w:insideH w:val="nil"/>
          <w:insideV w:val="nil"/>
        </w:tcBorders>
        <w:shd w:val="clear" w:color="auto" w:fill="C0C0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B3345B"/>
    <w:rPr>
      <w:rFonts w:eastAsia="Dotum"/>
      <w:color w:val="000000" w:themeColor="text1"/>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rPr>
        <w:sz w:val="24"/>
        <w:szCs w:val="24"/>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tblPr/>
      <w:tcPr>
        <w:tcBorders>
          <w:top w:val="single" w:sz="8" w:space="0" w:color="000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6"/>
          <w:insideH w:val="nil"/>
          <w:insideV w:val="nil"/>
        </w:tcBorders>
        <w:shd w:val="clear" w:color="auto" w:fill="FFFFFF" w:themeFill="background1"/>
      </w:tcPr>
    </w:tblStylePr>
    <w:tblStylePr w:type="lastCol">
      <w:tblPr/>
      <w:tcPr>
        <w:tcBorders>
          <w:top w:val="nil"/>
          <w:left w:val="single" w:sz="8" w:space="0" w:color="000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top w:val="nil"/>
          <w:bottom w:val="nil"/>
          <w:insideH w:val="nil"/>
          <w:insideV w:val="nil"/>
        </w:tcBorders>
        <w:shd w:val="clear" w:color="auto" w:fill="C0C0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B3345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3345B"/>
    <w:tblPr>
      <w:tblStyleRowBandSize w:val="1"/>
      <w:tblStyleColBandSize w:val="1"/>
      <w:tbl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single" w:sz="8" w:space="0" w:color="404040" w:themeColor="accent1" w:themeTint="BF"/>
      </w:tblBorders>
    </w:tblPr>
    <w:tblStylePr w:type="firstRow">
      <w:pPr>
        <w:spacing w:before="0" w:after="0" w:line="240" w:lineRule="auto"/>
      </w:pPr>
      <w:rPr>
        <w:b/>
        <w:bCs/>
        <w:color w:val="FFFFFF" w:themeColor="background1"/>
      </w:rPr>
      <w:tblPr/>
      <w:tcPr>
        <w:tcBorders>
          <w:top w:val="single" w:sz="8"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nil"/>
          <w:insideV w:val="nil"/>
        </w:tcBorders>
        <w:shd w:val="clear" w:color="auto" w:fill="000000" w:themeFill="accent1"/>
      </w:tcPr>
    </w:tblStylePr>
    <w:tblStylePr w:type="lastRow">
      <w:pPr>
        <w:spacing w:before="0" w:after="0" w:line="240" w:lineRule="auto"/>
      </w:pPr>
      <w:rPr>
        <w:b/>
        <w:bCs/>
      </w:rPr>
      <w:tblPr/>
      <w:tcPr>
        <w:tcBorders>
          <w:top w:val="double" w:sz="6" w:space="0" w:color="404040" w:themeColor="accent1" w:themeTint="BF"/>
          <w:left w:val="single" w:sz="8" w:space="0" w:color="404040" w:themeColor="accent1" w:themeTint="BF"/>
          <w:bottom w:val="single" w:sz="8" w:space="0" w:color="404040" w:themeColor="accent1" w:themeTint="BF"/>
          <w:right w:val="single" w:sz="8" w:space="0" w:color="4040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1" w:themeFillTint="3F"/>
      </w:tcPr>
    </w:tblStylePr>
    <w:tblStylePr w:type="band1Horz">
      <w:tblPr/>
      <w:tcPr>
        <w:tcBorders>
          <w:insideH w:val="nil"/>
          <w:insideV w:val="nil"/>
        </w:tcBorders>
        <w:shd w:val="clear" w:color="auto" w:fill="C0C0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3345B"/>
    <w:tblPr>
      <w:tblStyleRowBandSize w:val="1"/>
      <w:tblStyleColBandSize w:val="1"/>
      <w:tblBorders>
        <w:top w:val="single" w:sz="8" w:space="0" w:color="404040" w:themeColor="accent2" w:themeTint="BF"/>
        <w:left w:val="single" w:sz="8" w:space="0" w:color="404040" w:themeColor="accent2" w:themeTint="BF"/>
        <w:bottom w:val="single" w:sz="8" w:space="0" w:color="404040" w:themeColor="accent2" w:themeTint="BF"/>
        <w:right w:val="single" w:sz="8" w:space="0" w:color="404040" w:themeColor="accent2" w:themeTint="BF"/>
        <w:insideH w:val="single" w:sz="8" w:space="0" w:color="404040" w:themeColor="accent2" w:themeTint="BF"/>
      </w:tblBorders>
    </w:tblPr>
    <w:tblStylePr w:type="firstRow">
      <w:pPr>
        <w:spacing w:before="0" w:after="0" w:line="240" w:lineRule="auto"/>
      </w:pPr>
      <w:rPr>
        <w:b/>
        <w:bCs/>
        <w:color w:val="FFFFFF" w:themeColor="background1"/>
      </w:rPr>
      <w:tblPr/>
      <w:tcPr>
        <w:tcBorders>
          <w:top w:val="single" w:sz="8" w:space="0" w:color="404040" w:themeColor="accent2" w:themeTint="BF"/>
          <w:left w:val="single" w:sz="8" w:space="0" w:color="404040" w:themeColor="accent2" w:themeTint="BF"/>
          <w:bottom w:val="single" w:sz="8" w:space="0" w:color="404040" w:themeColor="accent2" w:themeTint="BF"/>
          <w:right w:val="single" w:sz="8" w:space="0" w:color="404040" w:themeColor="accent2" w:themeTint="BF"/>
          <w:insideH w:val="nil"/>
          <w:insideV w:val="nil"/>
        </w:tcBorders>
        <w:shd w:val="clear" w:color="auto" w:fill="000000" w:themeFill="accent2"/>
      </w:tcPr>
    </w:tblStylePr>
    <w:tblStylePr w:type="lastRow">
      <w:pPr>
        <w:spacing w:before="0" w:after="0" w:line="240" w:lineRule="auto"/>
      </w:pPr>
      <w:rPr>
        <w:b/>
        <w:bCs/>
      </w:rPr>
      <w:tblPr/>
      <w:tcPr>
        <w:tcBorders>
          <w:top w:val="double" w:sz="6" w:space="0" w:color="404040" w:themeColor="accent2" w:themeTint="BF"/>
          <w:left w:val="single" w:sz="8" w:space="0" w:color="404040" w:themeColor="accent2" w:themeTint="BF"/>
          <w:bottom w:val="single" w:sz="8" w:space="0" w:color="404040" w:themeColor="accent2" w:themeTint="BF"/>
          <w:right w:val="single" w:sz="8" w:space="0" w:color="40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2" w:themeFillTint="3F"/>
      </w:tcPr>
    </w:tblStylePr>
    <w:tblStylePr w:type="band1Horz">
      <w:tblPr/>
      <w:tcPr>
        <w:tcBorders>
          <w:insideH w:val="nil"/>
          <w:insideV w:val="nil"/>
        </w:tcBorders>
        <w:shd w:val="clear" w:color="auto" w:fill="C0C0C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3345B"/>
    <w:tblPr>
      <w:tblStyleRowBandSize w:val="1"/>
      <w:tblStyleColBandSize w:val="1"/>
      <w:tbl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single" w:sz="8" w:space="0" w:color="404040" w:themeColor="accent3" w:themeTint="BF"/>
      </w:tblBorders>
    </w:tblPr>
    <w:tblStylePr w:type="firstRow">
      <w:pPr>
        <w:spacing w:before="0" w:after="0" w:line="240" w:lineRule="auto"/>
      </w:pPr>
      <w:rPr>
        <w:b/>
        <w:bCs/>
        <w:color w:val="FFFFFF" w:themeColor="background1"/>
      </w:rPr>
      <w:tblPr/>
      <w:tcPr>
        <w:tcBorders>
          <w:top w:val="single" w:sz="8"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nil"/>
          <w:insideV w:val="nil"/>
        </w:tcBorders>
        <w:shd w:val="clear" w:color="auto" w:fill="000000" w:themeFill="accent3"/>
      </w:tcPr>
    </w:tblStylePr>
    <w:tblStylePr w:type="lastRow">
      <w:pPr>
        <w:spacing w:before="0" w:after="0" w:line="240" w:lineRule="auto"/>
      </w:pPr>
      <w:rPr>
        <w:b/>
        <w:bCs/>
      </w:rPr>
      <w:tblPr/>
      <w:tcPr>
        <w:tcBorders>
          <w:top w:val="double" w:sz="6" w:space="0" w:color="404040" w:themeColor="accent3" w:themeTint="BF"/>
          <w:left w:val="single" w:sz="8" w:space="0" w:color="404040" w:themeColor="accent3" w:themeTint="BF"/>
          <w:bottom w:val="single" w:sz="8" w:space="0" w:color="404040" w:themeColor="accent3" w:themeTint="BF"/>
          <w:right w:val="single" w:sz="8" w:space="0" w:color="4040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3" w:themeFillTint="3F"/>
      </w:tcPr>
    </w:tblStylePr>
    <w:tblStylePr w:type="band1Horz">
      <w:tblPr/>
      <w:tcPr>
        <w:tcBorders>
          <w:insideH w:val="nil"/>
          <w:insideV w:val="nil"/>
        </w:tcBorders>
        <w:shd w:val="clear" w:color="auto" w:fill="C0C0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3345B"/>
    <w:tblPr>
      <w:tblStyleRowBandSize w:val="1"/>
      <w:tblStyleColBandSize w:val="1"/>
      <w:tbl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single" w:sz="8" w:space="0" w:color="404040" w:themeColor="accent4" w:themeTint="BF"/>
      </w:tblBorders>
    </w:tblPr>
    <w:tblStylePr w:type="firstRow">
      <w:pPr>
        <w:spacing w:before="0" w:after="0" w:line="240" w:lineRule="auto"/>
      </w:pPr>
      <w:rPr>
        <w:b/>
        <w:bCs/>
        <w:color w:val="FFFFFF" w:themeColor="background1"/>
      </w:rPr>
      <w:tblPr/>
      <w:tcPr>
        <w:tcBorders>
          <w:top w:val="single" w:sz="8"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nil"/>
          <w:insideV w:val="nil"/>
        </w:tcBorders>
        <w:shd w:val="clear" w:color="auto" w:fill="000000" w:themeFill="accent4"/>
      </w:tcPr>
    </w:tblStylePr>
    <w:tblStylePr w:type="lastRow">
      <w:pPr>
        <w:spacing w:before="0" w:after="0" w:line="240" w:lineRule="auto"/>
      </w:pPr>
      <w:rPr>
        <w:b/>
        <w:bCs/>
      </w:rPr>
      <w:tblPr/>
      <w:tcPr>
        <w:tcBorders>
          <w:top w:val="double" w:sz="6" w:space="0" w:color="404040" w:themeColor="accent4" w:themeTint="BF"/>
          <w:left w:val="single" w:sz="8" w:space="0" w:color="404040" w:themeColor="accent4" w:themeTint="BF"/>
          <w:bottom w:val="single" w:sz="8" w:space="0" w:color="404040" w:themeColor="accent4" w:themeTint="BF"/>
          <w:right w:val="single" w:sz="8" w:space="0" w:color="4040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4" w:themeFillTint="3F"/>
      </w:tcPr>
    </w:tblStylePr>
    <w:tblStylePr w:type="band1Horz">
      <w:tblPr/>
      <w:tcPr>
        <w:tcBorders>
          <w:insideH w:val="nil"/>
          <w:insideV w:val="nil"/>
        </w:tcBorders>
        <w:shd w:val="clear" w:color="auto" w:fill="C0C0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3345B"/>
    <w:tblPr>
      <w:tblStyleRowBandSize w:val="1"/>
      <w:tblStyleColBandSize w:val="1"/>
      <w:tblBorders>
        <w:top w:val="single" w:sz="8"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single" w:sz="8" w:space="0" w:color="404040" w:themeColor="accent5" w:themeTint="BF"/>
      </w:tblBorders>
    </w:tblPr>
    <w:tblStylePr w:type="firstRow">
      <w:pPr>
        <w:spacing w:before="0" w:after="0" w:line="240" w:lineRule="auto"/>
      </w:pPr>
      <w:rPr>
        <w:b/>
        <w:bCs/>
        <w:color w:val="FFFFFF" w:themeColor="background1"/>
      </w:rPr>
      <w:tblPr/>
      <w:tcPr>
        <w:tcBorders>
          <w:top w:val="single" w:sz="8"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nil"/>
          <w:insideV w:val="nil"/>
        </w:tcBorders>
        <w:shd w:val="clear" w:color="auto" w:fill="000000" w:themeFill="accent5"/>
      </w:tcPr>
    </w:tblStylePr>
    <w:tblStylePr w:type="lastRow">
      <w:pPr>
        <w:spacing w:before="0" w:after="0" w:line="240" w:lineRule="auto"/>
      </w:pPr>
      <w:rPr>
        <w:b/>
        <w:bCs/>
      </w:rPr>
      <w:tblPr/>
      <w:tcPr>
        <w:tcBorders>
          <w:top w:val="double" w:sz="6" w:space="0" w:color="404040" w:themeColor="accent5" w:themeTint="BF"/>
          <w:left w:val="single" w:sz="8" w:space="0" w:color="404040" w:themeColor="accent5" w:themeTint="BF"/>
          <w:bottom w:val="single" w:sz="8" w:space="0" w:color="404040" w:themeColor="accent5" w:themeTint="BF"/>
          <w:right w:val="single" w:sz="8" w:space="0" w:color="4040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5" w:themeFillTint="3F"/>
      </w:tcPr>
    </w:tblStylePr>
    <w:tblStylePr w:type="band1Horz">
      <w:tblPr/>
      <w:tcPr>
        <w:tcBorders>
          <w:insideH w:val="nil"/>
          <w:insideV w:val="nil"/>
        </w:tcBorders>
        <w:shd w:val="clear" w:color="auto" w:fill="C0C0C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3345B"/>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tblBorders>
    </w:tblPr>
    <w:tblStylePr w:type="firstRow">
      <w:pPr>
        <w:spacing w:before="0" w:after="0" w:line="240" w:lineRule="auto"/>
      </w:pPr>
      <w:rPr>
        <w:b/>
        <w:bCs/>
        <w:color w:val="FFFFFF" w:themeColor="background1"/>
      </w:rPr>
      <w:tblPr/>
      <w:tcPr>
        <w:tc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shd w:val="clear" w:color="auto" w:fill="000000" w:themeFill="accent6"/>
      </w:tcPr>
    </w:tblStylePr>
    <w:tblStylePr w:type="lastRow">
      <w:pPr>
        <w:spacing w:before="0" w:after="0" w:line="240" w:lineRule="auto"/>
      </w:pPr>
      <w:rPr>
        <w:b/>
        <w:bCs/>
      </w:rPr>
      <w:tblPr/>
      <w:tcPr>
        <w:tcBorders>
          <w:top w:val="double" w:sz="6"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6" w:themeFillTint="3F"/>
      </w:tcPr>
    </w:tblStylePr>
    <w:tblStylePr w:type="band1Horz">
      <w:tblPr/>
      <w:tcPr>
        <w:tcBorders>
          <w:insideH w:val="nil"/>
          <w:insideV w:val="nil"/>
        </w:tcBorders>
        <w:shd w:val="clear" w:color="auto" w:fill="C0C0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1"/>
      </w:tcPr>
    </w:tblStylePr>
    <w:tblStylePr w:type="lastCol">
      <w:rPr>
        <w:b/>
        <w:bCs/>
        <w:color w:val="FFFFFF" w:themeColor="background1"/>
      </w:rPr>
      <w:tblPr/>
      <w:tcPr>
        <w:tcBorders>
          <w:left w:val="nil"/>
          <w:right w:val="nil"/>
          <w:insideH w:val="nil"/>
          <w:insideV w:val="nil"/>
        </w:tcBorders>
        <w:shd w:val="clear" w:color="auto" w:fill="00000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2"/>
      </w:tcPr>
    </w:tblStylePr>
    <w:tblStylePr w:type="lastCol">
      <w:rPr>
        <w:b/>
        <w:bCs/>
        <w:color w:val="FFFFFF" w:themeColor="background1"/>
      </w:rPr>
      <w:tblPr/>
      <w:tcPr>
        <w:tcBorders>
          <w:left w:val="nil"/>
          <w:right w:val="nil"/>
          <w:insideH w:val="nil"/>
          <w:insideV w:val="nil"/>
        </w:tcBorders>
        <w:shd w:val="clear" w:color="auto" w:fill="0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3"/>
      </w:tcPr>
    </w:tblStylePr>
    <w:tblStylePr w:type="lastCol">
      <w:rPr>
        <w:b/>
        <w:bCs/>
        <w:color w:val="FFFFFF" w:themeColor="background1"/>
      </w:rPr>
      <w:tblPr/>
      <w:tcPr>
        <w:tcBorders>
          <w:left w:val="nil"/>
          <w:right w:val="nil"/>
          <w:insideH w:val="nil"/>
          <w:insideV w:val="nil"/>
        </w:tcBorders>
        <w:shd w:val="clear" w:color="auto" w:fill="0000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4"/>
      </w:tcPr>
    </w:tblStylePr>
    <w:tblStylePr w:type="lastCol">
      <w:rPr>
        <w:b/>
        <w:bCs/>
        <w:color w:val="FFFFFF" w:themeColor="background1"/>
      </w:rPr>
      <w:tblPr/>
      <w:tcPr>
        <w:tcBorders>
          <w:left w:val="nil"/>
          <w:right w:val="nil"/>
          <w:insideH w:val="nil"/>
          <w:insideV w:val="nil"/>
        </w:tcBorders>
        <w:shd w:val="clear" w:color="auto" w:fill="000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5"/>
      </w:tcPr>
    </w:tblStylePr>
    <w:tblStylePr w:type="lastCol">
      <w:rPr>
        <w:b/>
        <w:bCs/>
        <w:color w:val="FFFFFF" w:themeColor="background1"/>
      </w:rPr>
      <w:tblPr/>
      <w:tcPr>
        <w:tcBorders>
          <w:left w:val="nil"/>
          <w:right w:val="nil"/>
          <w:insideH w:val="nil"/>
          <w:insideV w:val="nil"/>
        </w:tcBorders>
        <w:shd w:val="clear" w:color="auto" w:fill="0000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3345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6"/>
      </w:tcPr>
    </w:tblStylePr>
    <w:tblStylePr w:type="lastCol">
      <w:rPr>
        <w:b/>
        <w:bCs/>
        <w:color w:val="FFFFFF" w:themeColor="background1"/>
      </w:rPr>
      <w:tblPr/>
      <w:tcPr>
        <w:tcBorders>
          <w:left w:val="nil"/>
          <w:right w:val="nil"/>
          <w:insideH w:val="nil"/>
          <w:insideV w:val="nil"/>
        </w:tcBorders>
        <w:shd w:val="clear" w:color="auto" w:fill="000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15"/>
    <w:semiHidden/>
    <w:rsid w:val="00B3345B"/>
    <w:pPr>
      <w:pBdr>
        <w:top w:val="single" w:sz="6" w:space="1" w:color="auto"/>
        <w:left w:val="single" w:sz="6" w:space="1" w:color="auto"/>
        <w:bottom w:val="single" w:sz="6" w:space="1" w:color="auto"/>
        <w:right w:val="single" w:sz="6" w:space="1" w:color="auto"/>
      </w:pBdr>
      <w:shd w:val="pct20" w:color="auto" w:fill="auto"/>
      <w:ind w:left="1134" w:hanging="1134"/>
    </w:pPr>
    <w:rPr>
      <w:rFonts w:eastAsia="Dotum"/>
      <w:sz w:val="24"/>
      <w:szCs w:val="24"/>
    </w:rPr>
  </w:style>
  <w:style w:type="character" w:customStyle="1" w:styleId="MessageHeaderChar">
    <w:name w:val="Message Header Char"/>
    <w:basedOn w:val="DefaultParagraphFont"/>
    <w:link w:val="MessageHeader"/>
    <w:uiPriority w:val="15"/>
    <w:semiHidden/>
    <w:rsid w:val="00A2160E"/>
    <w:rPr>
      <w:rFonts w:eastAsia="Dotum"/>
      <w:sz w:val="24"/>
      <w:szCs w:val="24"/>
      <w:shd w:val="pct20" w:color="auto" w:fill="auto"/>
    </w:rPr>
  </w:style>
  <w:style w:type="paragraph" w:styleId="NoSpacing">
    <w:name w:val="No Spacing"/>
    <w:uiPriority w:val="15"/>
    <w:semiHidden/>
    <w:rsid w:val="00B3345B"/>
    <w:rPr>
      <w:rFonts w:cs="Arial"/>
    </w:rPr>
  </w:style>
  <w:style w:type="paragraph" w:styleId="NormalWeb">
    <w:name w:val="Normal (Web)"/>
    <w:basedOn w:val="Normal"/>
    <w:uiPriority w:val="15"/>
    <w:semiHidden/>
    <w:rsid w:val="00EF7351"/>
    <w:rPr>
      <w:sz w:val="24"/>
      <w:szCs w:val="24"/>
    </w:rPr>
  </w:style>
  <w:style w:type="paragraph" w:styleId="NormalIndent">
    <w:name w:val="Normal Indent"/>
    <w:basedOn w:val="Normal"/>
    <w:uiPriority w:val="15"/>
    <w:semiHidden/>
    <w:rsid w:val="00B3345B"/>
    <w:pPr>
      <w:ind w:left="720"/>
    </w:pPr>
  </w:style>
  <w:style w:type="paragraph" w:styleId="NoteHeading">
    <w:name w:val="Note Heading"/>
    <w:basedOn w:val="Normal"/>
    <w:next w:val="Normal"/>
    <w:link w:val="NoteHeadingChar"/>
    <w:uiPriority w:val="15"/>
    <w:semiHidden/>
    <w:rsid w:val="00B3345B"/>
  </w:style>
  <w:style w:type="character" w:customStyle="1" w:styleId="NoteHeadingChar">
    <w:name w:val="Note Heading Char"/>
    <w:basedOn w:val="DefaultParagraphFont"/>
    <w:link w:val="NoteHeading"/>
    <w:uiPriority w:val="15"/>
    <w:semiHidden/>
    <w:rsid w:val="00A2160E"/>
  </w:style>
  <w:style w:type="character" w:styleId="PlaceholderText">
    <w:name w:val="Placeholder Text"/>
    <w:basedOn w:val="DefaultParagraphFont"/>
    <w:uiPriority w:val="15"/>
    <w:semiHidden/>
    <w:rsid w:val="00B3345B"/>
    <w:rPr>
      <w:rFonts w:ascii="Arial" w:hAnsi="Arial" w:cs="Arial"/>
      <w:color w:val="808080"/>
    </w:rPr>
  </w:style>
  <w:style w:type="paragraph" w:styleId="Salutation">
    <w:name w:val="Salutation"/>
    <w:basedOn w:val="Normal"/>
    <w:next w:val="Normal"/>
    <w:link w:val="SalutationChar"/>
    <w:uiPriority w:val="15"/>
    <w:semiHidden/>
    <w:rsid w:val="00B3345B"/>
  </w:style>
  <w:style w:type="character" w:customStyle="1" w:styleId="SalutationChar">
    <w:name w:val="Salutation Char"/>
    <w:basedOn w:val="DefaultParagraphFont"/>
    <w:link w:val="Salutation"/>
    <w:uiPriority w:val="15"/>
    <w:semiHidden/>
    <w:rsid w:val="00A2160E"/>
  </w:style>
  <w:style w:type="paragraph" w:styleId="Signature">
    <w:name w:val="Signature"/>
    <w:basedOn w:val="Normal"/>
    <w:link w:val="SignatureChar"/>
    <w:uiPriority w:val="15"/>
    <w:semiHidden/>
    <w:rsid w:val="00B3345B"/>
    <w:pPr>
      <w:ind w:left="4252"/>
    </w:pPr>
  </w:style>
  <w:style w:type="character" w:customStyle="1" w:styleId="SignatureChar">
    <w:name w:val="Signature Char"/>
    <w:basedOn w:val="DefaultParagraphFont"/>
    <w:link w:val="Signature"/>
    <w:uiPriority w:val="15"/>
    <w:semiHidden/>
    <w:rsid w:val="00A2160E"/>
  </w:style>
  <w:style w:type="character" w:styleId="Strong">
    <w:name w:val="Strong"/>
    <w:basedOn w:val="DefaultParagraphFont"/>
    <w:uiPriority w:val="15"/>
    <w:semiHidden/>
    <w:rsid w:val="00B3345B"/>
    <w:rPr>
      <w:rFonts w:ascii="Arial" w:hAnsi="Arial" w:cs="Arial"/>
      <w:b/>
      <w:bCs/>
    </w:rPr>
  </w:style>
  <w:style w:type="paragraph" w:styleId="Subtitle">
    <w:name w:val="Subtitle"/>
    <w:basedOn w:val="Normal"/>
    <w:next w:val="Normal"/>
    <w:link w:val="SubtitleChar"/>
    <w:uiPriority w:val="15"/>
    <w:semiHidden/>
    <w:rsid w:val="00B3345B"/>
    <w:pPr>
      <w:numPr>
        <w:ilvl w:val="1"/>
      </w:numPr>
    </w:pPr>
    <w:rPr>
      <w:rFonts w:eastAsia="Dotum"/>
      <w:i/>
      <w:iCs/>
      <w:color w:val="000000" w:themeColor="accent1"/>
      <w:spacing w:val="15"/>
      <w:sz w:val="24"/>
      <w:szCs w:val="24"/>
    </w:rPr>
  </w:style>
  <w:style w:type="character" w:customStyle="1" w:styleId="SubtitleChar">
    <w:name w:val="Subtitle Char"/>
    <w:basedOn w:val="DefaultParagraphFont"/>
    <w:link w:val="Subtitle"/>
    <w:uiPriority w:val="15"/>
    <w:semiHidden/>
    <w:rsid w:val="00A2160E"/>
    <w:rPr>
      <w:rFonts w:eastAsia="Dotum"/>
      <w:i/>
      <w:iCs/>
      <w:color w:val="000000" w:themeColor="accent1"/>
      <w:spacing w:val="15"/>
      <w:sz w:val="24"/>
      <w:szCs w:val="24"/>
    </w:rPr>
  </w:style>
  <w:style w:type="character" w:styleId="SubtleEmphasis">
    <w:name w:val="Subtle Emphasis"/>
    <w:basedOn w:val="DefaultParagraphFont"/>
    <w:uiPriority w:val="15"/>
    <w:semiHidden/>
    <w:rsid w:val="00B3345B"/>
    <w:rPr>
      <w:rFonts w:ascii="Arial" w:hAnsi="Arial" w:cs="Arial"/>
      <w:i/>
      <w:iCs/>
      <w:color w:val="808080" w:themeColor="text1" w:themeTint="7F"/>
    </w:rPr>
  </w:style>
  <w:style w:type="character" w:styleId="SubtleReference">
    <w:name w:val="Subtle Reference"/>
    <w:basedOn w:val="DefaultParagraphFont"/>
    <w:uiPriority w:val="15"/>
    <w:semiHidden/>
    <w:rsid w:val="00B3345B"/>
    <w:rPr>
      <w:rFonts w:ascii="Arial" w:hAnsi="Arial" w:cs="Arial"/>
      <w:smallCaps/>
      <w:color w:val="000000" w:themeColor="accent2"/>
      <w:u w:val="single"/>
    </w:rPr>
  </w:style>
  <w:style w:type="table" w:styleId="Table3Deffects1">
    <w:name w:val="Table 3D effects 1"/>
    <w:basedOn w:val="TableNormal"/>
    <w:rsid w:val="00B3345B"/>
    <w:pPr>
      <w:spacing w:after="280"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B3345B"/>
    <w:pPr>
      <w:spacing w:after="280"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B3345B"/>
    <w:pPr>
      <w:spacing w:after="280"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B3345B"/>
    <w:pPr>
      <w:spacing w:after="280"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B3345B"/>
    <w:pPr>
      <w:spacing w:after="280"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B3345B"/>
    <w:pPr>
      <w:spacing w:after="280"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B3345B"/>
    <w:pPr>
      <w:spacing w:after="280"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B3345B"/>
    <w:pPr>
      <w:spacing w:after="280"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B3345B"/>
    <w:pPr>
      <w:spacing w:after="280"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B3345B"/>
    <w:pPr>
      <w:spacing w:after="280"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B3345B"/>
    <w:pPr>
      <w:spacing w:after="280"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B3345B"/>
    <w:pPr>
      <w:spacing w:after="280"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B3345B"/>
    <w:pPr>
      <w:spacing w:after="280"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B3345B"/>
    <w:pPr>
      <w:spacing w:after="280"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B3345B"/>
    <w:pPr>
      <w:spacing w:after="280"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B3345B"/>
    <w:pPr>
      <w:spacing w:after="280"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B3345B"/>
    <w:pPr>
      <w:spacing w:after="280"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rsid w:val="00B3345B"/>
    <w:pPr>
      <w:spacing w:after="280"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B3345B"/>
    <w:pPr>
      <w:spacing w:after="280"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B3345B"/>
    <w:pPr>
      <w:spacing w:after="280"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B3345B"/>
    <w:pPr>
      <w:spacing w:after="280"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B3345B"/>
    <w:pPr>
      <w:spacing w:after="280"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B3345B"/>
    <w:pPr>
      <w:spacing w:after="280"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B3345B"/>
    <w:pPr>
      <w:spacing w:after="280"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B3345B"/>
    <w:pPr>
      <w:spacing w:after="280"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B3345B"/>
    <w:pPr>
      <w:spacing w:after="280"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B3345B"/>
    <w:pPr>
      <w:spacing w:after="280"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B3345B"/>
    <w:pPr>
      <w:spacing w:after="280"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B3345B"/>
    <w:pPr>
      <w:spacing w:after="280"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B3345B"/>
    <w:pPr>
      <w:spacing w:after="280"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B3345B"/>
    <w:pPr>
      <w:spacing w:after="280"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B3345B"/>
    <w:pPr>
      <w:spacing w:after="280"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15"/>
    <w:semiHidden/>
    <w:rsid w:val="00B3345B"/>
    <w:pPr>
      <w:ind w:left="220" w:hanging="220"/>
    </w:pPr>
  </w:style>
  <w:style w:type="table" w:styleId="TableProfessional">
    <w:name w:val="Table Professional"/>
    <w:basedOn w:val="TableNormal"/>
    <w:rsid w:val="00B3345B"/>
    <w:pPr>
      <w:spacing w:after="28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B3345B"/>
    <w:pPr>
      <w:spacing w:after="280"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B3345B"/>
    <w:pPr>
      <w:spacing w:after="280"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B3345B"/>
    <w:pPr>
      <w:spacing w:after="280"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B3345B"/>
    <w:pPr>
      <w:spacing w:after="280"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B3345B"/>
    <w:pPr>
      <w:spacing w:after="280"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B3345B"/>
    <w:pPr>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B3345B"/>
    <w:pPr>
      <w:spacing w:after="280"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B3345B"/>
    <w:pPr>
      <w:spacing w:after="280"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B3345B"/>
    <w:pPr>
      <w:spacing w:after="280"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5"/>
    <w:semiHidden/>
    <w:rsid w:val="00B3345B"/>
    <w:pPr>
      <w:pBdr>
        <w:bottom w:val="single" w:sz="8" w:space="4" w:color="000000" w:themeColor="accent1"/>
      </w:pBdr>
      <w:spacing w:after="300"/>
      <w:contextualSpacing/>
    </w:pPr>
    <w:rPr>
      <w:rFonts w:eastAsia="Dotum"/>
      <w:color w:val="B7AE80" w:themeColor="text2" w:themeShade="BF"/>
      <w:spacing w:val="5"/>
      <w:kern w:val="28"/>
      <w:sz w:val="52"/>
      <w:szCs w:val="52"/>
    </w:rPr>
  </w:style>
  <w:style w:type="character" w:customStyle="1" w:styleId="TitleChar">
    <w:name w:val="Title Char"/>
    <w:basedOn w:val="DefaultParagraphFont"/>
    <w:link w:val="Title"/>
    <w:uiPriority w:val="15"/>
    <w:semiHidden/>
    <w:rsid w:val="00A2160E"/>
    <w:rPr>
      <w:rFonts w:eastAsia="Dotum"/>
      <w:color w:val="B7AE80" w:themeColor="text2" w:themeShade="BF"/>
      <w:spacing w:val="5"/>
      <w:kern w:val="28"/>
      <w:sz w:val="52"/>
      <w:szCs w:val="52"/>
    </w:rPr>
  </w:style>
  <w:style w:type="paragraph" w:styleId="TOAHeading">
    <w:name w:val="toa heading"/>
    <w:basedOn w:val="Normal"/>
    <w:next w:val="Normal"/>
    <w:uiPriority w:val="15"/>
    <w:semiHidden/>
    <w:rsid w:val="00B3345B"/>
    <w:pPr>
      <w:spacing w:before="120"/>
    </w:pPr>
    <w:rPr>
      <w:rFonts w:eastAsia="Dotum"/>
      <w:b/>
      <w:bCs/>
      <w:sz w:val="24"/>
      <w:szCs w:val="24"/>
    </w:rPr>
  </w:style>
  <w:style w:type="paragraph" w:styleId="TOC3">
    <w:name w:val="toc 3"/>
    <w:basedOn w:val="Normal"/>
    <w:next w:val="Normal"/>
    <w:autoRedefine/>
    <w:uiPriority w:val="15"/>
    <w:semiHidden/>
    <w:rsid w:val="00B3345B"/>
    <w:pPr>
      <w:spacing w:after="100"/>
      <w:ind w:left="440"/>
    </w:pPr>
  </w:style>
  <w:style w:type="paragraph" w:styleId="TOC4">
    <w:name w:val="toc 4"/>
    <w:basedOn w:val="Normal"/>
    <w:next w:val="Normal"/>
    <w:autoRedefine/>
    <w:uiPriority w:val="15"/>
    <w:semiHidden/>
    <w:rsid w:val="00B3345B"/>
    <w:pPr>
      <w:spacing w:after="100"/>
      <w:ind w:left="660"/>
    </w:pPr>
  </w:style>
  <w:style w:type="paragraph" w:styleId="TOC5">
    <w:name w:val="toc 5"/>
    <w:basedOn w:val="Normal"/>
    <w:next w:val="Normal"/>
    <w:autoRedefine/>
    <w:uiPriority w:val="15"/>
    <w:semiHidden/>
    <w:rsid w:val="00B3345B"/>
    <w:pPr>
      <w:spacing w:after="100"/>
      <w:ind w:left="880"/>
    </w:pPr>
  </w:style>
  <w:style w:type="paragraph" w:styleId="TOC6">
    <w:name w:val="toc 6"/>
    <w:basedOn w:val="Normal"/>
    <w:next w:val="Normal"/>
    <w:autoRedefine/>
    <w:uiPriority w:val="15"/>
    <w:semiHidden/>
    <w:rsid w:val="00B3345B"/>
    <w:pPr>
      <w:spacing w:after="100"/>
      <w:ind w:left="1100"/>
    </w:pPr>
  </w:style>
  <w:style w:type="paragraph" w:styleId="TOC7">
    <w:name w:val="toc 7"/>
    <w:basedOn w:val="Normal"/>
    <w:next w:val="Normal"/>
    <w:autoRedefine/>
    <w:uiPriority w:val="15"/>
    <w:semiHidden/>
    <w:rsid w:val="00B3345B"/>
    <w:pPr>
      <w:spacing w:after="100"/>
      <w:ind w:left="1320"/>
    </w:pPr>
  </w:style>
  <w:style w:type="paragraph" w:styleId="TOC8">
    <w:name w:val="toc 8"/>
    <w:basedOn w:val="Normal"/>
    <w:next w:val="Normal"/>
    <w:autoRedefine/>
    <w:uiPriority w:val="15"/>
    <w:semiHidden/>
    <w:rsid w:val="00B3345B"/>
    <w:pPr>
      <w:spacing w:after="100"/>
      <w:ind w:left="1540"/>
    </w:pPr>
  </w:style>
  <w:style w:type="paragraph" w:styleId="TOC9">
    <w:name w:val="toc 9"/>
    <w:basedOn w:val="Normal"/>
    <w:next w:val="Normal"/>
    <w:autoRedefine/>
    <w:uiPriority w:val="15"/>
    <w:semiHidden/>
    <w:rsid w:val="00B3345B"/>
    <w:pPr>
      <w:spacing w:after="100"/>
      <w:ind w:left="1760"/>
    </w:pPr>
  </w:style>
  <w:style w:type="paragraph" w:styleId="TOCHeading">
    <w:name w:val="TOC Heading"/>
    <w:basedOn w:val="Heading1"/>
    <w:next w:val="Normal"/>
    <w:uiPriority w:val="15"/>
    <w:semiHidden/>
    <w:qFormat/>
    <w:rsid w:val="00B3345B"/>
    <w:pPr>
      <w:keepLines/>
      <w:spacing w:before="480"/>
      <w:outlineLvl w:val="9"/>
    </w:pPr>
    <w:rPr>
      <w:rFonts w:eastAsia="Dotum"/>
      <w:bCs/>
      <w:color w:val="000000" w:themeColor="accent1" w:themeShade="BF"/>
      <w:kern w:val="0"/>
      <w:sz w:val="28"/>
      <w:szCs w:val="28"/>
      <w:lang w:eastAsia="en-GB"/>
    </w:rPr>
  </w:style>
  <w:style w:type="table" w:customStyle="1" w:styleId="Style1">
    <w:name w:val="Style1"/>
    <w:basedOn w:val="TableNormal"/>
    <w:uiPriority w:val="99"/>
    <w:rsid w:val="00EF7351"/>
    <w:tblPr/>
    <w:tblStylePr w:type="firstRow">
      <w:rPr>
        <w:rFonts w:ascii="Arial" w:hAnsi="Arial"/>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126352">
      <w:bodyDiv w:val="1"/>
      <w:marLeft w:val="0"/>
      <w:marRight w:val="0"/>
      <w:marTop w:val="0"/>
      <w:marBottom w:val="0"/>
      <w:divBdr>
        <w:top w:val="none" w:sz="0" w:space="0" w:color="auto"/>
        <w:left w:val="none" w:sz="0" w:space="0" w:color="auto"/>
        <w:bottom w:val="none" w:sz="0" w:space="0" w:color="auto"/>
        <w:right w:val="none" w:sz="0" w:space="0" w:color="auto"/>
      </w:divBdr>
    </w:div>
    <w:div w:id="827985323">
      <w:bodyDiv w:val="1"/>
      <w:marLeft w:val="0"/>
      <w:marRight w:val="0"/>
      <w:marTop w:val="0"/>
      <w:marBottom w:val="0"/>
      <w:divBdr>
        <w:top w:val="none" w:sz="0" w:space="0" w:color="auto"/>
        <w:left w:val="none" w:sz="0" w:space="0" w:color="auto"/>
        <w:bottom w:val="none" w:sz="0" w:space="0" w:color="auto"/>
        <w:right w:val="none" w:sz="0" w:space="0" w:color="auto"/>
      </w:divBdr>
    </w:div>
    <w:div w:id="1194997509">
      <w:bodyDiv w:val="1"/>
      <w:marLeft w:val="0"/>
      <w:marRight w:val="0"/>
      <w:marTop w:val="0"/>
      <w:marBottom w:val="0"/>
      <w:divBdr>
        <w:top w:val="none" w:sz="0" w:space="0" w:color="auto"/>
        <w:left w:val="none" w:sz="0" w:space="0" w:color="auto"/>
        <w:bottom w:val="none" w:sz="0" w:space="0" w:color="auto"/>
        <w:right w:val="none" w:sz="0" w:space="0" w:color="auto"/>
      </w:divBdr>
      <w:divsChild>
        <w:div w:id="413821921">
          <w:marLeft w:val="0"/>
          <w:marRight w:val="0"/>
          <w:marTop w:val="0"/>
          <w:marBottom w:val="0"/>
          <w:divBdr>
            <w:top w:val="none" w:sz="0" w:space="0" w:color="auto"/>
            <w:left w:val="none" w:sz="0" w:space="0" w:color="auto"/>
            <w:bottom w:val="none" w:sz="0" w:space="0" w:color="auto"/>
            <w:right w:val="none" w:sz="0" w:space="0" w:color="auto"/>
          </w:divBdr>
          <w:divsChild>
            <w:div w:id="67074364">
              <w:marLeft w:val="0"/>
              <w:marRight w:val="0"/>
              <w:marTop w:val="0"/>
              <w:marBottom w:val="0"/>
              <w:divBdr>
                <w:top w:val="none" w:sz="0" w:space="0" w:color="auto"/>
                <w:left w:val="none" w:sz="0" w:space="0" w:color="auto"/>
                <w:bottom w:val="none" w:sz="0" w:space="0" w:color="auto"/>
                <w:right w:val="none" w:sz="0" w:space="0" w:color="auto"/>
              </w:divBdr>
              <w:divsChild>
                <w:div w:id="1446660388">
                  <w:marLeft w:val="-300"/>
                  <w:marRight w:val="0"/>
                  <w:marTop w:val="0"/>
                  <w:marBottom w:val="0"/>
                  <w:divBdr>
                    <w:top w:val="none" w:sz="0" w:space="0" w:color="auto"/>
                    <w:left w:val="none" w:sz="0" w:space="0" w:color="auto"/>
                    <w:bottom w:val="none" w:sz="0" w:space="0" w:color="auto"/>
                    <w:right w:val="none" w:sz="0" w:space="0" w:color="auto"/>
                  </w:divBdr>
                  <w:divsChild>
                    <w:div w:id="1810395937">
                      <w:marLeft w:val="0"/>
                      <w:marRight w:val="0"/>
                      <w:marTop w:val="0"/>
                      <w:marBottom w:val="0"/>
                      <w:divBdr>
                        <w:top w:val="none" w:sz="0" w:space="0" w:color="auto"/>
                        <w:left w:val="none" w:sz="0" w:space="0" w:color="auto"/>
                        <w:bottom w:val="none" w:sz="0" w:space="0" w:color="auto"/>
                        <w:right w:val="none" w:sz="0" w:space="0" w:color="auto"/>
                      </w:divBdr>
                      <w:divsChild>
                        <w:div w:id="2143813681">
                          <w:marLeft w:val="0"/>
                          <w:marRight w:val="0"/>
                          <w:marTop w:val="0"/>
                          <w:marBottom w:val="0"/>
                          <w:divBdr>
                            <w:top w:val="none" w:sz="0" w:space="0" w:color="auto"/>
                            <w:left w:val="none" w:sz="0" w:space="0" w:color="auto"/>
                            <w:bottom w:val="none" w:sz="0" w:space="0" w:color="auto"/>
                            <w:right w:val="none" w:sz="0" w:space="0" w:color="auto"/>
                          </w:divBdr>
                          <w:divsChild>
                            <w:div w:id="748695835">
                              <w:marLeft w:val="0"/>
                              <w:marRight w:val="0"/>
                              <w:marTop w:val="0"/>
                              <w:marBottom w:val="0"/>
                              <w:divBdr>
                                <w:top w:val="none" w:sz="0" w:space="0" w:color="auto"/>
                                <w:left w:val="none" w:sz="0" w:space="0" w:color="auto"/>
                                <w:bottom w:val="none" w:sz="0" w:space="0" w:color="auto"/>
                                <w:right w:val="none" w:sz="0" w:space="0" w:color="auto"/>
                              </w:divBdr>
                              <w:divsChild>
                                <w:div w:id="91062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2078807">
      <w:bodyDiv w:val="1"/>
      <w:marLeft w:val="0"/>
      <w:marRight w:val="0"/>
      <w:marTop w:val="0"/>
      <w:marBottom w:val="0"/>
      <w:divBdr>
        <w:top w:val="none" w:sz="0" w:space="0" w:color="auto"/>
        <w:left w:val="none" w:sz="0" w:space="0" w:color="auto"/>
        <w:bottom w:val="none" w:sz="0" w:space="0" w:color="auto"/>
        <w:right w:val="none" w:sz="0" w:space="0" w:color="auto"/>
      </w:divBdr>
    </w:div>
    <w:div w:id="1668971194">
      <w:bodyDiv w:val="1"/>
      <w:marLeft w:val="0"/>
      <w:marRight w:val="0"/>
      <w:marTop w:val="0"/>
      <w:marBottom w:val="0"/>
      <w:divBdr>
        <w:top w:val="none" w:sz="0" w:space="0" w:color="auto"/>
        <w:left w:val="none" w:sz="0" w:space="0" w:color="auto"/>
        <w:bottom w:val="none" w:sz="0" w:space="0" w:color="auto"/>
        <w:right w:val="none" w:sz="0" w:space="0" w:color="auto"/>
      </w:divBdr>
      <w:divsChild>
        <w:div w:id="1277713390">
          <w:marLeft w:val="0"/>
          <w:marRight w:val="0"/>
          <w:marTop w:val="0"/>
          <w:marBottom w:val="0"/>
          <w:divBdr>
            <w:top w:val="none" w:sz="0" w:space="0" w:color="auto"/>
            <w:left w:val="none" w:sz="0" w:space="0" w:color="auto"/>
            <w:bottom w:val="none" w:sz="0" w:space="0" w:color="auto"/>
            <w:right w:val="none" w:sz="0" w:space="0" w:color="auto"/>
          </w:divBdr>
          <w:divsChild>
            <w:div w:id="662469022">
              <w:marLeft w:val="0"/>
              <w:marRight w:val="0"/>
              <w:marTop w:val="0"/>
              <w:marBottom w:val="0"/>
              <w:divBdr>
                <w:top w:val="none" w:sz="0" w:space="0" w:color="auto"/>
                <w:left w:val="none" w:sz="0" w:space="0" w:color="auto"/>
                <w:bottom w:val="none" w:sz="0" w:space="0" w:color="auto"/>
                <w:right w:val="none" w:sz="0" w:space="0" w:color="auto"/>
              </w:divBdr>
              <w:divsChild>
                <w:div w:id="170874673">
                  <w:marLeft w:val="-300"/>
                  <w:marRight w:val="0"/>
                  <w:marTop w:val="0"/>
                  <w:marBottom w:val="0"/>
                  <w:divBdr>
                    <w:top w:val="none" w:sz="0" w:space="0" w:color="auto"/>
                    <w:left w:val="none" w:sz="0" w:space="0" w:color="auto"/>
                    <w:bottom w:val="none" w:sz="0" w:space="0" w:color="auto"/>
                    <w:right w:val="none" w:sz="0" w:space="0" w:color="auto"/>
                  </w:divBdr>
                  <w:divsChild>
                    <w:div w:id="572932047">
                      <w:marLeft w:val="0"/>
                      <w:marRight w:val="0"/>
                      <w:marTop w:val="0"/>
                      <w:marBottom w:val="0"/>
                      <w:divBdr>
                        <w:top w:val="none" w:sz="0" w:space="0" w:color="auto"/>
                        <w:left w:val="none" w:sz="0" w:space="0" w:color="auto"/>
                        <w:bottom w:val="none" w:sz="0" w:space="0" w:color="auto"/>
                        <w:right w:val="none" w:sz="0" w:space="0" w:color="auto"/>
                      </w:divBdr>
                      <w:divsChild>
                        <w:div w:id="296883182">
                          <w:marLeft w:val="0"/>
                          <w:marRight w:val="0"/>
                          <w:marTop w:val="0"/>
                          <w:marBottom w:val="0"/>
                          <w:divBdr>
                            <w:top w:val="none" w:sz="0" w:space="0" w:color="auto"/>
                            <w:left w:val="none" w:sz="0" w:space="0" w:color="auto"/>
                            <w:bottom w:val="none" w:sz="0" w:space="0" w:color="auto"/>
                            <w:right w:val="none" w:sz="0" w:space="0" w:color="auto"/>
                          </w:divBdr>
                          <w:divsChild>
                            <w:div w:id="587351719">
                              <w:marLeft w:val="0"/>
                              <w:marRight w:val="0"/>
                              <w:marTop w:val="0"/>
                              <w:marBottom w:val="0"/>
                              <w:divBdr>
                                <w:top w:val="none" w:sz="0" w:space="0" w:color="auto"/>
                                <w:left w:val="none" w:sz="0" w:space="0" w:color="auto"/>
                                <w:bottom w:val="none" w:sz="0" w:space="0" w:color="auto"/>
                                <w:right w:val="none" w:sz="0" w:space="0" w:color="auto"/>
                              </w:divBdr>
                              <w:divsChild>
                                <w:div w:id="7150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307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NLP\NLP%20Letter.dotx" TargetMode="External"/></Relationships>
</file>

<file path=word/theme/theme1.xml><?xml version="1.0" encoding="utf-8"?>
<a:theme xmlns:a="http://schemas.openxmlformats.org/drawingml/2006/main" name="NLP B&amp;W">
  <a:themeElements>
    <a:clrScheme name="NLP B&amp;W">
      <a:dk1>
        <a:sysClr val="windowText" lastClr="000000"/>
      </a:dk1>
      <a:lt1>
        <a:sysClr val="window" lastClr="FFFFFF"/>
      </a:lt1>
      <a:dk2>
        <a:srgbClr val="DDD9C3"/>
      </a:dk2>
      <a:lt2>
        <a:srgbClr val="EEECE1"/>
      </a:lt2>
      <a:accent1>
        <a:srgbClr val="000000"/>
      </a:accent1>
      <a:accent2>
        <a:srgbClr val="000000"/>
      </a:accent2>
      <a:accent3>
        <a:srgbClr val="000000"/>
      </a:accent3>
      <a:accent4>
        <a:srgbClr val="000000"/>
      </a:accent4>
      <a:accent5>
        <a:srgbClr val="000000"/>
      </a:accent5>
      <a:accent6>
        <a:srgbClr val="000000"/>
      </a:accent6>
      <a:hlink>
        <a:srgbClr val="17365D"/>
      </a:hlink>
      <a:folHlink>
        <a:srgbClr val="800080"/>
      </a:folHlink>
    </a:clrScheme>
    <a:fontScheme name="NL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App No: 5720041</CategoryDescription>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01BDA733-9755-458A-A952-822AFC374C2A}"/>
</file>

<file path=customXml/itemProps2.xml><?xml version="1.0" encoding="utf-8"?>
<ds:datastoreItem xmlns:ds="http://schemas.openxmlformats.org/officeDocument/2006/customXml" ds:itemID="{F3E68401-2C81-44AA-B7A3-C023D6CA8E83}"/>
</file>

<file path=customXml/itemProps3.xml><?xml version="1.0" encoding="utf-8"?>
<ds:datastoreItem xmlns:ds="http://schemas.openxmlformats.org/officeDocument/2006/customXml" ds:itemID="{CA10BFD7-CF46-4A60-B989-2BF845051B24}"/>
</file>

<file path=customXml/itemProps4.xml><?xml version="1.0" encoding="utf-8"?>
<ds:datastoreItem xmlns:ds="http://schemas.openxmlformats.org/officeDocument/2006/customXml" ds:itemID="{4615B513-F216-413E-9284-84F9FE7760F2}"/>
</file>

<file path=docProps/app.xml><?xml version="1.0" encoding="utf-8"?>
<Properties xmlns="http://schemas.openxmlformats.org/officeDocument/2006/extended-properties" xmlns:vt="http://schemas.openxmlformats.org/officeDocument/2006/docPropsVTypes">
  <Template>NLP Letter.dotx</Template>
  <TotalTime>0</TotalTime>
  <Pages>4</Pages>
  <Words>1361</Words>
  <Characters>7417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NLP</Manager>
  <Company>Nathaniel Lichfield and Partners</Company>
  <LinksUpToDate>false</LinksUpToDate>
  <CharactersWithSpaces>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NLP Template</dc:subject>
  <dc:creator>sphillipson</dc:creator>
  <cp:keywords>Released 09 September 2016; Released 09 Sept 2015</cp:keywords>
  <dc:description>Based on Arial Font</dc:description>
  <cp:lastModifiedBy>sphillipson</cp:lastModifiedBy>
  <cp:revision>2</cp:revision>
  <cp:lastPrinted>2016-12-23T15:06:00Z</cp:lastPrinted>
  <dcterms:created xsi:type="dcterms:W3CDTF">2016-12-23T15:07:00Z</dcterms:created>
  <dcterms:modified xsi:type="dcterms:W3CDTF">2016-12-23T15:07:00Z</dcterms:modified>
  <cp:category>Revision 9.9;Revision 9.6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13024276v1</vt:lpwstr>
  </property>
  <property fmtid="{D5CDD505-2E9C-101B-9397-08002B2CF9AE}" pid="3" name="WSTemplate">
    <vt:lpwstr>Letter</vt:lpwstr>
  </property>
  <property fmtid="{D5CDD505-2E9C-101B-9397-08002B2CF9AE}" pid="4" name="NlpTemplateId">
    <vt:lpwstr>Letter</vt:lpwstr>
  </property>
  <property fmtid="{D5CDD505-2E9C-101B-9397-08002B2CF9AE}" pid="5" name="DialogManagerType">
    <vt:lpwstr>NLP.OfficeCustomisations.TemplateDialogManagers.LetterManager, NLP.OfficeCustomisations, Version=1.0.0.0, Culture=neutral, PublicKeyToken=null</vt:lpwstr>
  </property>
  <property fmtid="{D5CDD505-2E9C-101B-9397-08002B2CF9AE}" pid="6" name="NlpOffice">
    <vt:lpwstr>Leeds</vt:lpwstr>
  </property>
  <property fmtid="{D5CDD505-2E9C-101B-9397-08002B2CF9AE}" pid="7" name="ContentTypeId">
    <vt:lpwstr>0x01010084F35F844C555749A4A584284E5541DC</vt:lpwstr>
  </property>
</Properties>
</file>