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B345" w14:textId="3589F886"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b/>
          <w:bCs/>
          <w:sz w:val="36"/>
          <w:szCs w:val="36"/>
        </w:rPr>
        <w:t>Noise Management Plan</w:t>
      </w:r>
      <w:r w:rsidRPr="00947600">
        <w:rPr>
          <w:rFonts w:ascii="Abadi" w:eastAsia="Aptos" w:hAnsi="Abadi" w:cs="Times New Roman"/>
          <w:sz w:val="28"/>
          <w:szCs w:val="28"/>
        </w:rPr>
        <w:br/>
      </w:r>
      <w:r w:rsidRPr="00947600">
        <w:rPr>
          <w:rFonts w:ascii="Abadi" w:eastAsia="Aptos" w:hAnsi="Abadi" w:cs="Times New Roman"/>
          <w:sz w:val="28"/>
          <w:szCs w:val="28"/>
        </w:rPr>
        <w:br/>
        <w:t>1 - No outside drinking will be permitted. In addition, smoking will not be allowed in any areas especially the side outdoor area which will be kept locked.</w:t>
      </w:r>
    </w:p>
    <w:p w14:paraId="61E449E3" w14:textId="23450C25"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2 - Deliveries and refuse collection will be undertaken during normal business hours between 9am and 5pm, Monday to Friday with no deliveries or refuse collection on Saturdays or Sundays. The waste generated by the microbar is minimal and would not not normally require a weekly bin collection, it’s envisaged that a fortnightly one would suffice.</w:t>
      </w:r>
    </w:p>
    <w:p w14:paraId="0DF371EB" w14:textId="77777777"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3 - CCTV cameras will be installed to cover the internal &amp; exterior areas of the premises.</w:t>
      </w:r>
    </w:p>
    <w:p w14:paraId="4F65FFCA" w14:textId="77777777"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4 - Any unduly excessive noise, bad language or bad behaviour will be dealt with robustly by the manager or staff.</w:t>
      </w:r>
    </w:p>
    <w:p w14:paraId="1712C3CC" w14:textId="5E1BC951"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5- Notices will be placed in the microbar asking users to be considerate of surrounding residents.</w:t>
      </w:r>
    </w:p>
    <w:p w14:paraId="45EE33AA" w14:textId="77777777"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6 - No music will be played outside the premises.</w:t>
      </w:r>
      <w:r w:rsidRPr="00947600">
        <w:rPr>
          <w:rFonts w:ascii="Abadi" w:eastAsia="Aptos" w:hAnsi="Abadi" w:cs="Times New Roman"/>
          <w:sz w:val="28"/>
          <w:szCs w:val="28"/>
        </w:rPr>
        <w:br/>
        <w:t>Internal recorded music will be kept at low ambient levels i.e. at such a level as not to require a normal conversation between two people to cause either one to raise their voices. No live music will be played.  The unit has double glazing, and the flat above has noise insulation which is compliant with industry standards. If further noise mitigation is required this will be undertaken prior to operation.</w:t>
      </w:r>
      <w:r w:rsidRPr="00947600">
        <w:rPr>
          <w:rFonts w:ascii="Abadi" w:eastAsia="Aptos" w:hAnsi="Abadi" w:cs="Times New Roman"/>
          <w:sz w:val="28"/>
          <w:szCs w:val="28"/>
        </w:rPr>
        <w:br/>
      </w:r>
      <w:r w:rsidRPr="00947600">
        <w:rPr>
          <w:rFonts w:ascii="Abadi" w:eastAsia="Aptos" w:hAnsi="Abadi" w:cs="Times New Roman"/>
          <w:sz w:val="28"/>
          <w:szCs w:val="28"/>
        </w:rPr>
        <w:br/>
        <w:t>7 - Bins are at the rear of the premises, pick up arrangements will be the same as the previous business, which was a sandwich shop. The removal of waste will be undertaken by the council service and will not be any different to the removal of waste from the neighbouring businesses. Staff have been instructed that the transfer of bottles from bin to bin, which is a noisy activity, must only occur within the hours of 9am to 5pm.</w:t>
      </w:r>
    </w:p>
    <w:p w14:paraId="5E40D055" w14:textId="77777777"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8 - A challenge 25 policy will be implemented and any person who appears under the age of 25 will be asked to provide suitable photographic identification. The atmosphere will be a quiet dog and family friendly establishment, which is commensurate with its place in village life.</w:t>
      </w:r>
    </w:p>
    <w:p w14:paraId="778522F8" w14:textId="1870F8FB"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lastRenderedPageBreak/>
        <w:t>9- Staff training will be given to ensure the enforcement procedures &amp; policies in the Operational plan.</w:t>
      </w:r>
    </w:p>
    <w:p w14:paraId="499B78FB" w14:textId="7346CC73" w:rsidR="002142A2" w:rsidRPr="00947600" w:rsidRDefault="002142A2" w:rsidP="002142A2">
      <w:pPr>
        <w:spacing w:line="278" w:lineRule="auto"/>
        <w:rPr>
          <w:rFonts w:ascii="Abadi" w:eastAsia="Aptos" w:hAnsi="Abadi" w:cs="Times New Roman"/>
          <w:sz w:val="28"/>
          <w:szCs w:val="28"/>
        </w:rPr>
      </w:pPr>
      <w:r w:rsidRPr="00947600">
        <w:rPr>
          <w:rFonts w:ascii="Abadi" w:eastAsia="Aptos" w:hAnsi="Abadi" w:cs="Times New Roman"/>
          <w:sz w:val="28"/>
          <w:szCs w:val="28"/>
        </w:rPr>
        <w:t>10- The confirmed proposed opening hours are as follows:</w:t>
      </w:r>
    </w:p>
    <w:p w14:paraId="11404B10" w14:textId="1CBF2C55" w:rsidR="002D07FE" w:rsidRPr="00947600" w:rsidRDefault="002142A2" w:rsidP="002142A2">
      <w:pPr>
        <w:rPr>
          <w:rFonts w:ascii="Abadi" w:hAnsi="Abadi"/>
          <w:sz w:val="28"/>
          <w:szCs w:val="28"/>
        </w:rPr>
      </w:pPr>
      <w:r w:rsidRPr="00947600">
        <w:rPr>
          <w:rFonts w:ascii="Abadi" w:eastAsia="Aptos" w:hAnsi="Abadi" w:cs="Times New Roman"/>
          <w:sz w:val="28"/>
          <w:szCs w:val="28"/>
        </w:rPr>
        <w:t>•</w:t>
      </w:r>
      <w:r w:rsidRPr="00947600">
        <w:rPr>
          <w:rFonts w:ascii="Abadi" w:eastAsia="Aptos" w:hAnsi="Abadi" w:cs="Times New Roman"/>
          <w:sz w:val="28"/>
          <w:szCs w:val="28"/>
        </w:rPr>
        <w:tab/>
        <w:t xml:space="preserve">Saturday: 1:00 PM - 10:30 PM </w:t>
      </w:r>
      <w:r w:rsidRPr="00947600">
        <w:rPr>
          <w:rFonts w:ascii="Abadi" w:eastAsia="Aptos" w:hAnsi="Abadi" w:cs="Times New Roman"/>
          <w:sz w:val="28"/>
          <w:szCs w:val="28"/>
        </w:rPr>
        <w:br/>
        <w:t>•</w:t>
      </w:r>
      <w:r w:rsidRPr="00947600">
        <w:rPr>
          <w:rFonts w:ascii="Abadi" w:eastAsia="Aptos" w:hAnsi="Abadi" w:cs="Times New Roman"/>
          <w:sz w:val="28"/>
          <w:szCs w:val="28"/>
        </w:rPr>
        <w:tab/>
        <w:t>Sunday: 1:00 PM - 10:00 PM</w:t>
      </w:r>
      <w:r w:rsidRPr="00947600">
        <w:rPr>
          <w:rFonts w:ascii="Abadi" w:eastAsia="Aptos" w:hAnsi="Abadi" w:cs="Times New Roman"/>
          <w:sz w:val="28"/>
          <w:szCs w:val="28"/>
        </w:rPr>
        <w:br/>
        <w:t>•</w:t>
      </w:r>
      <w:r w:rsidRPr="00947600">
        <w:rPr>
          <w:rFonts w:ascii="Abadi" w:eastAsia="Aptos" w:hAnsi="Abadi" w:cs="Times New Roman"/>
          <w:sz w:val="28"/>
          <w:szCs w:val="28"/>
        </w:rPr>
        <w:tab/>
        <w:t xml:space="preserve">Monday - </w:t>
      </w:r>
      <w:r w:rsidR="00655AE7">
        <w:rPr>
          <w:rFonts w:ascii="Abadi" w:eastAsia="Aptos" w:hAnsi="Abadi" w:cs="Times New Roman"/>
          <w:sz w:val="28"/>
          <w:szCs w:val="28"/>
        </w:rPr>
        <w:t>Friday</w:t>
      </w:r>
      <w:r w:rsidRPr="00947600">
        <w:rPr>
          <w:rFonts w:ascii="Abadi" w:eastAsia="Aptos" w:hAnsi="Abadi" w:cs="Times New Roman"/>
          <w:sz w:val="28"/>
          <w:szCs w:val="28"/>
        </w:rPr>
        <w:t>: 4:00 PM - 10:00 PM</w:t>
      </w:r>
      <w:r w:rsidRPr="00947600">
        <w:rPr>
          <w:rFonts w:ascii="Abadi" w:eastAsia="Aptos" w:hAnsi="Abadi" w:cs="Times New Roman"/>
          <w:sz w:val="28"/>
          <w:szCs w:val="28"/>
        </w:rPr>
        <w:br/>
      </w:r>
      <w:r w:rsidRPr="00947600">
        <w:rPr>
          <w:rFonts w:ascii="Abadi" w:eastAsia="Aptos" w:hAnsi="Abadi" w:cs="Times New Roman"/>
          <w:sz w:val="28"/>
          <w:szCs w:val="28"/>
        </w:rPr>
        <w:br/>
        <w:t>In practice these hours may well be reduced as the business needs develop. They will not be increased under any circumstances.</w:t>
      </w:r>
      <w:r w:rsidRPr="00947600">
        <w:rPr>
          <w:rFonts w:ascii="Abadi" w:eastAsia="Aptos" w:hAnsi="Abadi" w:cs="Times New Roman"/>
          <w:sz w:val="28"/>
          <w:szCs w:val="28"/>
        </w:rPr>
        <w:br/>
      </w:r>
      <w:r w:rsidRPr="00947600">
        <w:rPr>
          <w:rFonts w:ascii="Abadi" w:eastAsia="Aptos" w:hAnsi="Abadi" w:cs="Times New Roman"/>
          <w:sz w:val="28"/>
          <w:szCs w:val="28"/>
        </w:rPr>
        <w:br/>
        <w:t xml:space="preserve">11- All cellar cooling equipment is small in scale and modern. I attach a specification sheet for the heat dump which will be the only external equipment. To summarise the specifications </w:t>
      </w:r>
      <w:proofErr w:type="gramStart"/>
      <w:r w:rsidRPr="00947600">
        <w:rPr>
          <w:rFonts w:ascii="Abadi" w:eastAsia="Aptos" w:hAnsi="Abadi" w:cs="Times New Roman"/>
          <w:sz w:val="28"/>
          <w:szCs w:val="28"/>
        </w:rPr>
        <w:t>below:-</w:t>
      </w:r>
      <w:proofErr w:type="gramEnd"/>
      <w:r w:rsidRPr="00947600">
        <w:rPr>
          <w:rFonts w:ascii="Abadi" w:eastAsia="Aptos" w:hAnsi="Abadi" w:cs="Times New Roman"/>
          <w:sz w:val="28"/>
          <w:szCs w:val="28"/>
        </w:rPr>
        <w:br/>
        <w:t>Width 582 mm</w:t>
      </w:r>
      <w:r w:rsidRPr="00947600">
        <w:rPr>
          <w:rFonts w:ascii="Abadi" w:eastAsia="Aptos" w:hAnsi="Abadi" w:cs="Times New Roman"/>
          <w:sz w:val="28"/>
          <w:szCs w:val="28"/>
        </w:rPr>
        <w:br/>
        <w:t>Height 350 mm</w:t>
      </w:r>
      <w:r w:rsidRPr="00947600">
        <w:rPr>
          <w:rFonts w:ascii="Abadi" w:eastAsia="Aptos" w:hAnsi="Abadi" w:cs="Times New Roman"/>
          <w:sz w:val="28"/>
          <w:szCs w:val="28"/>
        </w:rPr>
        <w:br/>
        <w:t>Depth 300mm</w:t>
      </w:r>
      <w:r w:rsidRPr="00947600">
        <w:rPr>
          <w:rFonts w:ascii="Abadi" w:eastAsia="Aptos" w:hAnsi="Abadi" w:cs="Times New Roman"/>
          <w:sz w:val="28"/>
          <w:szCs w:val="28"/>
        </w:rPr>
        <w:br/>
      </w:r>
      <w:r w:rsidRPr="00947600">
        <w:rPr>
          <w:rFonts w:ascii="Abadi" w:eastAsia="Aptos" w:hAnsi="Abadi" w:cs="Times New Roman"/>
          <w:sz w:val="28"/>
          <w:szCs w:val="28"/>
        </w:rPr>
        <w:br/>
        <w:t xml:space="preserve">Db Output @ 3metres 57.5db This is the same noise level as a normal conversation. Cooling equipment will be turned off during the night. In </w:t>
      </w:r>
      <w:proofErr w:type="gramStart"/>
      <w:r w:rsidRPr="00947600">
        <w:rPr>
          <w:rFonts w:ascii="Abadi" w:eastAsia="Aptos" w:hAnsi="Abadi" w:cs="Times New Roman"/>
          <w:sz w:val="28"/>
          <w:szCs w:val="28"/>
        </w:rPr>
        <w:t>addition</w:t>
      </w:r>
      <w:proofErr w:type="gramEnd"/>
      <w:r w:rsidRPr="00947600">
        <w:rPr>
          <w:rFonts w:ascii="Abadi" w:eastAsia="Aptos" w:hAnsi="Abadi" w:cs="Times New Roman"/>
          <w:sz w:val="28"/>
          <w:szCs w:val="28"/>
        </w:rPr>
        <w:t xml:space="preserve"> heat dumps only run when required – they do not run constantly.</w:t>
      </w:r>
    </w:p>
    <w:sectPr w:rsidR="002D07FE" w:rsidRPr="00947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A2"/>
    <w:rsid w:val="0018114A"/>
    <w:rsid w:val="00205F79"/>
    <w:rsid w:val="002142A2"/>
    <w:rsid w:val="002D07FE"/>
    <w:rsid w:val="003D4A79"/>
    <w:rsid w:val="00655AE7"/>
    <w:rsid w:val="006762B3"/>
    <w:rsid w:val="006B7792"/>
    <w:rsid w:val="00947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5622"/>
  <w15:chartTrackingRefBased/>
  <w15:docId w15:val="{2BE68856-ACEC-4404-92D0-0B65DDB6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A2"/>
    <w:rPr>
      <w:rFonts w:eastAsiaTheme="majorEastAsia" w:cstheme="majorBidi"/>
      <w:color w:val="272727" w:themeColor="text1" w:themeTint="D8"/>
    </w:rPr>
  </w:style>
  <w:style w:type="paragraph" w:styleId="Title">
    <w:name w:val="Title"/>
    <w:basedOn w:val="Normal"/>
    <w:next w:val="Normal"/>
    <w:link w:val="TitleChar"/>
    <w:uiPriority w:val="10"/>
    <w:qFormat/>
    <w:rsid w:val="00214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A2"/>
    <w:pPr>
      <w:spacing w:before="160"/>
      <w:jc w:val="center"/>
    </w:pPr>
    <w:rPr>
      <w:i/>
      <w:iCs/>
      <w:color w:val="404040" w:themeColor="text1" w:themeTint="BF"/>
    </w:rPr>
  </w:style>
  <w:style w:type="character" w:customStyle="1" w:styleId="QuoteChar">
    <w:name w:val="Quote Char"/>
    <w:basedOn w:val="DefaultParagraphFont"/>
    <w:link w:val="Quote"/>
    <w:uiPriority w:val="29"/>
    <w:rsid w:val="002142A2"/>
    <w:rPr>
      <w:i/>
      <w:iCs/>
      <w:color w:val="404040" w:themeColor="text1" w:themeTint="BF"/>
    </w:rPr>
  </w:style>
  <w:style w:type="paragraph" w:styleId="ListParagraph">
    <w:name w:val="List Paragraph"/>
    <w:basedOn w:val="Normal"/>
    <w:uiPriority w:val="34"/>
    <w:qFormat/>
    <w:rsid w:val="002142A2"/>
    <w:pPr>
      <w:ind w:left="720"/>
      <w:contextualSpacing/>
    </w:pPr>
  </w:style>
  <w:style w:type="character" w:styleId="IntenseEmphasis">
    <w:name w:val="Intense Emphasis"/>
    <w:basedOn w:val="DefaultParagraphFont"/>
    <w:uiPriority w:val="21"/>
    <w:qFormat/>
    <w:rsid w:val="002142A2"/>
    <w:rPr>
      <w:i/>
      <w:iCs/>
      <w:color w:val="0F4761" w:themeColor="accent1" w:themeShade="BF"/>
    </w:rPr>
  </w:style>
  <w:style w:type="paragraph" w:styleId="IntenseQuote">
    <w:name w:val="Intense Quote"/>
    <w:basedOn w:val="Normal"/>
    <w:next w:val="Normal"/>
    <w:link w:val="IntenseQuoteChar"/>
    <w:uiPriority w:val="30"/>
    <w:qFormat/>
    <w:rsid w:val="00214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2A2"/>
    <w:rPr>
      <w:i/>
      <w:iCs/>
      <w:color w:val="0F4761" w:themeColor="accent1" w:themeShade="BF"/>
    </w:rPr>
  </w:style>
  <w:style w:type="character" w:styleId="IntenseReference">
    <w:name w:val="Intense Reference"/>
    <w:basedOn w:val="DefaultParagraphFont"/>
    <w:uiPriority w:val="32"/>
    <w:qFormat/>
    <w:rsid w:val="002142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7A7F8E7-60A1-4AC8-9EE5-D7FC2879D3D9}"/>
</file>

<file path=customXml/itemProps2.xml><?xml version="1.0" encoding="utf-8"?>
<ds:datastoreItem xmlns:ds="http://schemas.openxmlformats.org/officeDocument/2006/customXml" ds:itemID="{5AAD85AC-63CB-4672-81CF-DDCECB477B61}"/>
</file>

<file path=customXml/itemProps3.xml><?xml version="1.0" encoding="utf-8"?>
<ds:datastoreItem xmlns:ds="http://schemas.openxmlformats.org/officeDocument/2006/customXml" ds:itemID="{C5795E6D-2232-4C41-8452-D7F2656C9A9F}"/>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David Clayton</cp:lastModifiedBy>
  <cp:revision>3</cp:revision>
  <dcterms:created xsi:type="dcterms:W3CDTF">2025-07-15T19:11:00Z</dcterms:created>
  <dcterms:modified xsi:type="dcterms:W3CDTF">2025-07-15T20:07:00Z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