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4BFA5" w14:textId="0D676EFF" w:rsidR="003641DD" w:rsidRPr="003641DD" w:rsidRDefault="003641DD">
      <w:pPr>
        <w:rPr>
          <w:sz w:val="40"/>
          <w:szCs w:val="40"/>
        </w:rPr>
      </w:pPr>
      <w:r w:rsidRPr="003641DD">
        <w:rPr>
          <w:sz w:val="40"/>
          <w:szCs w:val="40"/>
        </w:rPr>
        <w:t xml:space="preserve">Example of open wire LV conductor overhead line </w:t>
      </w:r>
      <w:r>
        <w:rPr>
          <w:sz w:val="40"/>
          <w:szCs w:val="40"/>
        </w:rPr>
        <w:t xml:space="preserve">(before </w:t>
      </w:r>
      <w:r w:rsidRPr="003641DD">
        <w:rPr>
          <w:sz w:val="40"/>
          <w:szCs w:val="40"/>
        </w:rPr>
        <w:t>Aerial Bunched Conductor</w:t>
      </w:r>
      <w:r>
        <w:rPr>
          <w:sz w:val="40"/>
          <w:szCs w:val="40"/>
        </w:rPr>
        <w:t xml:space="preserve"> upgrade</w:t>
      </w:r>
      <w:proofErr w:type="gramStart"/>
      <w:r>
        <w:rPr>
          <w:sz w:val="40"/>
          <w:szCs w:val="40"/>
        </w:rPr>
        <w:t>);</w:t>
      </w:r>
      <w:proofErr w:type="gramEnd"/>
    </w:p>
    <w:p w14:paraId="484C822B" w14:textId="0C6CA2F6" w:rsidR="003641DD" w:rsidRDefault="003641DD">
      <w:r>
        <w:rPr>
          <w:noProof/>
        </w:rPr>
        <w:drawing>
          <wp:inline distT="0" distB="0" distL="0" distR="0" wp14:anchorId="22485FEF" wp14:editId="38541313">
            <wp:extent cx="7069272" cy="6800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1466" t="12465" r="20087" b="4680"/>
                    <a:stretch/>
                  </pic:blipFill>
                  <pic:spPr bwMode="auto">
                    <a:xfrm>
                      <a:off x="0" y="0"/>
                      <a:ext cx="7085109" cy="68160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B46FCA" w14:textId="2513F766" w:rsidR="003641DD" w:rsidRDefault="003641DD"/>
    <w:p w14:paraId="0A06BECD" w14:textId="3FD28189" w:rsidR="003641DD" w:rsidRDefault="003641DD"/>
    <w:p w14:paraId="09C02E0E" w14:textId="2CB374ED" w:rsidR="003641DD" w:rsidRDefault="003641DD"/>
    <w:p w14:paraId="7B997785" w14:textId="498B17D6" w:rsidR="003641DD" w:rsidRDefault="003641DD"/>
    <w:p w14:paraId="781E4395" w14:textId="3C1398F9" w:rsidR="003641DD" w:rsidRDefault="003641DD"/>
    <w:p w14:paraId="3990853A" w14:textId="555E7B7F" w:rsidR="003641DD" w:rsidRPr="008F6D5F" w:rsidRDefault="008F6D5F">
      <w:pPr>
        <w:rPr>
          <w:sz w:val="40"/>
          <w:szCs w:val="40"/>
        </w:rPr>
      </w:pPr>
      <w:r w:rsidRPr="003641DD">
        <w:rPr>
          <w:sz w:val="40"/>
          <w:szCs w:val="40"/>
        </w:rPr>
        <w:lastRenderedPageBreak/>
        <w:t xml:space="preserve">Example of </w:t>
      </w:r>
      <w:r>
        <w:rPr>
          <w:sz w:val="40"/>
          <w:szCs w:val="40"/>
        </w:rPr>
        <w:t>same pole which has been upgraded from open</w:t>
      </w:r>
      <w:r w:rsidRPr="003641DD">
        <w:rPr>
          <w:sz w:val="40"/>
          <w:szCs w:val="40"/>
        </w:rPr>
        <w:t xml:space="preserve"> wire LV conductor overhead line </w:t>
      </w:r>
      <w:r>
        <w:rPr>
          <w:sz w:val="40"/>
          <w:szCs w:val="40"/>
        </w:rPr>
        <w:t xml:space="preserve">to </w:t>
      </w:r>
      <w:r w:rsidRPr="003641DD">
        <w:rPr>
          <w:sz w:val="40"/>
          <w:szCs w:val="40"/>
        </w:rPr>
        <w:t>Aerial Bunched Conductor</w:t>
      </w:r>
      <w:r>
        <w:rPr>
          <w:sz w:val="40"/>
          <w:szCs w:val="40"/>
        </w:rPr>
        <w:t xml:space="preserve"> (ABC) overhead line; </w:t>
      </w:r>
    </w:p>
    <w:p w14:paraId="4461C8BB" w14:textId="2C7760CE" w:rsidR="003641DD" w:rsidRDefault="003641DD">
      <w:r>
        <w:rPr>
          <w:noProof/>
        </w:rPr>
        <w:drawing>
          <wp:inline distT="0" distB="0" distL="0" distR="0" wp14:anchorId="7AC9808B" wp14:editId="1033BB89">
            <wp:extent cx="7019296" cy="66389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6971" t="10479" r="21893" b="3541"/>
                    <a:stretch/>
                  </pic:blipFill>
                  <pic:spPr bwMode="auto">
                    <a:xfrm>
                      <a:off x="0" y="0"/>
                      <a:ext cx="7033285" cy="66521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641DD" w:rsidSect="003641DD">
      <w:pgSz w:w="11906" w:h="16838"/>
      <w:pgMar w:top="851" w:right="426" w:bottom="144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1DD"/>
    <w:rsid w:val="00164872"/>
    <w:rsid w:val="003641DD"/>
    <w:rsid w:val="007370C3"/>
    <w:rsid w:val="008F6D5F"/>
    <w:rsid w:val="00951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875E7"/>
  <w15:chartTrackingRefBased/>
  <w15:docId w15:val="{2452D1DC-7DC4-4A47-A6EC-2B5BA067A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D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Photograph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952A62DD-99E7-4067-AD6B-9717840B623D}"/>
</file>

<file path=customXml/itemProps2.xml><?xml version="1.0" encoding="utf-8"?>
<ds:datastoreItem xmlns:ds="http://schemas.openxmlformats.org/officeDocument/2006/customXml" ds:itemID="{7D3B513D-96F9-49D9-B543-60931FC0AECC}"/>
</file>

<file path=customXml/itemProps3.xml><?xml version="1.0" encoding="utf-8"?>
<ds:datastoreItem xmlns:ds="http://schemas.openxmlformats.org/officeDocument/2006/customXml" ds:itemID="{C8A7631B-3F2A-4BD6-A55B-0432B4BB17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</Words>
  <Characters>202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Waterworth, Tom (Northern Powergrid)</dc:creator>
  <cp:keywords/>
  <dc:description/>
  <cp:lastModifiedBy>Joynes,Mark (Northern Powergrid)</cp:lastModifiedBy>
  <cp:revision>2</cp:revision>
  <dcterms:created xsi:type="dcterms:W3CDTF">2025-03-26T13:49:00Z</dcterms:created>
  <dcterms:modified xsi:type="dcterms:W3CDTF">2025-03-26T13:49:00Z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