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000000"/>
          <w:sz w:val="36"/>
          <w:szCs w:val="36"/>
        </w:rPr>
      </w:pPr>
      <w:r>
        <w:rPr>
          <w:rFonts w:ascii="Helvetica" w:hAnsi="Helvetica" w:cs="Helvetica"/>
          <w:color w:val="000000"/>
          <w:sz w:val="36"/>
          <w:szCs w:val="36"/>
        </w:rPr>
        <w:t>Design and Access Statement</w:t>
      </w:r>
    </w:p>
    <w:p w:rsidR="007F7CBC" w:rsidRDefault="007F7CBC" w:rsidP="006C14A8">
      <w:pPr>
        <w:autoSpaceDE w:val="0"/>
        <w:autoSpaceDN w:val="0"/>
        <w:adjustRightInd w:val="0"/>
        <w:jc w:val="center"/>
        <w:rPr>
          <w:rFonts w:ascii="Helvetica" w:hAnsi="Helvetica" w:cs="Helvetica"/>
          <w:sz w:val="36"/>
          <w:szCs w:val="36"/>
          <w:lang w:val="en-GB" w:eastAsia="en-GB"/>
        </w:rPr>
      </w:pPr>
      <w:r>
        <w:rPr>
          <w:rFonts w:ascii="Helvetica" w:hAnsi="Helvetica" w:cs="Helvetica"/>
          <w:sz w:val="36"/>
          <w:szCs w:val="36"/>
          <w:lang w:val="en-GB" w:eastAsia="en-GB"/>
        </w:rPr>
        <w:t xml:space="preserve">Proposed </w:t>
      </w:r>
      <w:r w:rsidR="000A1192">
        <w:rPr>
          <w:rFonts w:ascii="Helvetica" w:hAnsi="Helvetica" w:cs="Helvetica"/>
          <w:sz w:val="36"/>
          <w:szCs w:val="36"/>
          <w:lang w:val="en-GB" w:eastAsia="en-GB"/>
        </w:rPr>
        <w:t>4 apartments</w:t>
      </w:r>
    </w:p>
    <w:p w:rsidR="00BA5DF4" w:rsidRDefault="00BA5DF4" w:rsidP="0096286D">
      <w:pPr>
        <w:autoSpaceDE w:val="0"/>
        <w:autoSpaceDN w:val="0"/>
        <w:adjustRightInd w:val="0"/>
        <w:jc w:val="center"/>
        <w:rPr>
          <w:rFonts w:ascii="Helvetica" w:hAnsi="Helvetica" w:cs="Helvetica"/>
          <w:sz w:val="36"/>
          <w:szCs w:val="36"/>
          <w:lang w:val="en-GB" w:eastAsia="en-GB"/>
        </w:rPr>
      </w:pPr>
      <w:r>
        <w:rPr>
          <w:rFonts w:ascii="Helvetica" w:hAnsi="Helvetica" w:cs="Helvetica"/>
          <w:sz w:val="36"/>
          <w:szCs w:val="36"/>
          <w:lang w:val="en-GB" w:eastAsia="en-GB"/>
        </w:rPr>
        <w:t>Newton Street</w:t>
      </w:r>
    </w:p>
    <w:p w:rsidR="007F7CBC" w:rsidRDefault="007F7CBC" w:rsidP="0096286D">
      <w:pPr>
        <w:autoSpaceDE w:val="0"/>
        <w:autoSpaceDN w:val="0"/>
        <w:adjustRightInd w:val="0"/>
        <w:jc w:val="center"/>
        <w:rPr>
          <w:rFonts w:ascii="Helvetica" w:hAnsi="Helvetica" w:cs="Helvetica"/>
          <w:sz w:val="36"/>
          <w:szCs w:val="36"/>
          <w:lang w:val="en-GB" w:eastAsia="en-GB"/>
        </w:rPr>
      </w:pPr>
      <w:r>
        <w:rPr>
          <w:rFonts w:ascii="Helvetica" w:hAnsi="Helvetica" w:cs="Helvetica"/>
          <w:sz w:val="36"/>
          <w:szCs w:val="36"/>
          <w:lang w:val="en-GB" w:eastAsia="en-GB"/>
        </w:rPr>
        <w:t>Barnsley</w:t>
      </w: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Default="007F7CBC"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BA5DF4" w:rsidRDefault="00BA5DF4"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36"/>
          <w:szCs w:val="36"/>
        </w:rPr>
      </w:pPr>
    </w:p>
    <w:p w:rsidR="007F7CBC" w:rsidRPr="00AC1B01" w:rsidRDefault="007F7CBC"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color w:val="3366FF"/>
          <w:sz w:val="36"/>
          <w:szCs w:val="36"/>
        </w:rPr>
      </w:pPr>
      <w:r w:rsidRPr="00AC1B01">
        <w:rPr>
          <w:rFonts w:ascii="Helvetica" w:hAnsi="Helvetica" w:cs="Helvetica"/>
          <w:b/>
          <w:color w:val="3366FF"/>
          <w:sz w:val="36"/>
          <w:szCs w:val="36"/>
        </w:rPr>
        <w:t>ANDY CUDWORTH ARCHITECTURE</w:t>
      </w:r>
    </w:p>
    <w:p w:rsidR="007F7CBC" w:rsidRDefault="00BA5DF4"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1383"/>
        </w:rPr>
      </w:pPr>
      <w:r>
        <w:rPr>
          <w:rFonts w:ascii="Helvetica" w:hAnsi="Helvetica" w:cs="Helvetica"/>
          <w:b/>
          <w:bCs/>
          <w:color w:val="001383"/>
        </w:rPr>
        <w:t>THE BUNGALOW, DANCE LANE FARM, DANCE LANE</w:t>
      </w:r>
    </w:p>
    <w:p w:rsidR="00BA5DF4" w:rsidRDefault="00BA5DF4"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1383"/>
        </w:rPr>
      </w:pPr>
      <w:r>
        <w:rPr>
          <w:rFonts w:ascii="Helvetica" w:hAnsi="Helvetica" w:cs="Helvetica"/>
          <w:b/>
          <w:bCs/>
          <w:color w:val="001383"/>
        </w:rPr>
        <w:t>CRABE NOOR, SHEFFIELD, S35 7AW</w:t>
      </w:r>
    </w:p>
    <w:p w:rsidR="007F7CBC" w:rsidRDefault="00BA5DF4"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1383"/>
        </w:rPr>
      </w:pPr>
      <w:r>
        <w:rPr>
          <w:rFonts w:ascii="Helvetica" w:hAnsi="Helvetica" w:cs="Helvetica"/>
          <w:b/>
          <w:bCs/>
          <w:color w:val="001383"/>
        </w:rPr>
        <w:t>0114 2883076</w:t>
      </w:r>
      <w:r w:rsidR="007F7CBC">
        <w:rPr>
          <w:rFonts w:ascii="Helvetica" w:hAnsi="Helvetica" w:cs="Helvetica"/>
          <w:b/>
          <w:bCs/>
          <w:color w:val="001383"/>
        </w:rPr>
        <w:tab/>
        <w:t>-</w:t>
      </w:r>
      <w:r w:rsidR="007F7CBC">
        <w:rPr>
          <w:rFonts w:ascii="Helvetica" w:hAnsi="Helvetica" w:cs="Helvetica"/>
          <w:b/>
          <w:bCs/>
          <w:color w:val="001383"/>
        </w:rPr>
        <w:tab/>
        <w:t>07931 365804</w:t>
      </w:r>
    </w:p>
    <w:p w:rsidR="007F7CBC" w:rsidRDefault="007F7CBC" w:rsidP="009628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color w:val="001383"/>
        </w:rPr>
      </w:pPr>
      <w:r>
        <w:rPr>
          <w:rFonts w:ascii="Helvetica" w:hAnsi="Helvetica" w:cs="Helvetica"/>
          <w:b/>
          <w:bCs/>
          <w:color w:val="001383"/>
        </w:rPr>
        <w:t xml:space="preserve">email: </w:t>
      </w:r>
      <w:r w:rsidRPr="005F027C">
        <w:rPr>
          <w:rFonts w:ascii="Helvetica" w:hAnsi="Helvetica" w:cs="Helvetica"/>
          <w:b/>
          <w:bCs/>
        </w:rPr>
        <w:t>a</w:t>
      </w:r>
      <w:r w:rsidR="00E41A8D">
        <w:rPr>
          <w:rFonts w:ascii="Helvetica" w:hAnsi="Helvetica" w:cs="Helvetica"/>
          <w:b/>
          <w:bCs/>
        </w:rPr>
        <w:t>ndycudworth@yahoo.com</w:t>
      </w:r>
    </w:p>
    <w:p w:rsidR="007F7CBC" w:rsidRDefault="007F7CBC"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Bold" w:hAnsi="Helvetica-Bold" w:cs="Helvetica-Bold"/>
          <w:b/>
          <w:bCs/>
          <w:sz w:val="22"/>
          <w:szCs w:val="22"/>
        </w:rPr>
      </w:pPr>
    </w:p>
    <w:p w:rsidR="00C26466" w:rsidRDefault="00C26466" w:rsidP="0096286D">
      <w:pPr>
        <w:autoSpaceDE w:val="0"/>
        <w:autoSpaceDN w:val="0"/>
        <w:adjustRightInd w:val="0"/>
        <w:rPr>
          <w:rFonts w:ascii="Helvetica-Bold" w:hAnsi="Helvetica-Bold" w:cs="Helvetica-Bold"/>
          <w:b/>
          <w:bCs/>
          <w:sz w:val="22"/>
          <w:szCs w:val="22"/>
        </w:rPr>
      </w:pPr>
    </w:p>
    <w:p w:rsidR="00C26466" w:rsidRDefault="00C26466"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DESIGN</w:t>
      </w:r>
    </w:p>
    <w:p w:rsidR="007F7CBC" w:rsidRDefault="007F7CBC"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OUTLINE OF THE SITE</w:t>
      </w:r>
    </w:p>
    <w:p w:rsidR="007F7CBC" w:rsidRDefault="007F7CBC" w:rsidP="0096286D">
      <w:pPr>
        <w:autoSpaceDE w:val="0"/>
        <w:autoSpaceDN w:val="0"/>
        <w:adjustRightInd w:val="0"/>
        <w:rPr>
          <w:rFonts w:ascii="Helvetica" w:hAnsi="Helvetica" w:cs="Helvetica"/>
          <w:sz w:val="22"/>
          <w:szCs w:val="22"/>
        </w:rPr>
      </w:pPr>
    </w:p>
    <w:p w:rsidR="00BA5DF4"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 xml:space="preserve">The site fronts onto </w:t>
      </w:r>
      <w:r w:rsidR="00BA5DF4">
        <w:rPr>
          <w:rFonts w:ascii="Helvetica" w:hAnsi="Helvetica" w:cs="Helvetica"/>
          <w:sz w:val="22"/>
          <w:szCs w:val="22"/>
        </w:rPr>
        <w:t>Newton Street with Chesham Road to the rear of the site. To the west side there are private flats and to the east is the rear of takeaway food and beauty treatment premises</w:t>
      </w:r>
      <w:r w:rsidR="00C26466">
        <w:rPr>
          <w:rFonts w:ascii="Helvetica" w:hAnsi="Helvetica" w:cs="Helvetica"/>
          <w:sz w:val="22"/>
          <w:szCs w:val="22"/>
        </w:rPr>
        <w:t>. Th</w:t>
      </w:r>
      <w:r>
        <w:rPr>
          <w:rFonts w:ascii="Helvetica" w:hAnsi="Helvetica" w:cs="Helvetica"/>
          <w:sz w:val="22"/>
          <w:szCs w:val="22"/>
        </w:rPr>
        <w:t xml:space="preserve">e street is generally made up of </w:t>
      </w:r>
      <w:r w:rsidR="00BA5DF4">
        <w:rPr>
          <w:rFonts w:ascii="Helvetica" w:hAnsi="Helvetica" w:cs="Helvetica"/>
          <w:sz w:val="22"/>
          <w:szCs w:val="22"/>
        </w:rPr>
        <w:t>terraced houses and blocks of flats, mostly</w:t>
      </w:r>
      <w:r w:rsidR="00495FFD">
        <w:rPr>
          <w:rFonts w:ascii="Helvetica" w:hAnsi="Helvetica" w:cs="Helvetica"/>
          <w:sz w:val="22"/>
          <w:szCs w:val="22"/>
        </w:rPr>
        <w:t xml:space="preserve"> </w:t>
      </w:r>
      <w:r w:rsidR="00C26466">
        <w:rPr>
          <w:rFonts w:ascii="Helvetica" w:hAnsi="Helvetica" w:cs="Helvetica"/>
          <w:sz w:val="22"/>
          <w:szCs w:val="22"/>
        </w:rPr>
        <w:t>with</w:t>
      </w:r>
      <w:r w:rsidR="006C14A8">
        <w:rPr>
          <w:rFonts w:ascii="Helvetica" w:hAnsi="Helvetica" w:cs="Helvetica"/>
          <w:sz w:val="22"/>
          <w:szCs w:val="22"/>
        </w:rPr>
        <w:t xml:space="preserve"> private parking </w:t>
      </w:r>
      <w:r w:rsidR="00EB58A1">
        <w:rPr>
          <w:rFonts w:ascii="Helvetica" w:hAnsi="Helvetica" w:cs="Helvetica"/>
          <w:sz w:val="22"/>
          <w:szCs w:val="22"/>
        </w:rPr>
        <w:t>to the front of</w:t>
      </w:r>
      <w:r w:rsidR="00495FFD">
        <w:rPr>
          <w:rFonts w:ascii="Helvetica" w:hAnsi="Helvetica" w:cs="Helvetica"/>
          <w:sz w:val="22"/>
          <w:szCs w:val="22"/>
        </w:rPr>
        <w:t xml:space="preserve"> dwellings</w:t>
      </w:r>
      <w:r w:rsidR="00EB58A1">
        <w:rPr>
          <w:rFonts w:ascii="Helvetica" w:hAnsi="Helvetica" w:cs="Helvetica"/>
          <w:sz w:val="22"/>
          <w:szCs w:val="22"/>
        </w:rPr>
        <w:t xml:space="preserve">. </w:t>
      </w:r>
    </w:p>
    <w:p w:rsidR="00BA5DF4" w:rsidRDefault="00BA5DF4" w:rsidP="0096286D">
      <w:pPr>
        <w:autoSpaceDE w:val="0"/>
        <w:autoSpaceDN w:val="0"/>
        <w:adjustRightInd w:val="0"/>
        <w:rPr>
          <w:rFonts w:ascii="Helvetica" w:hAnsi="Helvetica" w:cs="Helvetica"/>
          <w:sz w:val="22"/>
          <w:szCs w:val="22"/>
        </w:rPr>
      </w:pPr>
    </w:p>
    <w:p w:rsidR="00C946AE" w:rsidRDefault="00BA5DF4" w:rsidP="0096286D">
      <w:pPr>
        <w:autoSpaceDE w:val="0"/>
        <w:autoSpaceDN w:val="0"/>
        <w:adjustRightInd w:val="0"/>
        <w:rPr>
          <w:rFonts w:ascii="Helvetica" w:hAnsi="Helvetica" w:cs="Helvetica"/>
          <w:sz w:val="22"/>
          <w:szCs w:val="22"/>
        </w:rPr>
      </w:pPr>
      <w:r>
        <w:rPr>
          <w:rFonts w:ascii="Helvetica" w:hAnsi="Helvetica" w:cs="Helvetica"/>
          <w:sz w:val="22"/>
          <w:szCs w:val="22"/>
        </w:rPr>
        <w:t>The site is currently used as a parking lot for car sales. It has a previous expired permission for residential development in the form of housing</w:t>
      </w:r>
      <w:r w:rsidR="00C946AE">
        <w:rPr>
          <w:rFonts w:ascii="Helvetica" w:hAnsi="Helvetica" w:cs="Helvetica"/>
          <w:sz w:val="22"/>
          <w:szCs w:val="22"/>
        </w:rPr>
        <w:t>.</w:t>
      </w:r>
    </w:p>
    <w:p w:rsidR="007F7CBC" w:rsidRDefault="007F7CBC" w:rsidP="0096286D">
      <w:pPr>
        <w:autoSpaceDE w:val="0"/>
        <w:autoSpaceDN w:val="0"/>
        <w:adjustRightInd w:val="0"/>
        <w:rPr>
          <w:rFonts w:ascii="Helvetica" w:hAnsi="Helvetica" w:cs="Helvetica"/>
          <w:sz w:val="22"/>
          <w:szCs w:val="22"/>
        </w:rPr>
      </w:pPr>
    </w:p>
    <w:p w:rsidR="007F7CBC" w:rsidRDefault="00371701" w:rsidP="0096286D">
      <w:pPr>
        <w:autoSpaceDE w:val="0"/>
        <w:autoSpaceDN w:val="0"/>
        <w:adjustRightInd w:val="0"/>
        <w:rPr>
          <w:rFonts w:ascii="Helvetica" w:hAnsi="Helvetica" w:cs="Helvetica"/>
          <w:sz w:val="22"/>
          <w:szCs w:val="22"/>
        </w:rPr>
      </w:pPr>
      <w:r>
        <w:rPr>
          <w:rFonts w:ascii="Helvetica" w:hAnsi="Helvetica" w:cs="Helvetica"/>
          <w:sz w:val="22"/>
          <w:szCs w:val="22"/>
        </w:rPr>
        <w:t xml:space="preserve">The total site area is </w:t>
      </w:r>
      <w:r w:rsidR="004A5AD9">
        <w:rPr>
          <w:rFonts w:ascii="Helvetica" w:hAnsi="Helvetica" w:cs="Helvetica"/>
          <w:sz w:val="22"/>
          <w:szCs w:val="22"/>
        </w:rPr>
        <w:t>263</w:t>
      </w:r>
      <w:r>
        <w:rPr>
          <w:rFonts w:ascii="Helvetica" w:hAnsi="Helvetica" w:cs="Helvetica"/>
          <w:sz w:val="22"/>
          <w:szCs w:val="22"/>
        </w:rPr>
        <w:t xml:space="preserve">sq/M </w:t>
      </w:r>
      <w:r w:rsidR="007F7CBC">
        <w:rPr>
          <w:rFonts w:ascii="Helvetica" w:hAnsi="Helvetica" w:cs="Helvetica"/>
          <w:sz w:val="22"/>
          <w:szCs w:val="22"/>
        </w:rPr>
        <w:t>and lies within an area designated by</w:t>
      </w:r>
      <w:r w:rsidR="000C51FB">
        <w:rPr>
          <w:rFonts w:ascii="Helvetica" w:hAnsi="Helvetica" w:cs="Helvetica"/>
          <w:sz w:val="22"/>
          <w:szCs w:val="22"/>
        </w:rPr>
        <w:t xml:space="preserve"> the local authority for mixed</w:t>
      </w:r>
      <w:r w:rsidR="007F7CBC">
        <w:rPr>
          <w:rFonts w:ascii="Helvetica" w:hAnsi="Helvetica" w:cs="Helvetica"/>
          <w:sz w:val="22"/>
          <w:szCs w:val="22"/>
        </w:rPr>
        <w:t xml:space="preserve"> development.</w:t>
      </w:r>
    </w:p>
    <w:p w:rsidR="00C946AE" w:rsidRDefault="00C946AE" w:rsidP="0096286D">
      <w:pPr>
        <w:autoSpaceDE w:val="0"/>
        <w:autoSpaceDN w:val="0"/>
        <w:adjustRightInd w:val="0"/>
        <w:rPr>
          <w:rFonts w:ascii="Helvetica-Bold" w:hAnsi="Helvetica-Bold" w:cs="Helvetica-Bold"/>
          <w:b/>
          <w:bCs/>
          <w:sz w:val="22"/>
          <w:szCs w:val="22"/>
        </w:rPr>
      </w:pPr>
    </w:p>
    <w:p w:rsidR="00C946AE" w:rsidRDefault="00C946AE"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SITE DEVELOPMENT POTENTIAL</w:t>
      </w:r>
    </w:p>
    <w:p w:rsidR="007F7CBC" w:rsidRDefault="007F7CBC"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 xml:space="preserve">As the site is in a well established housing area, only housing use has been explored, as other uses would be considered detrimental to the existing </w:t>
      </w:r>
      <w:r w:rsidR="004A5AD9">
        <w:rPr>
          <w:rFonts w:ascii="Helvetica" w:hAnsi="Helvetica" w:cs="Helvetica"/>
          <w:sz w:val="22"/>
          <w:szCs w:val="22"/>
        </w:rPr>
        <w:t xml:space="preserve">residential </w:t>
      </w:r>
      <w:proofErr w:type="spellStart"/>
      <w:r>
        <w:rPr>
          <w:rFonts w:ascii="Helvetica" w:hAnsi="Helvetica" w:cs="Helvetica"/>
          <w:sz w:val="22"/>
          <w:szCs w:val="22"/>
        </w:rPr>
        <w:t>neighbours</w:t>
      </w:r>
      <w:proofErr w:type="spellEnd"/>
      <w:r w:rsidR="00D35F33">
        <w:rPr>
          <w:rFonts w:ascii="Helvetica" w:hAnsi="Helvetica" w:cs="Helvetica"/>
          <w:sz w:val="22"/>
          <w:szCs w:val="22"/>
        </w:rPr>
        <w:t>.</w:t>
      </w:r>
      <w:proofErr w:type="gramEnd"/>
      <w:r w:rsidR="00C946AE">
        <w:rPr>
          <w:rFonts w:ascii="Helvetica" w:hAnsi="Helvetica" w:cs="Helvetica"/>
          <w:sz w:val="22"/>
          <w:szCs w:val="22"/>
        </w:rPr>
        <w:t xml:space="preserve"> </w:t>
      </w:r>
    </w:p>
    <w:p w:rsidR="00D35F33" w:rsidRDefault="00D35F33"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USE</w:t>
      </w:r>
    </w:p>
    <w:p w:rsidR="007F7CBC" w:rsidRDefault="007F7CBC"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It has previously been established that housing use is most appropriate.</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AMOUNT</w:t>
      </w:r>
    </w:p>
    <w:p w:rsidR="007F7CBC" w:rsidRDefault="007F7CBC"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The amount of development has been designed so that it reflects the density of those</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surrounding</w:t>
      </w:r>
      <w:proofErr w:type="gramEnd"/>
      <w:r>
        <w:rPr>
          <w:rFonts w:ascii="Helvetica" w:hAnsi="Helvetica" w:cs="Helvetica"/>
          <w:sz w:val="22"/>
          <w:szCs w:val="22"/>
        </w:rPr>
        <w:t xml:space="preserve"> properties.</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The size and scale of the dwelling</w:t>
      </w:r>
      <w:r w:rsidR="008C67ED">
        <w:rPr>
          <w:rFonts w:ascii="Helvetica" w:hAnsi="Helvetica" w:cs="Helvetica"/>
          <w:sz w:val="22"/>
          <w:szCs w:val="22"/>
        </w:rPr>
        <w:t>s are</w:t>
      </w:r>
      <w:r>
        <w:rPr>
          <w:rFonts w:ascii="Helvetica" w:hAnsi="Helvetica" w:cs="Helvetica"/>
          <w:sz w:val="22"/>
          <w:szCs w:val="22"/>
        </w:rPr>
        <w:t xml:space="preserve"> designed to be in keeping with those in the</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locality</w:t>
      </w:r>
      <w:proofErr w:type="gramEnd"/>
      <w:r>
        <w:rPr>
          <w:rFonts w:ascii="Helvetica" w:hAnsi="Helvetica" w:cs="Helvetica"/>
          <w:sz w:val="22"/>
          <w:szCs w:val="22"/>
        </w:rPr>
        <w:t xml:space="preserve"> and within a size of dwelling that makes sale prices for the dwellings</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economically</w:t>
      </w:r>
      <w:proofErr w:type="gramEnd"/>
      <w:r>
        <w:rPr>
          <w:rFonts w:ascii="Helvetica" w:hAnsi="Helvetica" w:cs="Helvetica"/>
          <w:sz w:val="22"/>
          <w:szCs w:val="22"/>
        </w:rPr>
        <w:t xml:space="preserve"> viable given the local real estate prices and local consumer housing</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requirements</w:t>
      </w:r>
      <w:proofErr w:type="gramEnd"/>
      <w:r>
        <w:rPr>
          <w:rFonts w:ascii="Helvetica" w:hAnsi="Helvetica" w:cs="Helvetica"/>
          <w:sz w:val="22"/>
          <w:szCs w:val="22"/>
        </w:rPr>
        <w:t>.</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LAYOUT</w:t>
      </w:r>
    </w:p>
    <w:p w:rsidR="007F7CBC" w:rsidRDefault="007F7CBC" w:rsidP="0096286D">
      <w:pPr>
        <w:autoSpaceDE w:val="0"/>
        <w:autoSpaceDN w:val="0"/>
        <w:adjustRightInd w:val="0"/>
        <w:rPr>
          <w:rFonts w:ascii="Helvetica-Bold" w:hAnsi="Helvetica-Bold" w:cs="Helvetica-Bold"/>
          <w:b/>
          <w:bCs/>
          <w:sz w:val="22"/>
          <w:szCs w:val="22"/>
        </w:rPr>
      </w:pPr>
    </w:p>
    <w:p w:rsidR="007F7CBC" w:rsidRDefault="008C67ED" w:rsidP="0096286D">
      <w:pPr>
        <w:autoSpaceDE w:val="0"/>
        <w:autoSpaceDN w:val="0"/>
        <w:adjustRightInd w:val="0"/>
        <w:rPr>
          <w:rFonts w:ascii="Helvetica" w:hAnsi="Helvetica" w:cs="Helvetica"/>
          <w:sz w:val="22"/>
          <w:szCs w:val="22"/>
        </w:rPr>
      </w:pPr>
      <w:r>
        <w:rPr>
          <w:rFonts w:ascii="Helvetica" w:hAnsi="Helvetica" w:cs="Helvetica"/>
          <w:sz w:val="22"/>
          <w:szCs w:val="22"/>
        </w:rPr>
        <w:t>The site will</w:t>
      </w:r>
      <w:r w:rsidR="007F7CBC">
        <w:rPr>
          <w:rFonts w:ascii="Helvetica" w:hAnsi="Helvetica" w:cs="Helvetica"/>
          <w:sz w:val="22"/>
          <w:szCs w:val="22"/>
        </w:rPr>
        <w:t xml:space="preserve"> co</w:t>
      </w:r>
      <w:r>
        <w:rPr>
          <w:rFonts w:ascii="Helvetica" w:hAnsi="Helvetica" w:cs="Helvetica"/>
          <w:sz w:val="22"/>
          <w:szCs w:val="22"/>
        </w:rPr>
        <w:t>mfortably accommodate the layout of the indicative proposed building</w:t>
      </w:r>
      <w:r w:rsidR="007F7CBC">
        <w:rPr>
          <w:rFonts w:ascii="Helvetica" w:hAnsi="Helvetica" w:cs="Helvetica"/>
          <w:sz w:val="22"/>
          <w:szCs w:val="22"/>
        </w:rPr>
        <w:t xml:space="preserve">. The depth of the plot is also generous by </w:t>
      </w:r>
      <w:proofErr w:type="spellStart"/>
      <w:proofErr w:type="gramStart"/>
      <w:r w:rsidR="007F7CBC">
        <w:rPr>
          <w:rFonts w:ascii="Helvetica" w:hAnsi="Helvetica" w:cs="Helvetica"/>
          <w:sz w:val="22"/>
          <w:szCs w:val="22"/>
        </w:rPr>
        <w:t>todays</w:t>
      </w:r>
      <w:proofErr w:type="spellEnd"/>
      <w:proofErr w:type="gramEnd"/>
      <w:r w:rsidR="007F7CBC">
        <w:rPr>
          <w:rFonts w:ascii="Helvetica" w:hAnsi="Helvetica" w:cs="Helvetica"/>
          <w:sz w:val="22"/>
          <w:szCs w:val="22"/>
        </w:rPr>
        <w:t xml:space="preserve"> standards an</w:t>
      </w:r>
      <w:r w:rsidR="006C14A8">
        <w:rPr>
          <w:rFonts w:ascii="Helvetica" w:hAnsi="Helvetica" w:cs="Helvetica"/>
          <w:sz w:val="22"/>
          <w:szCs w:val="22"/>
        </w:rPr>
        <w:t>d will accommodate the</w:t>
      </w:r>
      <w:r>
        <w:rPr>
          <w:rFonts w:ascii="Helvetica" w:hAnsi="Helvetica" w:cs="Helvetica"/>
          <w:sz w:val="22"/>
          <w:szCs w:val="22"/>
        </w:rPr>
        <w:t xml:space="preserve"> build</w:t>
      </w:r>
      <w:r w:rsidR="003A0C3D">
        <w:rPr>
          <w:rFonts w:ascii="Helvetica" w:hAnsi="Helvetica" w:cs="Helvetica"/>
          <w:sz w:val="22"/>
          <w:szCs w:val="22"/>
        </w:rPr>
        <w:t>ing and provide</w:t>
      </w:r>
      <w:r w:rsidR="006C14A8">
        <w:rPr>
          <w:rFonts w:ascii="Helvetica" w:hAnsi="Helvetica" w:cs="Helvetica"/>
          <w:sz w:val="22"/>
          <w:szCs w:val="22"/>
        </w:rPr>
        <w:t xml:space="preserve"> rear</w:t>
      </w:r>
      <w:r w:rsidR="007F7CBC">
        <w:rPr>
          <w:rFonts w:ascii="Helvetica" w:hAnsi="Helvetica" w:cs="Helvetica"/>
          <w:sz w:val="22"/>
          <w:szCs w:val="22"/>
        </w:rPr>
        <w:t xml:space="preserve"> private amenity spac</w:t>
      </w:r>
      <w:r w:rsidR="006C14A8">
        <w:rPr>
          <w:rFonts w:ascii="Helvetica" w:hAnsi="Helvetica" w:cs="Helvetica"/>
          <w:sz w:val="22"/>
          <w:szCs w:val="22"/>
        </w:rPr>
        <w:t>e</w:t>
      </w:r>
      <w:r w:rsidR="007F7CBC">
        <w:rPr>
          <w:rFonts w:ascii="Helvetica" w:hAnsi="Helvetica" w:cs="Helvetica"/>
          <w:sz w:val="22"/>
          <w:szCs w:val="22"/>
        </w:rPr>
        <w:t>.</w:t>
      </w:r>
    </w:p>
    <w:p w:rsidR="008C67ED" w:rsidRDefault="008C67ED" w:rsidP="0096286D">
      <w:pPr>
        <w:autoSpaceDE w:val="0"/>
        <w:autoSpaceDN w:val="0"/>
        <w:adjustRightInd w:val="0"/>
        <w:rPr>
          <w:rFonts w:ascii="Helvetica" w:hAnsi="Helvetica" w:cs="Helvetica"/>
          <w:sz w:val="22"/>
          <w:szCs w:val="22"/>
        </w:rPr>
      </w:pPr>
    </w:p>
    <w:p w:rsidR="007F7CBC" w:rsidRDefault="008C67ED" w:rsidP="0096286D">
      <w:pPr>
        <w:autoSpaceDE w:val="0"/>
        <w:autoSpaceDN w:val="0"/>
        <w:adjustRightInd w:val="0"/>
        <w:rPr>
          <w:rFonts w:ascii="Helvetica" w:hAnsi="Helvetica" w:cs="Helvetica"/>
          <w:sz w:val="22"/>
          <w:szCs w:val="22"/>
        </w:rPr>
      </w:pPr>
      <w:r>
        <w:rPr>
          <w:rFonts w:ascii="Helvetica" w:hAnsi="Helvetica" w:cs="Helvetica"/>
          <w:sz w:val="22"/>
          <w:szCs w:val="22"/>
        </w:rPr>
        <w:t xml:space="preserve">The </w:t>
      </w:r>
      <w:proofErr w:type="spellStart"/>
      <w:r>
        <w:rPr>
          <w:rFonts w:ascii="Helvetica" w:hAnsi="Helvetica" w:cs="Helvetica"/>
          <w:sz w:val="22"/>
          <w:szCs w:val="22"/>
        </w:rPr>
        <w:t>siting</w:t>
      </w:r>
      <w:proofErr w:type="spellEnd"/>
      <w:r>
        <w:rPr>
          <w:rFonts w:ascii="Helvetica" w:hAnsi="Helvetica" w:cs="Helvetica"/>
          <w:sz w:val="22"/>
          <w:szCs w:val="22"/>
        </w:rPr>
        <w:t xml:space="preserve"> of the building in relation to other buildings</w:t>
      </w:r>
      <w:r w:rsidR="007F7CBC">
        <w:rPr>
          <w:rFonts w:ascii="Helvetica" w:hAnsi="Helvetica" w:cs="Helvetica"/>
          <w:sz w:val="22"/>
          <w:szCs w:val="22"/>
        </w:rPr>
        <w:t xml:space="preserve"> has been considered to take into account minimum overlooking distances and these standards are comfortably met.</w:t>
      </w:r>
    </w:p>
    <w:p w:rsidR="008C67ED" w:rsidRDefault="008C67ED" w:rsidP="0096286D">
      <w:pPr>
        <w:autoSpaceDE w:val="0"/>
        <w:autoSpaceDN w:val="0"/>
        <w:adjustRightInd w:val="0"/>
        <w:rPr>
          <w:rFonts w:ascii="Helvetica" w:hAnsi="Helvetica" w:cs="Helvetica"/>
          <w:sz w:val="22"/>
          <w:szCs w:val="22"/>
        </w:rPr>
      </w:pPr>
    </w:p>
    <w:p w:rsidR="007F7CBC" w:rsidRDefault="008C67ED" w:rsidP="0096286D">
      <w:pPr>
        <w:autoSpaceDE w:val="0"/>
        <w:autoSpaceDN w:val="0"/>
        <w:adjustRightInd w:val="0"/>
        <w:rPr>
          <w:rFonts w:ascii="Helvetica" w:hAnsi="Helvetica" w:cs="Helvetica"/>
          <w:sz w:val="22"/>
          <w:szCs w:val="22"/>
        </w:rPr>
      </w:pPr>
      <w:r>
        <w:rPr>
          <w:rFonts w:ascii="Helvetica" w:hAnsi="Helvetica" w:cs="Helvetica"/>
          <w:sz w:val="22"/>
          <w:szCs w:val="22"/>
        </w:rPr>
        <w:t>The aspect of the building is</w:t>
      </w:r>
      <w:r w:rsidR="007F7CBC">
        <w:rPr>
          <w:rFonts w:ascii="Helvetica" w:hAnsi="Helvetica" w:cs="Helvetica"/>
          <w:sz w:val="22"/>
          <w:szCs w:val="22"/>
        </w:rPr>
        <w:t xml:space="preserve"> designed to be front and rear facing to give outlook</w:t>
      </w:r>
    </w:p>
    <w:p w:rsidR="007F7CBC" w:rsidRDefault="007F7CBC" w:rsidP="008C67ED">
      <w:pPr>
        <w:autoSpaceDE w:val="0"/>
        <w:autoSpaceDN w:val="0"/>
        <w:adjustRightInd w:val="0"/>
        <w:rPr>
          <w:rFonts w:ascii="Helvetica" w:hAnsi="Helvetica" w:cs="Helvetica"/>
          <w:sz w:val="22"/>
          <w:szCs w:val="22"/>
        </w:rPr>
      </w:pPr>
      <w:proofErr w:type="gramStart"/>
      <w:r>
        <w:rPr>
          <w:rFonts w:ascii="Helvetica" w:hAnsi="Helvetica" w:cs="Helvetica"/>
          <w:sz w:val="22"/>
          <w:szCs w:val="22"/>
        </w:rPr>
        <w:t>into</w:t>
      </w:r>
      <w:proofErr w:type="gramEnd"/>
      <w:r>
        <w:rPr>
          <w:rFonts w:ascii="Helvetica" w:hAnsi="Helvetica" w:cs="Helvetica"/>
          <w:sz w:val="22"/>
          <w:szCs w:val="22"/>
        </w:rPr>
        <w:t xml:space="preserve"> the street scene and </w:t>
      </w:r>
      <w:r w:rsidR="008C67ED">
        <w:rPr>
          <w:rFonts w:ascii="Helvetica" w:hAnsi="Helvetica" w:cs="Helvetica"/>
          <w:sz w:val="22"/>
          <w:szCs w:val="22"/>
        </w:rPr>
        <w:t>to the amenity space to the rear</w:t>
      </w:r>
      <w:r>
        <w:rPr>
          <w:rFonts w:ascii="Helvetica" w:hAnsi="Helvetica" w:cs="Helvetica"/>
          <w:sz w:val="22"/>
          <w:szCs w:val="22"/>
        </w:rPr>
        <w:t>. Having these aspects allows for adequate outlook into such areas so as to</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provide</w:t>
      </w:r>
      <w:proofErr w:type="gramEnd"/>
      <w:r>
        <w:rPr>
          <w:rFonts w:ascii="Helvetica" w:hAnsi="Helvetica" w:cs="Helvetica"/>
          <w:sz w:val="22"/>
          <w:szCs w:val="22"/>
        </w:rPr>
        <w:t xml:space="preserve"> security to both the private and public spaces.</w:t>
      </w:r>
    </w:p>
    <w:p w:rsidR="007F7CBC" w:rsidRDefault="007F7CBC" w:rsidP="0096286D">
      <w:pPr>
        <w:autoSpaceDE w:val="0"/>
        <w:autoSpaceDN w:val="0"/>
        <w:adjustRightInd w:val="0"/>
        <w:rPr>
          <w:rFonts w:ascii="Helvetica" w:hAnsi="Helvetica" w:cs="Helvetica"/>
          <w:sz w:val="22"/>
          <w:szCs w:val="22"/>
        </w:rPr>
      </w:pPr>
    </w:p>
    <w:p w:rsidR="003A0C3D" w:rsidRDefault="008C67ED" w:rsidP="008C67ED">
      <w:pPr>
        <w:autoSpaceDE w:val="0"/>
        <w:autoSpaceDN w:val="0"/>
        <w:adjustRightInd w:val="0"/>
        <w:rPr>
          <w:rFonts w:ascii="Helvetica" w:hAnsi="Helvetica" w:cs="Helvetica"/>
          <w:sz w:val="22"/>
          <w:szCs w:val="22"/>
        </w:rPr>
      </w:pPr>
      <w:r>
        <w:rPr>
          <w:rFonts w:ascii="Helvetica" w:hAnsi="Helvetica" w:cs="Helvetica"/>
          <w:sz w:val="22"/>
          <w:szCs w:val="22"/>
        </w:rPr>
        <w:t>Parking is provided from</w:t>
      </w:r>
      <w:r w:rsidR="00D35F33">
        <w:rPr>
          <w:rFonts w:ascii="Helvetica" w:hAnsi="Helvetica" w:cs="Helvetica"/>
          <w:sz w:val="22"/>
          <w:szCs w:val="22"/>
        </w:rPr>
        <w:t xml:space="preserve"> the front</w:t>
      </w:r>
      <w:r w:rsidR="006C14A8">
        <w:rPr>
          <w:rFonts w:ascii="Helvetica" w:hAnsi="Helvetica" w:cs="Helvetica"/>
          <w:sz w:val="22"/>
          <w:szCs w:val="22"/>
        </w:rPr>
        <w:t xml:space="preserve"> of the site</w:t>
      </w:r>
      <w:r w:rsidR="007F7CBC">
        <w:rPr>
          <w:rFonts w:ascii="Helvetica" w:hAnsi="Helvetica" w:cs="Helvetica"/>
          <w:sz w:val="22"/>
          <w:szCs w:val="22"/>
        </w:rPr>
        <w:t xml:space="preserve"> to give the minimal amount of disturbance to adjoining owners.</w:t>
      </w:r>
      <w:r w:rsidR="006C14A8">
        <w:rPr>
          <w:rFonts w:ascii="Helvetica" w:hAnsi="Helvetica" w:cs="Helvetica"/>
          <w:sz w:val="22"/>
          <w:szCs w:val="22"/>
        </w:rPr>
        <w:t xml:space="preserve"> </w:t>
      </w:r>
      <w:r w:rsidR="00E41A8D">
        <w:rPr>
          <w:rFonts w:ascii="Helvetica" w:hAnsi="Helvetica" w:cs="Helvetica"/>
          <w:sz w:val="22"/>
          <w:szCs w:val="22"/>
        </w:rPr>
        <w:t xml:space="preserve"> This a</w:t>
      </w:r>
      <w:r w:rsidR="00D35F33">
        <w:rPr>
          <w:rFonts w:ascii="Helvetica" w:hAnsi="Helvetica" w:cs="Helvetica"/>
          <w:sz w:val="22"/>
          <w:szCs w:val="22"/>
        </w:rPr>
        <w:t xml:space="preserve">ccess reflects that of the other properties in </w:t>
      </w:r>
      <w:r w:rsidR="00E41A8D">
        <w:rPr>
          <w:rFonts w:ascii="Helvetica" w:hAnsi="Helvetica" w:cs="Helvetica"/>
          <w:sz w:val="22"/>
          <w:szCs w:val="22"/>
        </w:rPr>
        <w:lastRenderedPageBreak/>
        <w:t>the street</w:t>
      </w:r>
      <w:r w:rsidR="00D35F33">
        <w:rPr>
          <w:rFonts w:ascii="Helvetica" w:hAnsi="Helvetica" w:cs="Helvetica"/>
          <w:sz w:val="22"/>
          <w:szCs w:val="22"/>
        </w:rPr>
        <w:t>, with parking space at the front</w:t>
      </w:r>
      <w:r w:rsidR="00E41A8D">
        <w:rPr>
          <w:rFonts w:ascii="Helvetica" w:hAnsi="Helvetica" w:cs="Helvetica"/>
          <w:sz w:val="22"/>
          <w:szCs w:val="22"/>
        </w:rPr>
        <w:t>. This allows for</w:t>
      </w:r>
      <w:r w:rsidR="003A0C3D">
        <w:rPr>
          <w:rFonts w:ascii="Helvetica" w:hAnsi="Helvetica" w:cs="Helvetica"/>
          <w:sz w:val="22"/>
          <w:szCs w:val="22"/>
        </w:rPr>
        <w:t xml:space="preserve"> </w:t>
      </w:r>
      <w:r>
        <w:rPr>
          <w:rFonts w:ascii="Helvetica" w:hAnsi="Helvetica" w:cs="Helvetica"/>
          <w:sz w:val="22"/>
          <w:szCs w:val="22"/>
        </w:rPr>
        <w:t>one parking space per dwelling, being in line with local town centre policy</w:t>
      </w:r>
      <w:r w:rsidR="006C14A8">
        <w:rPr>
          <w:rFonts w:ascii="Helvetica" w:hAnsi="Helvetica" w:cs="Helvetica"/>
          <w:sz w:val="22"/>
          <w:szCs w:val="22"/>
        </w:rPr>
        <w:t>.</w:t>
      </w:r>
    </w:p>
    <w:p w:rsidR="00DF1076" w:rsidRDefault="00DF1076"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SCALE</w:t>
      </w:r>
    </w:p>
    <w:p w:rsidR="007F7CBC" w:rsidRDefault="007F7CBC"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The material, shape and scale of windows and doors have been chosen to match the</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traditional</w:t>
      </w:r>
      <w:proofErr w:type="gramEnd"/>
      <w:r>
        <w:rPr>
          <w:rFonts w:ascii="Helvetica" w:hAnsi="Helvetica" w:cs="Helvetica"/>
          <w:sz w:val="22"/>
          <w:szCs w:val="22"/>
        </w:rPr>
        <w:t xml:space="preserve"> scale of those in the </w:t>
      </w:r>
      <w:proofErr w:type="spellStart"/>
      <w:r>
        <w:rPr>
          <w:rFonts w:ascii="Helvetica" w:hAnsi="Helvetica" w:cs="Helvetica"/>
          <w:sz w:val="22"/>
          <w:szCs w:val="22"/>
        </w:rPr>
        <w:t>neighbourhood</w:t>
      </w:r>
      <w:proofErr w:type="spellEnd"/>
      <w:r w:rsidR="008C67ED">
        <w:rPr>
          <w:rFonts w:ascii="Helvetica" w:hAnsi="Helvetica" w:cs="Helvetica"/>
          <w:sz w:val="22"/>
          <w:szCs w:val="22"/>
        </w:rPr>
        <w:t>. The size of the proposed build</w:t>
      </w:r>
      <w:r>
        <w:rPr>
          <w:rFonts w:ascii="Helvetica" w:hAnsi="Helvetica" w:cs="Helvetica"/>
          <w:sz w:val="22"/>
          <w:szCs w:val="22"/>
        </w:rPr>
        <w:t>ing is</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also</w:t>
      </w:r>
      <w:proofErr w:type="gramEnd"/>
      <w:r>
        <w:rPr>
          <w:rFonts w:ascii="Helvetica" w:hAnsi="Helvetica" w:cs="Helvetica"/>
          <w:sz w:val="22"/>
          <w:szCs w:val="22"/>
        </w:rPr>
        <w:t xml:space="preserve"> of a modest scale for dwellings in this street, as they match the characteristics of</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other</w:t>
      </w:r>
      <w:proofErr w:type="gramEnd"/>
      <w:r>
        <w:rPr>
          <w:rFonts w:ascii="Helvetica" w:hAnsi="Helvetica" w:cs="Helvetica"/>
          <w:sz w:val="22"/>
          <w:szCs w:val="22"/>
        </w:rPr>
        <w:t xml:space="preserve"> properties in the street</w:t>
      </w:r>
      <w:r w:rsidR="003A0C3D">
        <w:rPr>
          <w:rFonts w:ascii="Helvetica" w:hAnsi="Helvetica" w:cs="Helvetica"/>
          <w:sz w:val="22"/>
          <w:szCs w:val="22"/>
        </w:rPr>
        <w:t xml:space="preserve"> and nearby</w:t>
      </w:r>
      <w:r>
        <w:rPr>
          <w:rFonts w:ascii="Helvetica" w:hAnsi="Helvetica" w:cs="Helvetica"/>
          <w:sz w:val="22"/>
          <w:szCs w:val="22"/>
        </w:rPr>
        <w:t>.</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LANDSCAPING/AMENITY SPACE</w:t>
      </w:r>
    </w:p>
    <w:p w:rsidR="007F7CBC" w:rsidRDefault="007F7CBC" w:rsidP="0096286D">
      <w:pPr>
        <w:autoSpaceDE w:val="0"/>
        <w:autoSpaceDN w:val="0"/>
        <w:adjustRightInd w:val="0"/>
        <w:rPr>
          <w:rFonts w:ascii="Helvetica-Bold" w:hAnsi="Helvetica-Bold" w:cs="Helvetica-Bold"/>
          <w:b/>
          <w:bCs/>
          <w:sz w:val="22"/>
          <w:szCs w:val="22"/>
        </w:rPr>
      </w:pPr>
    </w:p>
    <w:p w:rsidR="007F7CBC" w:rsidRDefault="007F7CBC" w:rsidP="008C67ED">
      <w:pPr>
        <w:autoSpaceDE w:val="0"/>
        <w:autoSpaceDN w:val="0"/>
        <w:adjustRightInd w:val="0"/>
        <w:rPr>
          <w:rFonts w:ascii="Helvetica" w:hAnsi="Helvetica" w:cs="Helvetica"/>
          <w:sz w:val="22"/>
          <w:szCs w:val="22"/>
        </w:rPr>
      </w:pPr>
      <w:r>
        <w:rPr>
          <w:rFonts w:ascii="Helvetica" w:hAnsi="Helvetica" w:cs="Helvetica"/>
          <w:sz w:val="22"/>
          <w:szCs w:val="22"/>
        </w:rPr>
        <w:t>There is no existing landscaping of the site o</w:t>
      </w:r>
      <w:r w:rsidR="008C67ED">
        <w:rPr>
          <w:rFonts w:ascii="Helvetica" w:hAnsi="Helvetica" w:cs="Helvetica"/>
          <w:sz w:val="22"/>
          <w:szCs w:val="22"/>
        </w:rPr>
        <w:t>f any valuable public interest.</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No trees are proposed to be removed as a result of this proposal.</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APPEARANCE</w:t>
      </w:r>
    </w:p>
    <w:p w:rsidR="007F7CBC" w:rsidRDefault="007F7CBC" w:rsidP="0096286D">
      <w:pPr>
        <w:autoSpaceDE w:val="0"/>
        <w:autoSpaceDN w:val="0"/>
        <w:adjustRightInd w:val="0"/>
        <w:rPr>
          <w:rFonts w:ascii="Helvetica-Bold" w:hAnsi="Helvetica-Bold" w:cs="Helvetica-Bold"/>
          <w:b/>
          <w:bCs/>
          <w:sz w:val="22"/>
          <w:szCs w:val="22"/>
        </w:rPr>
      </w:pPr>
    </w:p>
    <w:p w:rsidR="007F7CBC" w:rsidRDefault="008C67ED" w:rsidP="0096286D">
      <w:pPr>
        <w:autoSpaceDE w:val="0"/>
        <w:autoSpaceDN w:val="0"/>
        <w:adjustRightInd w:val="0"/>
        <w:rPr>
          <w:rFonts w:ascii="Helvetica" w:hAnsi="Helvetica" w:cs="Helvetica"/>
          <w:sz w:val="22"/>
          <w:szCs w:val="22"/>
        </w:rPr>
      </w:pPr>
      <w:r>
        <w:rPr>
          <w:rFonts w:ascii="Helvetica" w:hAnsi="Helvetica" w:cs="Helvetica"/>
          <w:sz w:val="22"/>
          <w:szCs w:val="22"/>
        </w:rPr>
        <w:t>The building</w:t>
      </w:r>
      <w:r w:rsidR="007F7CBC">
        <w:rPr>
          <w:rFonts w:ascii="Helvetica" w:hAnsi="Helvetica" w:cs="Helvetica"/>
          <w:sz w:val="22"/>
          <w:szCs w:val="22"/>
        </w:rPr>
        <w:t xml:space="preserve"> is generally designed within the c</w:t>
      </w:r>
      <w:r>
        <w:rPr>
          <w:rFonts w:ascii="Helvetica" w:hAnsi="Helvetica" w:cs="Helvetica"/>
          <w:sz w:val="22"/>
          <w:szCs w:val="22"/>
        </w:rPr>
        <w:t>onstraints of the existing build</w:t>
      </w:r>
      <w:r w:rsidR="007F7CBC">
        <w:rPr>
          <w:rFonts w:ascii="Helvetica" w:hAnsi="Helvetica" w:cs="Helvetica"/>
          <w:sz w:val="22"/>
          <w:szCs w:val="22"/>
        </w:rPr>
        <w:t>ings in</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the</w:t>
      </w:r>
      <w:proofErr w:type="gramEnd"/>
      <w:r>
        <w:rPr>
          <w:rFonts w:ascii="Helvetica" w:hAnsi="Helvetica" w:cs="Helvetica"/>
          <w:sz w:val="22"/>
          <w:szCs w:val="22"/>
        </w:rPr>
        <w:t xml:space="preserve"> area. However subtle elements in the design are employed to give the property a</w:t>
      </w:r>
    </w:p>
    <w:p w:rsidR="00D35F33"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certain</w:t>
      </w:r>
      <w:proofErr w:type="gramEnd"/>
      <w:r>
        <w:rPr>
          <w:rFonts w:ascii="Helvetica" w:hAnsi="Helvetica" w:cs="Helvetica"/>
          <w:sz w:val="22"/>
          <w:szCs w:val="22"/>
        </w:rPr>
        <w:t xml:space="preserve"> amount of individuality and</w:t>
      </w:r>
      <w:r w:rsidR="008C67ED">
        <w:rPr>
          <w:rFonts w:ascii="Helvetica" w:hAnsi="Helvetica" w:cs="Helvetica"/>
          <w:sz w:val="22"/>
          <w:szCs w:val="22"/>
        </w:rPr>
        <w:t xml:space="preserve"> contemporary</w:t>
      </w:r>
      <w:r>
        <w:rPr>
          <w:rFonts w:ascii="Helvetica" w:hAnsi="Helvetica" w:cs="Helvetica"/>
          <w:sz w:val="22"/>
          <w:szCs w:val="22"/>
        </w:rPr>
        <w:t xml:space="preserve"> identity.</w:t>
      </w:r>
    </w:p>
    <w:p w:rsidR="002E33B1" w:rsidRPr="00FD2B20" w:rsidRDefault="002E33B1"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Bold" w:hAnsi="Helvetica-Bold" w:cs="Helvetica-Bold"/>
          <w:b/>
          <w:bCs/>
          <w:sz w:val="22"/>
          <w:szCs w:val="22"/>
        </w:rPr>
      </w:pPr>
    </w:p>
    <w:p w:rsidR="007F7CBC" w:rsidRDefault="007F7CBC" w:rsidP="0096286D">
      <w:pPr>
        <w:autoSpaceDE w:val="0"/>
        <w:autoSpaceDN w:val="0"/>
        <w:adjustRightInd w:val="0"/>
        <w:rPr>
          <w:rFonts w:ascii="Helvetica-Bold" w:hAnsi="Helvetica-Bold" w:cs="Helvetica-Bold"/>
          <w:b/>
          <w:bCs/>
          <w:sz w:val="22"/>
          <w:szCs w:val="22"/>
        </w:rPr>
      </w:pPr>
      <w:r>
        <w:rPr>
          <w:rFonts w:ascii="Helvetica-Bold" w:hAnsi="Helvetica-Bold" w:cs="Helvetica-Bold"/>
          <w:b/>
          <w:bCs/>
          <w:sz w:val="22"/>
          <w:szCs w:val="22"/>
        </w:rPr>
        <w:t>ACCESS</w:t>
      </w:r>
    </w:p>
    <w:p w:rsidR="007F7CBC" w:rsidRDefault="007F7CBC" w:rsidP="0096286D">
      <w:pPr>
        <w:autoSpaceDE w:val="0"/>
        <w:autoSpaceDN w:val="0"/>
        <w:adjustRightInd w:val="0"/>
        <w:rPr>
          <w:rFonts w:ascii="Helvetica" w:hAnsi="Helvetica" w:cs="Helvetica"/>
          <w:sz w:val="22"/>
          <w:szCs w:val="22"/>
        </w:rPr>
      </w:pPr>
    </w:p>
    <w:p w:rsidR="007F7CBC" w:rsidRDefault="008C67ED" w:rsidP="0096286D">
      <w:pPr>
        <w:autoSpaceDE w:val="0"/>
        <w:autoSpaceDN w:val="0"/>
        <w:adjustRightInd w:val="0"/>
        <w:rPr>
          <w:rFonts w:ascii="Helvetica" w:hAnsi="Helvetica" w:cs="Helvetica"/>
          <w:sz w:val="22"/>
          <w:szCs w:val="22"/>
        </w:rPr>
      </w:pPr>
      <w:r>
        <w:rPr>
          <w:rFonts w:ascii="Helvetica" w:hAnsi="Helvetica" w:cs="Helvetica"/>
          <w:sz w:val="22"/>
          <w:szCs w:val="22"/>
        </w:rPr>
        <w:t>Four ground floor enclosed</w:t>
      </w:r>
      <w:r w:rsidR="007F7CBC">
        <w:rPr>
          <w:rFonts w:ascii="Helvetica" w:hAnsi="Helvetica" w:cs="Helvetica"/>
          <w:sz w:val="22"/>
          <w:szCs w:val="22"/>
        </w:rPr>
        <w:t xml:space="preserve"> car parking spaces ar</w:t>
      </w:r>
      <w:r>
        <w:rPr>
          <w:rFonts w:ascii="Helvetica" w:hAnsi="Helvetica" w:cs="Helvetica"/>
          <w:sz w:val="22"/>
          <w:szCs w:val="22"/>
        </w:rPr>
        <w:t>e included for the dwellings</w:t>
      </w:r>
      <w:r w:rsidR="007F7CBC">
        <w:rPr>
          <w:rFonts w:ascii="Helvetica" w:hAnsi="Helvetica" w:cs="Helvetica"/>
          <w:sz w:val="22"/>
          <w:szCs w:val="22"/>
        </w:rPr>
        <w:t>.</w:t>
      </w:r>
    </w:p>
    <w:p w:rsidR="007F7CBC" w:rsidRDefault="007F7CBC" w:rsidP="0096286D">
      <w:pPr>
        <w:autoSpaceDE w:val="0"/>
        <w:autoSpaceDN w:val="0"/>
        <w:adjustRightInd w:val="0"/>
        <w:rPr>
          <w:rFonts w:ascii="Helvetica" w:hAnsi="Helvetica" w:cs="Helvetica"/>
          <w:sz w:val="22"/>
          <w:szCs w:val="22"/>
        </w:rPr>
      </w:pPr>
    </w:p>
    <w:p w:rsidR="007F7CBC" w:rsidRDefault="003A0C3D" w:rsidP="00EE619D">
      <w:pPr>
        <w:autoSpaceDE w:val="0"/>
        <w:autoSpaceDN w:val="0"/>
        <w:adjustRightInd w:val="0"/>
        <w:rPr>
          <w:rFonts w:ascii="Helvetica" w:hAnsi="Helvetica" w:cs="Helvetica"/>
          <w:sz w:val="22"/>
          <w:szCs w:val="22"/>
        </w:rPr>
      </w:pPr>
      <w:r>
        <w:rPr>
          <w:rFonts w:ascii="Helvetica" w:hAnsi="Helvetica" w:cs="Helvetica"/>
          <w:sz w:val="22"/>
          <w:szCs w:val="22"/>
        </w:rPr>
        <w:t xml:space="preserve">The site will be accessed </w:t>
      </w:r>
      <w:r w:rsidR="007F7CBC">
        <w:rPr>
          <w:rFonts w:ascii="Helvetica" w:hAnsi="Helvetica" w:cs="Helvetica"/>
          <w:sz w:val="22"/>
          <w:szCs w:val="22"/>
        </w:rPr>
        <w:t xml:space="preserve">for </w:t>
      </w:r>
      <w:r w:rsidR="00D901F1">
        <w:rPr>
          <w:rFonts w:ascii="Helvetica" w:hAnsi="Helvetica" w:cs="Helvetica"/>
          <w:sz w:val="22"/>
          <w:szCs w:val="22"/>
        </w:rPr>
        <w:t xml:space="preserve">pedestrian and </w:t>
      </w:r>
      <w:r w:rsidR="007F7CBC">
        <w:rPr>
          <w:rFonts w:ascii="Helvetica" w:hAnsi="Helvetica" w:cs="Helvetica"/>
          <w:sz w:val="22"/>
          <w:szCs w:val="22"/>
        </w:rPr>
        <w:t xml:space="preserve">vehicular </w:t>
      </w:r>
      <w:r>
        <w:rPr>
          <w:rFonts w:ascii="Helvetica" w:hAnsi="Helvetica" w:cs="Helvetica"/>
          <w:sz w:val="22"/>
          <w:szCs w:val="22"/>
        </w:rPr>
        <w:t xml:space="preserve">traffic from </w:t>
      </w:r>
      <w:r w:rsidR="008C67ED">
        <w:rPr>
          <w:rFonts w:ascii="Helvetica" w:hAnsi="Helvetica" w:cs="Helvetica"/>
          <w:sz w:val="22"/>
          <w:szCs w:val="22"/>
        </w:rPr>
        <w:t>Newton Street</w:t>
      </w:r>
      <w:r w:rsidR="00D901F1">
        <w:rPr>
          <w:rFonts w:ascii="Helvetica" w:hAnsi="Helvetica" w:cs="Helvetica"/>
          <w:sz w:val="22"/>
          <w:szCs w:val="22"/>
        </w:rPr>
        <w:t xml:space="preserve"> di</w:t>
      </w:r>
      <w:r w:rsidR="008C67ED">
        <w:rPr>
          <w:rFonts w:ascii="Helvetica" w:hAnsi="Helvetica" w:cs="Helvetica"/>
          <w:sz w:val="22"/>
          <w:szCs w:val="22"/>
        </w:rPr>
        <w:t>rectly to the front of the building</w:t>
      </w:r>
      <w:r w:rsidR="007F7CBC">
        <w:rPr>
          <w:rFonts w:ascii="Helvetica" w:hAnsi="Helvetica" w:cs="Helvetica"/>
          <w:sz w:val="22"/>
          <w:szCs w:val="22"/>
        </w:rPr>
        <w:t xml:space="preserve">. </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Access into and around the interior of the dwellings will provide movement that</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complies</w:t>
      </w:r>
      <w:proofErr w:type="gramEnd"/>
      <w:r>
        <w:rPr>
          <w:rFonts w:ascii="Helvetica" w:hAnsi="Helvetica" w:cs="Helvetica"/>
          <w:sz w:val="22"/>
          <w:szCs w:val="22"/>
        </w:rPr>
        <w:t xml:space="preserve"> with standards as set out in current building regulations legislation part M. Access to the site will not prejudice any particular group in this</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case</w:t>
      </w:r>
      <w:proofErr w:type="gramEnd"/>
      <w:r>
        <w:rPr>
          <w:rFonts w:ascii="Helvetica" w:hAnsi="Helvetica" w:cs="Helvetica"/>
          <w:sz w:val="22"/>
          <w:szCs w:val="22"/>
        </w:rPr>
        <w:t>.</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Public transport links in the area are good. There are numerous local bus services</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which</w:t>
      </w:r>
      <w:proofErr w:type="gramEnd"/>
      <w:r>
        <w:rPr>
          <w:rFonts w:ascii="Helvetica" w:hAnsi="Helvetica" w:cs="Helvetica"/>
          <w:sz w:val="22"/>
          <w:szCs w:val="22"/>
        </w:rPr>
        <w:t xml:space="preserve"> can be acces</w:t>
      </w:r>
      <w:r w:rsidR="00C600F5">
        <w:rPr>
          <w:rFonts w:ascii="Helvetica" w:hAnsi="Helvetica" w:cs="Helvetica"/>
          <w:sz w:val="22"/>
          <w:szCs w:val="22"/>
        </w:rPr>
        <w:t>sed at nearby bus stops within 100</w:t>
      </w:r>
      <w:r>
        <w:rPr>
          <w:rFonts w:ascii="Helvetica" w:hAnsi="Helvetica" w:cs="Helvetica"/>
          <w:sz w:val="22"/>
          <w:szCs w:val="22"/>
        </w:rPr>
        <w:t xml:space="preserve">m. </w:t>
      </w:r>
      <w:r w:rsidR="00D901F1">
        <w:rPr>
          <w:rFonts w:ascii="Helvetica" w:hAnsi="Helvetica" w:cs="Helvetica"/>
          <w:sz w:val="22"/>
          <w:szCs w:val="22"/>
        </w:rPr>
        <w:t>The main bus station and railway sta</w:t>
      </w:r>
      <w:r w:rsidR="00C600F5">
        <w:rPr>
          <w:rFonts w:ascii="Helvetica" w:hAnsi="Helvetica" w:cs="Helvetica"/>
          <w:sz w:val="22"/>
          <w:szCs w:val="22"/>
        </w:rPr>
        <w:t xml:space="preserve">tion is within 5/10minutes </w:t>
      </w:r>
      <w:r w:rsidR="008C67ED">
        <w:rPr>
          <w:rFonts w:ascii="Helvetica" w:hAnsi="Helvetica" w:cs="Helvetica"/>
          <w:sz w:val="22"/>
          <w:szCs w:val="22"/>
        </w:rPr>
        <w:t>walk</w:t>
      </w:r>
      <w:r w:rsidR="00D901F1">
        <w:rPr>
          <w:rFonts w:ascii="Helvetica" w:hAnsi="Helvetica" w:cs="Helvetica"/>
          <w:sz w:val="22"/>
          <w:szCs w:val="22"/>
        </w:rPr>
        <w:t xml:space="preserve"> to provide national public transport links.</w:t>
      </w:r>
      <w:r>
        <w:rPr>
          <w:rFonts w:ascii="Helvetica" w:hAnsi="Helvetica" w:cs="Helvetica"/>
          <w:sz w:val="22"/>
          <w:szCs w:val="22"/>
        </w:rPr>
        <w:t xml:space="preserve"> Road links</w:t>
      </w:r>
      <w:r w:rsidR="008C67ED">
        <w:rPr>
          <w:rFonts w:ascii="Helvetica" w:hAnsi="Helvetica" w:cs="Helvetica"/>
          <w:sz w:val="22"/>
          <w:szCs w:val="22"/>
        </w:rPr>
        <w:t xml:space="preserve"> are good, with the M1 within 5</w:t>
      </w:r>
      <w:r>
        <w:rPr>
          <w:rFonts w:ascii="Helvetica" w:hAnsi="Helvetica" w:cs="Helvetica"/>
          <w:sz w:val="22"/>
          <w:szCs w:val="22"/>
        </w:rPr>
        <w:t xml:space="preserve"> minutes drive.</w:t>
      </w:r>
      <w:r w:rsidR="00EE619D">
        <w:rPr>
          <w:rFonts w:ascii="Helvetica" w:hAnsi="Helvetica" w:cs="Helvetica"/>
          <w:sz w:val="22"/>
          <w:szCs w:val="22"/>
        </w:rPr>
        <w:t xml:space="preserve"> Trans-</w:t>
      </w:r>
      <w:proofErr w:type="spellStart"/>
      <w:r w:rsidR="00EE619D">
        <w:rPr>
          <w:rFonts w:ascii="Helvetica" w:hAnsi="Helvetica" w:cs="Helvetica"/>
          <w:sz w:val="22"/>
          <w:szCs w:val="22"/>
        </w:rPr>
        <w:t>pennine</w:t>
      </w:r>
      <w:proofErr w:type="spellEnd"/>
      <w:r w:rsidR="00EE619D">
        <w:rPr>
          <w:rFonts w:ascii="Helvetica" w:hAnsi="Helvetica" w:cs="Helvetica"/>
          <w:sz w:val="22"/>
          <w:szCs w:val="22"/>
        </w:rPr>
        <w:t xml:space="preserve"> links are also available nearby for commuting to Manchester</w:t>
      </w:r>
      <w:r w:rsidR="00D901F1">
        <w:rPr>
          <w:rFonts w:ascii="Helvetica" w:hAnsi="Helvetica" w:cs="Helvetica"/>
          <w:sz w:val="22"/>
          <w:szCs w:val="22"/>
        </w:rPr>
        <w:t>, Leeds and Sheffield</w:t>
      </w:r>
      <w:r w:rsidR="00EE619D">
        <w:rPr>
          <w:rFonts w:ascii="Helvetica" w:hAnsi="Helvetica" w:cs="Helvetica"/>
          <w:sz w:val="22"/>
          <w:szCs w:val="22"/>
        </w:rPr>
        <w:t>.</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Local roads are in good repair and vehicular access to the site from main roads is</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very</w:t>
      </w:r>
      <w:proofErr w:type="gramEnd"/>
      <w:r>
        <w:rPr>
          <w:rFonts w:ascii="Helvetica" w:hAnsi="Helvetica" w:cs="Helvetica"/>
          <w:sz w:val="22"/>
          <w:szCs w:val="22"/>
        </w:rPr>
        <w:t xml:space="preserve"> good. No specific climatic disadvantages are envisaged due to seasonal</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conditions</w:t>
      </w:r>
      <w:proofErr w:type="gramEnd"/>
      <w:r>
        <w:rPr>
          <w:rFonts w:ascii="Helvetica" w:hAnsi="Helvetica" w:cs="Helvetica"/>
          <w:sz w:val="22"/>
          <w:szCs w:val="22"/>
        </w:rPr>
        <w:t>, as vehicular access is not detrimentally compromised in this way.</w:t>
      </w:r>
    </w:p>
    <w:p w:rsidR="007F7CBC" w:rsidRDefault="007F7CBC" w:rsidP="0096286D">
      <w:pPr>
        <w:autoSpaceDE w:val="0"/>
        <w:autoSpaceDN w:val="0"/>
        <w:adjustRightInd w:val="0"/>
        <w:rPr>
          <w:rFonts w:ascii="Helvetica" w:hAnsi="Helvetica" w:cs="Helvetica"/>
          <w:sz w:val="22"/>
          <w:szCs w:val="22"/>
        </w:rPr>
      </w:pPr>
    </w:p>
    <w:p w:rsidR="00D901F1" w:rsidRDefault="00D901F1"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p>
    <w:p w:rsidR="008C67ED" w:rsidRDefault="008C67ED" w:rsidP="0096286D">
      <w:pPr>
        <w:autoSpaceDE w:val="0"/>
        <w:autoSpaceDN w:val="0"/>
        <w:adjustRightInd w:val="0"/>
        <w:rPr>
          <w:rFonts w:ascii="Helvetica" w:hAnsi="Helvetica" w:cs="Helvetica"/>
          <w:sz w:val="22"/>
          <w:szCs w:val="22"/>
        </w:rPr>
      </w:pPr>
    </w:p>
    <w:p w:rsidR="008C67ED" w:rsidRDefault="008C67ED" w:rsidP="0096286D">
      <w:pPr>
        <w:autoSpaceDE w:val="0"/>
        <w:autoSpaceDN w:val="0"/>
        <w:adjustRightInd w:val="0"/>
        <w:rPr>
          <w:rFonts w:ascii="Helvetica" w:hAnsi="Helvetica" w:cs="Helvetica"/>
          <w:sz w:val="22"/>
          <w:szCs w:val="22"/>
        </w:rPr>
      </w:pPr>
    </w:p>
    <w:p w:rsidR="008C67ED" w:rsidRDefault="008C67ED" w:rsidP="0096286D">
      <w:pPr>
        <w:autoSpaceDE w:val="0"/>
        <w:autoSpaceDN w:val="0"/>
        <w:adjustRightInd w:val="0"/>
        <w:rPr>
          <w:rFonts w:ascii="Helvetica" w:hAnsi="Helvetica" w:cs="Helvetica"/>
          <w:sz w:val="22"/>
          <w:szCs w:val="22"/>
        </w:rPr>
      </w:pPr>
    </w:p>
    <w:p w:rsidR="008C67ED" w:rsidRDefault="008C67ED" w:rsidP="0096286D">
      <w:pPr>
        <w:autoSpaceDE w:val="0"/>
        <w:autoSpaceDN w:val="0"/>
        <w:adjustRightInd w:val="0"/>
        <w:rPr>
          <w:rFonts w:ascii="Helvetica" w:hAnsi="Helvetica" w:cs="Helvetica"/>
          <w:sz w:val="22"/>
          <w:szCs w:val="22"/>
        </w:rPr>
      </w:pPr>
    </w:p>
    <w:p w:rsidR="008C67ED" w:rsidRDefault="008C67ED" w:rsidP="0096286D">
      <w:pPr>
        <w:autoSpaceDE w:val="0"/>
        <w:autoSpaceDN w:val="0"/>
        <w:adjustRightInd w:val="0"/>
        <w:rPr>
          <w:rFonts w:ascii="Helvetica" w:hAnsi="Helvetica" w:cs="Helvetica"/>
          <w:sz w:val="22"/>
          <w:szCs w:val="22"/>
        </w:rPr>
      </w:pPr>
    </w:p>
    <w:p w:rsidR="008C67ED" w:rsidRDefault="008C67ED" w:rsidP="0096286D">
      <w:pPr>
        <w:autoSpaceDE w:val="0"/>
        <w:autoSpaceDN w:val="0"/>
        <w:adjustRightInd w:val="0"/>
        <w:rPr>
          <w:rFonts w:ascii="Helvetica" w:hAnsi="Helvetica" w:cs="Helvetica"/>
          <w:sz w:val="22"/>
          <w:szCs w:val="22"/>
        </w:rPr>
      </w:pPr>
    </w:p>
    <w:p w:rsidR="008C67ED" w:rsidRDefault="008C67ED" w:rsidP="0096286D">
      <w:pPr>
        <w:autoSpaceDE w:val="0"/>
        <w:autoSpaceDN w:val="0"/>
        <w:adjustRightInd w:val="0"/>
        <w:rPr>
          <w:rFonts w:ascii="Helvetica" w:hAnsi="Helvetica" w:cs="Helvetica"/>
          <w:sz w:val="22"/>
          <w:szCs w:val="22"/>
        </w:rPr>
      </w:pPr>
    </w:p>
    <w:p w:rsidR="008C67ED" w:rsidRDefault="008C67ED"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lastRenderedPageBreak/>
        <w:t>The following policy has been consulted in relation to this proposal, however this is</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not</w:t>
      </w:r>
      <w:proofErr w:type="gramEnd"/>
      <w:r>
        <w:rPr>
          <w:rFonts w:ascii="Helvetica" w:hAnsi="Helvetica" w:cs="Helvetica"/>
          <w:sz w:val="22"/>
          <w:szCs w:val="22"/>
        </w:rPr>
        <w:t xml:space="preserve"> an exhaustive list.</w:t>
      </w:r>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r>
        <w:rPr>
          <w:rFonts w:ascii="Helvetica" w:hAnsi="Helvetica" w:cs="Helvetica"/>
          <w:sz w:val="22"/>
          <w:szCs w:val="22"/>
        </w:rPr>
        <w:t>Relevant sections of the Core Strategy within the</w:t>
      </w: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Local Development Framework.</w:t>
      </w:r>
      <w:proofErr w:type="gramEnd"/>
    </w:p>
    <w:p w:rsidR="007F7CBC" w:rsidRDefault="007F7CBC" w:rsidP="0096286D">
      <w:pPr>
        <w:autoSpaceDE w:val="0"/>
        <w:autoSpaceDN w:val="0"/>
        <w:adjustRightInd w:val="0"/>
        <w:rPr>
          <w:rFonts w:ascii="Helvetica" w:hAnsi="Helvetica" w:cs="Helvetica"/>
          <w:sz w:val="22"/>
          <w:szCs w:val="22"/>
        </w:rPr>
      </w:pPr>
    </w:p>
    <w:p w:rsidR="007F7CBC" w:rsidRDefault="007F7CBC" w:rsidP="0096286D">
      <w:pPr>
        <w:autoSpaceDE w:val="0"/>
        <w:autoSpaceDN w:val="0"/>
        <w:adjustRightInd w:val="0"/>
        <w:rPr>
          <w:rFonts w:ascii="Helvetica" w:hAnsi="Helvetica" w:cs="Helvetica"/>
          <w:sz w:val="22"/>
          <w:szCs w:val="22"/>
        </w:rPr>
      </w:pPr>
      <w:proofErr w:type="gramStart"/>
      <w:r>
        <w:rPr>
          <w:rFonts w:ascii="Helvetica" w:hAnsi="Helvetica" w:cs="Helvetica"/>
          <w:sz w:val="22"/>
          <w:szCs w:val="22"/>
        </w:rPr>
        <w:t>Namely…</w:t>
      </w:r>
      <w:proofErr w:type="gramEnd"/>
    </w:p>
    <w:p w:rsidR="007F7CBC" w:rsidRDefault="007F7CBC" w:rsidP="0096286D">
      <w:pPr>
        <w:autoSpaceDE w:val="0"/>
        <w:autoSpaceDN w:val="0"/>
        <w:adjustRightInd w:val="0"/>
        <w:rPr>
          <w:rFonts w:ascii="Helvetica" w:hAnsi="Helvetica" w:cs="Helvetica"/>
          <w:sz w:val="22"/>
          <w:szCs w:val="22"/>
        </w:rPr>
      </w:pPr>
    </w:p>
    <w:p w:rsidR="007F7CBC" w:rsidRDefault="007F7CBC" w:rsidP="00FD2B20">
      <w:pPr>
        <w:autoSpaceDE w:val="0"/>
        <w:autoSpaceDN w:val="0"/>
        <w:adjustRightInd w:val="0"/>
        <w:rPr>
          <w:rFonts w:ascii="Arial-BoldMT" w:hAnsi="Arial-BoldMT" w:cs="Arial-BoldMT"/>
          <w:b/>
          <w:bCs/>
          <w:color w:val="000000"/>
          <w:lang w:val="en-GB" w:eastAsia="en-GB"/>
        </w:rPr>
      </w:pPr>
      <w:r>
        <w:rPr>
          <w:rFonts w:ascii="Arial-BoldMT" w:hAnsi="Arial-BoldMT" w:cs="Arial-BoldMT"/>
          <w:b/>
          <w:bCs/>
          <w:color w:val="000000"/>
          <w:lang w:val="en-GB" w:eastAsia="en-GB"/>
        </w:rPr>
        <w:t>Sustainable Development</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CSP1 Sustainable Development</w:t>
      </w:r>
    </w:p>
    <w:p w:rsidR="007F7CBC" w:rsidRDefault="007F7CBC" w:rsidP="00FD2B20">
      <w:pPr>
        <w:autoSpaceDE w:val="0"/>
        <w:autoSpaceDN w:val="0"/>
        <w:adjustRightInd w:val="0"/>
        <w:rPr>
          <w:rFonts w:ascii="Arial-BoldMT" w:hAnsi="Arial-BoldMT" w:cs="Arial-BoldMT"/>
          <w:b/>
          <w:bCs/>
          <w:color w:val="000000"/>
          <w:lang w:val="en-GB" w:eastAsia="en-GB"/>
        </w:rPr>
      </w:pPr>
      <w:r>
        <w:rPr>
          <w:rFonts w:ascii="Arial-BoldMT" w:hAnsi="Arial-BoldMT" w:cs="Arial-BoldMT"/>
          <w:b/>
          <w:bCs/>
          <w:color w:val="000000"/>
          <w:lang w:val="en-GB" w:eastAsia="en-GB"/>
        </w:rPr>
        <w:t>The Location of Development</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 xml:space="preserve">CSP3 </w:t>
      </w:r>
      <w:proofErr w:type="gramStart"/>
      <w:r>
        <w:rPr>
          <w:rFonts w:ascii="ArialMT" w:hAnsi="ArialMT" w:cs="ArialMT"/>
          <w:color w:val="000000"/>
          <w:lang w:val="en-GB" w:eastAsia="en-GB"/>
        </w:rPr>
        <w:t>The</w:t>
      </w:r>
      <w:proofErr w:type="gramEnd"/>
      <w:r>
        <w:rPr>
          <w:rFonts w:ascii="ArialMT" w:hAnsi="ArialMT" w:cs="ArialMT"/>
          <w:color w:val="000000"/>
          <w:lang w:val="en-GB" w:eastAsia="en-GB"/>
        </w:rPr>
        <w:t xml:space="preserve"> location of development</w:t>
      </w:r>
    </w:p>
    <w:p w:rsidR="007F7CBC" w:rsidRDefault="007F7CBC" w:rsidP="00FD2B20">
      <w:pPr>
        <w:autoSpaceDE w:val="0"/>
        <w:autoSpaceDN w:val="0"/>
        <w:adjustRightInd w:val="0"/>
        <w:rPr>
          <w:rFonts w:ascii="Arial-BoldMT" w:hAnsi="Arial-BoldMT" w:cs="Arial-BoldMT"/>
          <w:b/>
          <w:bCs/>
          <w:color w:val="000000"/>
          <w:lang w:val="en-GB" w:eastAsia="en-GB"/>
        </w:rPr>
      </w:pPr>
      <w:r>
        <w:rPr>
          <w:rFonts w:ascii="Arial-BoldMT" w:hAnsi="Arial-BoldMT" w:cs="Arial-BoldMT"/>
          <w:b/>
          <w:bCs/>
          <w:color w:val="000000"/>
          <w:lang w:val="en-GB" w:eastAsia="en-GB"/>
        </w:rPr>
        <w:t>Meeting People's Needs</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 xml:space="preserve">CSP27 </w:t>
      </w:r>
      <w:proofErr w:type="gramStart"/>
      <w:r>
        <w:rPr>
          <w:rFonts w:ascii="ArialMT" w:hAnsi="ArialMT" w:cs="ArialMT"/>
          <w:color w:val="000000"/>
          <w:lang w:val="en-GB" w:eastAsia="en-GB"/>
        </w:rPr>
        <w:t>The</w:t>
      </w:r>
      <w:proofErr w:type="gramEnd"/>
      <w:r>
        <w:rPr>
          <w:rFonts w:ascii="ArialMT" w:hAnsi="ArialMT" w:cs="ArialMT"/>
          <w:color w:val="000000"/>
          <w:lang w:val="en-GB" w:eastAsia="en-GB"/>
        </w:rPr>
        <w:t xml:space="preserve"> number of new homes to be built</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 xml:space="preserve">CSP28 </w:t>
      </w:r>
      <w:proofErr w:type="gramStart"/>
      <w:r>
        <w:rPr>
          <w:rFonts w:ascii="ArialMT" w:hAnsi="ArialMT" w:cs="ArialMT"/>
          <w:color w:val="000000"/>
          <w:lang w:val="en-GB" w:eastAsia="en-GB"/>
        </w:rPr>
        <w:t>The</w:t>
      </w:r>
      <w:proofErr w:type="gramEnd"/>
      <w:r>
        <w:rPr>
          <w:rFonts w:ascii="ArialMT" w:hAnsi="ArialMT" w:cs="ArialMT"/>
          <w:color w:val="000000"/>
          <w:lang w:val="en-GB" w:eastAsia="en-GB"/>
        </w:rPr>
        <w:t xml:space="preserve"> distribution of new homes</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CSP29 Affordable housing</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CSP30 Housing Market Regeneration</w:t>
      </w:r>
    </w:p>
    <w:p w:rsidR="007F7CBC" w:rsidRDefault="007F7CBC" w:rsidP="00FD2B20">
      <w:pPr>
        <w:autoSpaceDE w:val="0"/>
        <w:autoSpaceDN w:val="0"/>
        <w:adjustRightInd w:val="0"/>
        <w:rPr>
          <w:rFonts w:ascii="Arial-BoldMT" w:hAnsi="Arial-BoldMT" w:cs="Arial-BoldMT"/>
          <w:b/>
          <w:bCs/>
          <w:color w:val="000000"/>
          <w:lang w:val="en-GB" w:eastAsia="en-GB"/>
        </w:rPr>
      </w:pPr>
      <w:r>
        <w:rPr>
          <w:rFonts w:ascii="Arial-BoldMT" w:hAnsi="Arial-BoldMT" w:cs="Arial-BoldMT"/>
          <w:b/>
          <w:bCs/>
          <w:color w:val="000000"/>
          <w:lang w:val="en-GB" w:eastAsia="en-GB"/>
        </w:rPr>
        <w:t>Local Character</w:t>
      </w:r>
    </w:p>
    <w:p w:rsidR="00D901F1"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 xml:space="preserve">CSP35 </w:t>
      </w:r>
      <w:proofErr w:type="gramStart"/>
      <w:r>
        <w:rPr>
          <w:rFonts w:ascii="ArialMT" w:hAnsi="ArialMT" w:cs="ArialMT"/>
          <w:color w:val="000000"/>
          <w:lang w:val="en-GB" w:eastAsia="en-GB"/>
        </w:rPr>
        <w:t>The</w:t>
      </w:r>
      <w:proofErr w:type="gramEnd"/>
      <w:r>
        <w:rPr>
          <w:rFonts w:ascii="ArialMT" w:hAnsi="ArialMT" w:cs="ArialMT"/>
          <w:color w:val="000000"/>
          <w:lang w:val="en-GB" w:eastAsia="en-GB"/>
        </w:rPr>
        <w:t xml:space="preserve"> Historic Environment</w:t>
      </w:r>
    </w:p>
    <w:p w:rsidR="007F7CBC" w:rsidRPr="00D901F1" w:rsidRDefault="007F7CBC" w:rsidP="00FD2B20">
      <w:pPr>
        <w:autoSpaceDE w:val="0"/>
        <w:autoSpaceDN w:val="0"/>
        <w:adjustRightInd w:val="0"/>
        <w:rPr>
          <w:rFonts w:ascii="ArialMT" w:hAnsi="ArialMT" w:cs="ArialMT"/>
          <w:color w:val="000000"/>
          <w:lang w:val="en-GB" w:eastAsia="en-GB"/>
        </w:rPr>
      </w:pPr>
      <w:r>
        <w:rPr>
          <w:rFonts w:ascii="Arial-BoldMT" w:hAnsi="Arial-BoldMT" w:cs="Arial-BoldMT"/>
          <w:b/>
          <w:bCs/>
          <w:color w:val="000000"/>
          <w:lang w:val="en-GB" w:eastAsia="en-GB"/>
        </w:rPr>
        <w:t xml:space="preserve">Improving the Quality of </w:t>
      </w:r>
      <w:proofErr w:type="gramStart"/>
      <w:r>
        <w:rPr>
          <w:rFonts w:ascii="Arial-BoldMT" w:hAnsi="Arial-BoldMT" w:cs="Arial-BoldMT"/>
          <w:b/>
          <w:bCs/>
          <w:color w:val="000000"/>
          <w:lang w:val="en-GB" w:eastAsia="en-GB"/>
        </w:rPr>
        <w:t>Design</w:t>
      </w:r>
      <w:r>
        <w:rPr>
          <w:rFonts w:ascii="ArialMT" w:hAnsi="ArialMT" w:cs="ArialMT"/>
          <w:color w:val="FFFFFF"/>
          <w:sz w:val="32"/>
          <w:szCs w:val="32"/>
          <w:lang w:val="en-GB" w:eastAsia="en-GB"/>
        </w:rPr>
        <w:t>9 .</w:t>
      </w:r>
      <w:proofErr w:type="gramEnd"/>
      <w:r>
        <w:rPr>
          <w:rFonts w:ascii="ArialMT" w:hAnsi="ArialMT" w:cs="ArialMT"/>
          <w:color w:val="FFFFFF"/>
          <w:sz w:val="32"/>
          <w:szCs w:val="32"/>
          <w:lang w:val="en-GB" w:eastAsia="en-GB"/>
        </w:rPr>
        <w:t xml:space="preserve"> Core Policies</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CSP38 Design</w:t>
      </w:r>
    </w:p>
    <w:p w:rsidR="007F7CBC" w:rsidRDefault="007F7CBC" w:rsidP="00FD2B20">
      <w:pPr>
        <w:autoSpaceDE w:val="0"/>
        <w:autoSpaceDN w:val="0"/>
        <w:adjustRightInd w:val="0"/>
        <w:rPr>
          <w:rFonts w:ascii="Arial-BoldMT" w:hAnsi="Arial-BoldMT" w:cs="Arial-BoldMT"/>
          <w:b/>
          <w:bCs/>
          <w:color w:val="000000"/>
          <w:lang w:val="en-GB" w:eastAsia="en-GB"/>
        </w:rPr>
      </w:pPr>
      <w:r>
        <w:rPr>
          <w:rFonts w:ascii="Arial-BoldMT" w:hAnsi="Arial-BoldMT" w:cs="Arial-BoldMT"/>
          <w:b/>
          <w:bCs/>
          <w:color w:val="000000"/>
          <w:lang w:val="en-GB" w:eastAsia="en-GB"/>
        </w:rPr>
        <w:t>Green Infrastructure and biodiversity</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CSP40 Green Infrastructure</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CSP41 Protection of Green Belt</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CSP42 Green Space</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 xml:space="preserve">CSP43 Biodiversity and </w:t>
      </w:r>
      <w:proofErr w:type="spellStart"/>
      <w:r>
        <w:rPr>
          <w:rFonts w:ascii="ArialMT" w:hAnsi="ArialMT" w:cs="ArialMT"/>
          <w:color w:val="000000"/>
          <w:lang w:val="en-GB" w:eastAsia="en-GB"/>
        </w:rPr>
        <w:t>Geodiversity</w:t>
      </w:r>
      <w:proofErr w:type="spellEnd"/>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CSP44 Landscape Character</w:t>
      </w:r>
    </w:p>
    <w:p w:rsidR="007F7CBC" w:rsidRDefault="007F7CBC" w:rsidP="00FD2B20">
      <w:pPr>
        <w:autoSpaceDE w:val="0"/>
        <w:autoSpaceDN w:val="0"/>
        <w:adjustRightInd w:val="0"/>
        <w:rPr>
          <w:rFonts w:ascii="Arial-BoldMT" w:hAnsi="Arial-BoldMT" w:cs="Arial-BoldMT"/>
          <w:b/>
          <w:bCs/>
          <w:color w:val="000000"/>
          <w:lang w:val="en-GB" w:eastAsia="en-GB"/>
        </w:rPr>
      </w:pPr>
      <w:r>
        <w:rPr>
          <w:rFonts w:ascii="Arial-BoldMT" w:hAnsi="Arial-BoldMT" w:cs="Arial-BoldMT"/>
          <w:b/>
          <w:bCs/>
          <w:color w:val="000000"/>
          <w:lang w:val="en-GB" w:eastAsia="en-GB"/>
        </w:rPr>
        <w:t>Climate Change</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CSP45 Climate change</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CSP46 Flood risk</w:t>
      </w:r>
    </w:p>
    <w:p w:rsidR="007F7CBC" w:rsidRDefault="007F7CBC" w:rsidP="00FD2B20">
      <w:pPr>
        <w:autoSpaceDE w:val="0"/>
        <w:autoSpaceDN w:val="0"/>
        <w:adjustRightInd w:val="0"/>
        <w:rPr>
          <w:rFonts w:ascii="Arial-BoldMT" w:hAnsi="Arial-BoldMT" w:cs="Arial-BoldMT"/>
          <w:b/>
          <w:bCs/>
          <w:color w:val="000000"/>
          <w:lang w:val="en-GB" w:eastAsia="en-GB"/>
        </w:rPr>
      </w:pPr>
      <w:r>
        <w:rPr>
          <w:rFonts w:ascii="Arial-BoldMT" w:hAnsi="Arial-BoldMT" w:cs="Arial-BoldMT"/>
          <w:b/>
          <w:bCs/>
          <w:color w:val="000000"/>
          <w:lang w:val="en-GB" w:eastAsia="en-GB"/>
        </w:rPr>
        <w:t>Waste and Recycling</w:t>
      </w:r>
    </w:p>
    <w:p w:rsidR="007F7CBC" w:rsidRDefault="007F7CBC" w:rsidP="00FD2B20">
      <w:pPr>
        <w:autoSpaceDE w:val="0"/>
        <w:autoSpaceDN w:val="0"/>
        <w:adjustRightInd w:val="0"/>
        <w:rPr>
          <w:rFonts w:ascii="ArialMT" w:hAnsi="ArialMT" w:cs="ArialMT"/>
          <w:color w:val="000000"/>
          <w:lang w:val="en-GB" w:eastAsia="en-GB"/>
        </w:rPr>
      </w:pPr>
      <w:r>
        <w:rPr>
          <w:rFonts w:ascii="ArialMT" w:hAnsi="ArialMT" w:cs="ArialMT"/>
          <w:color w:val="000000"/>
          <w:lang w:val="en-GB" w:eastAsia="en-GB"/>
        </w:rPr>
        <w:t>CSP50 Waste and recycling</w:t>
      </w: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cs="Arial-BoldMT"/>
          <w:b/>
          <w:bCs/>
          <w:color w:val="000000"/>
          <w:lang w:val="en-GB" w:eastAsia="en-GB"/>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cs="Arial-BoldMT"/>
          <w:b/>
          <w:bCs/>
          <w:color w:val="000000"/>
          <w:lang w:val="en-GB" w:eastAsia="en-GB"/>
        </w:rPr>
      </w:pPr>
    </w:p>
    <w:p w:rsidR="00D901F1" w:rsidRDefault="00D901F1"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cs="Arial-BoldMT"/>
          <w:b/>
          <w:bCs/>
          <w:color w:val="000000"/>
          <w:lang w:val="en-GB" w:eastAsia="en-GB"/>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cs="Arial-BoldMT"/>
          <w:b/>
          <w:bCs/>
          <w:color w:val="000000"/>
          <w:lang w:val="en-GB" w:eastAsia="en-GB"/>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cs="Arial-BoldMT"/>
          <w:b/>
          <w:bCs/>
          <w:color w:val="000000"/>
          <w:lang w:val="en-GB" w:eastAsia="en-GB"/>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BoldMT" w:hAnsi="Arial-BoldMT" w:cs="Arial-BoldMT"/>
          <w:b/>
          <w:bCs/>
          <w:color w:val="000000"/>
          <w:lang w:val="en-GB" w:eastAsia="en-GB"/>
        </w:rPr>
      </w:pPr>
    </w:p>
    <w:p w:rsidR="007F7CBC" w:rsidRDefault="008C67ED"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r>
        <w:rPr>
          <w:rFonts w:ascii="Helvetica" w:hAnsi="Helvetica" w:cs="Helvetica"/>
          <w:color w:val="000000"/>
          <w:sz w:val="22"/>
          <w:szCs w:val="22"/>
        </w:rPr>
        <w:t>Date...15/12</w:t>
      </w:r>
      <w:r w:rsidR="00C600F5">
        <w:rPr>
          <w:rFonts w:ascii="Helvetica" w:hAnsi="Helvetica" w:cs="Helvetica"/>
          <w:color w:val="000000"/>
          <w:sz w:val="22"/>
          <w:szCs w:val="22"/>
        </w:rPr>
        <w:t>/19</w:t>
      </w:r>
      <w:r w:rsidR="007F7CBC">
        <w:rPr>
          <w:rFonts w:ascii="Helvetica" w:hAnsi="Helvetica" w:cs="Helvetica"/>
          <w:color w:val="000000"/>
          <w:sz w:val="22"/>
          <w:szCs w:val="22"/>
        </w:rPr>
        <w:t>...... Signed......A Cudworth...</w:t>
      </w: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8C67ED" w:rsidRDefault="008C67ED"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8C67ED" w:rsidRDefault="008C67ED"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8C67ED" w:rsidRDefault="008C67ED"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8C67ED" w:rsidRDefault="008C67ED"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8C67ED" w:rsidRDefault="008C67ED"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8C67ED" w:rsidRDefault="008C67ED"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8C67ED" w:rsidRDefault="008C67ED"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7F7CBC" w:rsidRDefault="007F7CBC" w:rsidP="00030C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7F7CBC" w:rsidRPr="00030C03" w:rsidRDefault="007F7CBC" w:rsidP="00030C03">
      <w:pPr>
        <w:rPr>
          <w:lang w:val="en-GB"/>
        </w:rPr>
      </w:pPr>
      <w:r>
        <w:rPr>
          <w:rFonts w:ascii="Helvetica" w:hAnsi="Helvetica" w:cs="Helvetica"/>
          <w:color w:val="000000"/>
          <w:sz w:val="16"/>
          <w:szCs w:val="16"/>
        </w:rPr>
        <w:t xml:space="preserve">This statement is the sole property of the author (A Cudworth) and will not be used, copied in whole or in part, by any other individual, company or </w:t>
      </w:r>
      <w:proofErr w:type="spellStart"/>
      <w:r>
        <w:rPr>
          <w:rFonts w:ascii="Helvetica" w:hAnsi="Helvetica" w:cs="Helvetica"/>
          <w:color w:val="000000"/>
          <w:sz w:val="16"/>
          <w:szCs w:val="16"/>
        </w:rPr>
        <w:t>organisation</w:t>
      </w:r>
      <w:proofErr w:type="spellEnd"/>
      <w:r>
        <w:rPr>
          <w:rFonts w:ascii="Helvetica" w:hAnsi="Helvetica" w:cs="Helvetica"/>
          <w:color w:val="000000"/>
          <w:sz w:val="16"/>
          <w:szCs w:val="16"/>
        </w:rPr>
        <w:t xml:space="preserve"> without the consent of the author.</w:t>
      </w:r>
    </w:p>
    <w:sectPr w:rsidR="007F7CBC" w:rsidRPr="00030C03" w:rsidSect="005F027C">
      <w:pgSz w:w="11900" w:h="16840"/>
      <w:pgMar w:top="1134"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1"/>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030C03"/>
    <w:rsid w:val="00030C03"/>
    <w:rsid w:val="000542FD"/>
    <w:rsid w:val="000941CA"/>
    <w:rsid w:val="000A1192"/>
    <w:rsid w:val="000A1241"/>
    <w:rsid w:val="000C00DB"/>
    <w:rsid w:val="000C1A2D"/>
    <w:rsid w:val="000C51FB"/>
    <w:rsid w:val="00100010"/>
    <w:rsid w:val="00132C57"/>
    <w:rsid w:val="00151E86"/>
    <w:rsid w:val="00197613"/>
    <w:rsid w:val="00215650"/>
    <w:rsid w:val="0029403E"/>
    <w:rsid w:val="002B2158"/>
    <w:rsid w:val="002C0AF4"/>
    <w:rsid w:val="002E33B1"/>
    <w:rsid w:val="00371701"/>
    <w:rsid w:val="00393D3B"/>
    <w:rsid w:val="00397891"/>
    <w:rsid w:val="003A0C3D"/>
    <w:rsid w:val="003B21F0"/>
    <w:rsid w:val="003B51D6"/>
    <w:rsid w:val="003B6E8A"/>
    <w:rsid w:val="003F6821"/>
    <w:rsid w:val="00414D87"/>
    <w:rsid w:val="00423043"/>
    <w:rsid w:val="004278B3"/>
    <w:rsid w:val="00461850"/>
    <w:rsid w:val="0048310D"/>
    <w:rsid w:val="00495FFD"/>
    <w:rsid w:val="004A528E"/>
    <w:rsid w:val="004A5AD9"/>
    <w:rsid w:val="004B3920"/>
    <w:rsid w:val="005230BA"/>
    <w:rsid w:val="0057696F"/>
    <w:rsid w:val="00584539"/>
    <w:rsid w:val="0059199E"/>
    <w:rsid w:val="005B303C"/>
    <w:rsid w:val="005B6FAB"/>
    <w:rsid w:val="005D2335"/>
    <w:rsid w:val="005F027C"/>
    <w:rsid w:val="006261AF"/>
    <w:rsid w:val="00635E77"/>
    <w:rsid w:val="006A33C3"/>
    <w:rsid w:val="006A5B65"/>
    <w:rsid w:val="006C14A8"/>
    <w:rsid w:val="006D4BD7"/>
    <w:rsid w:val="006E690D"/>
    <w:rsid w:val="006F33BE"/>
    <w:rsid w:val="00707D7B"/>
    <w:rsid w:val="007254B9"/>
    <w:rsid w:val="00740442"/>
    <w:rsid w:val="007620DF"/>
    <w:rsid w:val="00763ACC"/>
    <w:rsid w:val="00774E02"/>
    <w:rsid w:val="0079181F"/>
    <w:rsid w:val="007E3EBA"/>
    <w:rsid w:val="007F7CBC"/>
    <w:rsid w:val="008473D5"/>
    <w:rsid w:val="00886A1C"/>
    <w:rsid w:val="00890A9A"/>
    <w:rsid w:val="008B7817"/>
    <w:rsid w:val="008C67ED"/>
    <w:rsid w:val="008C6942"/>
    <w:rsid w:val="008E0B82"/>
    <w:rsid w:val="0091428C"/>
    <w:rsid w:val="00925302"/>
    <w:rsid w:val="00947283"/>
    <w:rsid w:val="009623D6"/>
    <w:rsid w:val="0096286D"/>
    <w:rsid w:val="00963C12"/>
    <w:rsid w:val="00980D46"/>
    <w:rsid w:val="00997F51"/>
    <w:rsid w:val="009E7D21"/>
    <w:rsid w:val="00A341BE"/>
    <w:rsid w:val="00A755DC"/>
    <w:rsid w:val="00AA5029"/>
    <w:rsid w:val="00AB5E2D"/>
    <w:rsid w:val="00AC156F"/>
    <w:rsid w:val="00AC1B01"/>
    <w:rsid w:val="00B76089"/>
    <w:rsid w:val="00BA5DF4"/>
    <w:rsid w:val="00BA657D"/>
    <w:rsid w:val="00BB736A"/>
    <w:rsid w:val="00BC3FBB"/>
    <w:rsid w:val="00BE1BA8"/>
    <w:rsid w:val="00C12B46"/>
    <w:rsid w:val="00C225F8"/>
    <w:rsid w:val="00C26466"/>
    <w:rsid w:val="00C600F5"/>
    <w:rsid w:val="00C73188"/>
    <w:rsid w:val="00C946AE"/>
    <w:rsid w:val="00CD6C1A"/>
    <w:rsid w:val="00CD7428"/>
    <w:rsid w:val="00CE0715"/>
    <w:rsid w:val="00CF79A8"/>
    <w:rsid w:val="00D04963"/>
    <w:rsid w:val="00D14218"/>
    <w:rsid w:val="00D15B93"/>
    <w:rsid w:val="00D17332"/>
    <w:rsid w:val="00D3012C"/>
    <w:rsid w:val="00D35F33"/>
    <w:rsid w:val="00D736D3"/>
    <w:rsid w:val="00D84374"/>
    <w:rsid w:val="00D901F1"/>
    <w:rsid w:val="00DF1076"/>
    <w:rsid w:val="00DF1393"/>
    <w:rsid w:val="00E15FE7"/>
    <w:rsid w:val="00E41A8D"/>
    <w:rsid w:val="00E62B33"/>
    <w:rsid w:val="00E71D05"/>
    <w:rsid w:val="00EB58A1"/>
    <w:rsid w:val="00EC0797"/>
    <w:rsid w:val="00ED0803"/>
    <w:rsid w:val="00EE619D"/>
    <w:rsid w:val="00F304C6"/>
    <w:rsid w:val="00F34B53"/>
    <w:rsid w:val="00F61705"/>
    <w:rsid w:val="00F71163"/>
    <w:rsid w:val="00FA5C78"/>
    <w:rsid w:val="00FB73D2"/>
    <w:rsid w:val="00FD2B20"/>
    <w:rsid w:val="00FD377D"/>
    <w:rsid w:val="00FE2A39"/>
    <w:rsid w:val="00FE6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57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030C03"/>
    <w:rPr>
      <w:rFonts w:cs="Times New Roman"/>
      <w:color w:val="0000FF"/>
      <w:u w:val="single"/>
    </w:rPr>
  </w:style>
  <w:style w:type="character" w:styleId="FollowedHyperlink">
    <w:name w:val="FollowedHyperlink"/>
    <w:basedOn w:val="DefaultParagraphFont"/>
    <w:uiPriority w:val="99"/>
    <w:semiHidden/>
    <w:rsid w:val="00030C03"/>
    <w:rPr>
      <w:rFonts w:cs="Times New Roman"/>
      <w:color w:val="800080"/>
      <w:u w:val="single"/>
    </w:rPr>
  </w:style>
  <w:style w:type="paragraph" w:styleId="BalloonText">
    <w:name w:val="Balloon Text"/>
    <w:basedOn w:val="Normal"/>
    <w:link w:val="BalloonTextChar"/>
    <w:uiPriority w:val="99"/>
    <w:semiHidden/>
    <w:unhideWhenUsed/>
    <w:rsid w:val="00C946AE"/>
    <w:rPr>
      <w:rFonts w:ascii="Tahoma" w:hAnsi="Tahoma" w:cs="Tahoma"/>
      <w:sz w:val="16"/>
      <w:szCs w:val="16"/>
    </w:rPr>
  </w:style>
  <w:style w:type="character" w:customStyle="1" w:styleId="BalloonTextChar">
    <w:name w:val="Balloon Text Char"/>
    <w:basedOn w:val="DefaultParagraphFont"/>
    <w:link w:val="BalloonText"/>
    <w:uiPriority w:val="99"/>
    <w:semiHidden/>
    <w:rsid w:val="00C946A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FB6BB2C3-CF57-46F2-B631-C5D7A53306E7}"/>
</file>

<file path=customXml/itemProps2.xml><?xml version="1.0" encoding="utf-8"?>
<ds:datastoreItem xmlns:ds="http://schemas.openxmlformats.org/officeDocument/2006/customXml" ds:itemID="{ACD1E42C-ED21-4C18-92AB-36B5070F8C0B}"/>
</file>

<file path=customXml/itemProps3.xml><?xml version="1.0" encoding="utf-8"?>
<ds:datastoreItem xmlns:ds="http://schemas.openxmlformats.org/officeDocument/2006/customXml" ds:itemID="{0A4FBF97-3C25-4558-AD48-97CF7A77D453}"/>
</file>

<file path=docProps/app.xml><?xml version="1.0" encoding="utf-8"?>
<Properties xmlns="http://schemas.openxmlformats.org/officeDocument/2006/extended-properties" xmlns:vt="http://schemas.openxmlformats.org/officeDocument/2006/docPropsVTypes">
  <Template>Normal</Template>
  <TotalTime>4541</TotalTime>
  <Pages>4</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Design and Access Statement</vt:lpstr>
    </vt:vector>
  </TitlesOfParts>
  <Company/>
  <LinksUpToDate>false</LinksUpToDate>
  <CharactersWithSpaces>5453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20200023 Design and Access Statement</dc:title>
  <dc:creator>andy cudworth</dc:creator>
  <cp:lastModifiedBy>User</cp:lastModifiedBy>
  <cp:revision>4</cp:revision>
  <dcterms:created xsi:type="dcterms:W3CDTF">2020-01-06T10:33:00Z</dcterms:created>
  <dcterms:modified xsi:type="dcterms:W3CDTF">2020-01-06T19:26:00Z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