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12D1" w14:textId="77777777" w:rsidR="0022108A" w:rsidRDefault="0022108A" w:rsidP="00206E9C"/>
    <w:p w14:paraId="4572450C" w14:textId="0FB2FAB6" w:rsidR="00206E9C" w:rsidRDefault="00206E9C" w:rsidP="00206E9C">
      <w:pPr>
        <w:rPr>
          <w:rFonts w:ascii="Arial" w:hAnsi="Arial" w:cs="Arial"/>
          <w:sz w:val="28"/>
          <w:szCs w:val="28"/>
        </w:rPr>
      </w:pPr>
      <w:r w:rsidRPr="00206E9C">
        <w:rPr>
          <w:rFonts w:ascii="Arial" w:hAnsi="Arial" w:cs="Arial"/>
          <w:sz w:val="28"/>
          <w:szCs w:val="28"/>
        </w:rPr>
        <w:t>PLANNING CONSULTATION RESPONSE</w:t>
      </w:r>
    </w:p>
    <w:tbl>
      <w:tblPr>
        <w:tblStyle w:val="TableGrid"/>
        <w:tblpPr w:leftFromText="180" w:rightFromText="180" w:vertAnchor="text" w:tblpY="59"/>
        <w:tblW w:w="0" w:type="auto"/>
        <w:tblLook w:val="04A0" w:firstRow="1" w:lastRow="0" w:firstColumn="1" w:lastColumn="0" w:noHBand="0" w:noVBand="1"/>
      </w:tblPr>
      <w:tblGrid>
        <w:gridCol w:w="4508"/>
        <w:gridCol w:w="4508"/>
      </w:tblGrid>
      <w:tr w:rsidR="00206E9C" w14:paraId="024C1640" w14:textId="77777777" w:rsidTr="00206E9C">
        <w:tc>
          <w:tcPr>
            <w:tcW w:w="4508" w:type="dxa"/>
          </w:tcPr>
          <w:p w14:paraId="41821BB4" w14:textId="5E907E56" w:rsidR="00206E9C" w:rsidRPr="00206E9C" w:rsidRDefault="00206E9C" w:rsidP="00206E9C">
            <w:pPr>
              <w:rPr>
                <w:rFonts w:ascii="Arial" w:hAnsi="Arial" w:cs="Arial"/>
                <w:b/>
                <w:bCs/>
                <w:sz w:val="20"/>
                <w:szCs w:val="20"/>
              </w:rPr>
            </w:pPr>
            <w:r w:rsidRPr="00206E9C">
              <w:rPr>
                <w:rFonts w:ascii="Arial" w:hAnsi="Arial" w:cs="Arial"/>
                <w:b/>
                <w:bCs/>
                <w:sz w:val="20"/>
                <w:szCs w:val="20"/>
              </w:rPr>
              <w:t>Application No</w:t>
            </w:r>
          </w:p>
        </w:tc>
        <w:tc>
          <w:tcPr>
            <w:tcW w:w="4508" w:type="dxa"/>
          </w:tcPr>
          <w:p w14:paraId="376D9724" w14:textId="00A5064E" w:rsidR="00206E9C" w:rsidRPr="00206E9C" w:rsidRDefault="00A246CC" w:rsidP="00A246CC">
            <w:pPr>
              <w:rPr>
                <w:rFonts w:ascii="Arial" w:hAnsi="Arial" w:cs="Arial"/>
                <w:sz w:val="20"/>
                <w:szCs w:val="20"/>
              </w:rPr>
            </w:pPr>
            <w:r w:rsidRPr="00A246CC">
              <w:rPr>
                <w:rFonts w:ascii="Arial" w:hAnsi="Arial" w:cs="Arial"/>
                <w:sz w:val="20"/>
                <w:szCs w:val="20"/>
              </w:rPr>
              <w:t>2025/1</w:t>
            </w:r>
            <w:r w:rsidR="008C1C01">
              <w:rPr>
                <w:rFonts w:ascii="Arial" w:hAnsi="Arial" w:cs="Arial"/>
                <w:sz w:val="20"/>
                <w:szCs w:val="20"/>
              </w:rPr>
              <w:t>029</w:t>
            </w:r>
          </w:p>
        </w:tc>
      </w:tr>
      <w:tr w:rsidR="00206E9C" w14:paraId="14FF1243" w14:textId="77777777" w:rsidTr="00206E9C">
        <w:tc>
          <w:tcPr>
            <w:tcW w:w="4508" w:type="dxa"/>
          </w:tcPr>
          <w:p w14:paraId="3BFE4461" w14:textId="43AB2601" w:rsidR="00206E9C" w:rsidRPr="00206E9C" w:rsidRDefault="00206E9C" w:rsidP="00206E9C">
            <w:pPr>
              <w:rPr>
                <w:rFonts w:ascii="Arial" w:hAnsi="Arial" w:cs="Arial"/>
                <w:b/>
                <w:bCs/>
                <w:sz w:val="20"/>
                <w:szCs w:val="20"/>
              </w:rPr>
            </w:pPr>
            <w:r w:rsidRPr="00206E9C">
              <w:rPr>
                <w:rFonts w:ascii="Arial" w:hAnsi="Arial" w:cs="Arial"/>
                <w:b/>
                <w:bCs/>
                <w:sz w:val="20"/>
                <w:szCs w:val="20"/>
              </w:rPr>
              <w:t>Proposal</w:t>
            </w:r>
          </w:p>
        </w:tc>
        <w:tc>
          <w:tcPr>
            <w:tcW w:w="4508" w:type="dxa"/>
          </w:tcPr>
          <w:p w14:paraId="249220BF" w14:textId="309ADE54" w:rsidR="008C1C01" w:rsidRPr="00206E9C" w:rsidRDefault="008C1C01" w:rsidP="008C1C01">
            <w:pPr>
              <w:rPr>
                <w:rFonts w:ascii="Arial" w:hAnsi="Arial" w:cs="Arial"/>
                <w:sz w:val="20"/>
                <w:szCs w:val="20"/>
              </w:rPr>
            </w:pPr>
            <w:r w:rsidRPr="008C1C01">
              <w:rPr>
                <w:rFonts w:ascii="Arial" w:hAnsi="Arial" w:cs="Arial"/>
                <w:sz w:val="20"/>
                <w:szCs w:val="20"/>
              </w:rPr>
              <w:t xml:space="preserve">Proposed subdivision of existing industrial building into 8 workshop units (Use Class E(g)/ B2) with external alterations including partial demolition of the existing building, and refurbishment of existing office block. </w:t>
            </w:r>
          </w:p>
        </w:tc>
      </w:tr>
      <w:tr w:rsidR="00206E9C" w14:paraId="5AF2E6E0" w14:textId="77777777" w:rsidTr="00206E9C">
        <w:tc>
          <w:tcPr>
            <w:tcW w:w="4508" w:type="dxa"/>
          </w:tcPr>
          <w:p w14:paraId="186C43C6" w14:textId="30E03C3C" w:rsidR="00206E9C" w:rsidRPr="00206E9C" w:rsidRDefault="00206E9C" w:rsidP="00206E9C">
            <w:pPr>
              <w:rPr>
                <w:rFonts w:ascii="Arial" w:hAnsi="Arial" w:cs="Arial"/>
                <w:b/>
                <w:bCs/>
                <w:sz w:val="20"/>
                <w:szCs w:val="20"/>
              </w:rPr>
            </w:pPr>
            <w:r w:rsidRPr="00206E9C">
              <w:rPr>
                <w:rFonts w:ascii="Arial" w:hAnsi="Arial" w:cs="Arial"/>
                <w:b/>
                <w:bCs/>
                <w:sz w:val="20"/>
                <w:szCs w:val="20"/>
              </w:rPr>
              <w:t>Address</w:t>
            </w:r>
          </w:p>
        </w:tc>
        <w:tc>
          <w:tcPr>
            <w:tcW w:w="4508" w:type="dxa"/>
          </w:tcPr>
          <w:p w14:paraId="0C70B596" w14:textId="1235AF83" w:rsidR="00206E9C" w:rsidRPr="00206E9C" w:rsidRDefault="00C30E15" w:rsidP="0018513F">
            <w:pPr>
              <w:rPr>
                <w:rFonts w:ascii="Arial" w:hAnsi="Arial" w:cs="Arial"/>
                <w:sz w:val="20"/>
                <w:szCs w:val="20"/>
              </w:rPr>
            </w:pPr>
            <w:r w:rsidRPr="008C1C01">
              <w:rPr>
                <w:rFonts w:ascii="Arial" w:hAnsi="Arial" w:cs="Arial"/>
                <w:sz w:val="20"/>
                <w:szCs w:val="20"/>
              </w:rPr>
              <w:t>Unit 1 Plot 15, Carlton Industrial Estate Plot 4 Albion Road, Carlton, Barnsley, S71 3HW</w:t>
            </w:r>
          </w:p>
        </w:tc>
      </w:tr>
      <w:tr w:rsidR="00206E9C" w14:paraId="19D3D08C" w14:textId="77777777" w:rsidTr="00206E9C">
        <w:tc>
          <w:tcPr>
            <w:tcW w:w="4508" w:type="dxa"/>
          </w:tcPr>
          <w:p w14:paraId="338FFFBC" w14:textId="501349A2"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Date of Consultation Reply </w:t>
            </w:r>
          </w:p>
        </w:tc>
        <w:tc>
          <w:tcPr>
            <w:tcW w:w="4508" w:type="dxa"/>
          </w:tcPr>
          <w:p w14:paraId="36529967" w14:textId="52DB8EA6" w:rsidR="00206E9C" w:rsidRPr="00206E9C" w:rsidRDefault="00FB4C1C" w:rsidP="00206E9C">
            <w:pPr>
              <w:rPr>
                <w:rFonts w:ascii="Arial" w:hAnsi="Arial" w:cs="Arial"/>
                <w:sz w:val="20"/>
                <w:szCs w:val="20"/>
              </w:rPr>
            </w:pPr>
            <w:r>
              <w:rPr>
                <w:rFonts w:ascii="Arial" w:hAnsi="Arial" w:cs="Arial"/>
                <w:sz w:val="20"/>
                <w:szCs w:val="20"/>
              </w:rPr>
              <w:t>11 March 2026</w:t>
            </w:r>
          </w:p>
        </w:tc>
      </w:tr>
      <w:tr w:rsidR="00206E9C" w14:paraId="49CCCDEF" w14:textId="77777777" w:rsidTr="00206E9C">
        <w:tc>
          <w:tcPr>
            <w:tcW w:w="4508" w:type="dxa"/>
          </w:tcPr>
          <w:p w14:paraId="6DF45350" w14:textId="75DE29C0" w:rsidR="00206E9C" w:rsidRPr="00206E9C" w:rsidRDefault="00206E9C" w:rsidP="00206E9C">
            <w:pPr>
              <w:rPr>
                <w:rFonts w:ascii="Arial" w:hAnsi="Arial" w:cs="Arial"/>
                <w:b/>
                <w:bCs/>
                <w:sz w:val="20"/>
                <w:szCs w:val="20"/>
              </w:rPr>
            </w:pPr>
            <w:r w:rsidRPr="00206E9C">
              <w:rPr>
                <w:rFonts w:ascii="Arial" w:hAnsi="Arial" w:cs="Arial"/>
                <w:b/>
                <w:bCs/>
                <w:sz w:val="20"/>
                <w:szCs w:val="20"/>
              </w:rPr>
              <w:t>Consultee</w:t>
            </w:r>
          </w:p>
        </w:tc>
        <w:tc>
          <w:tcPr>
            <w:tcW w:w="4508" w:type="dxa"/>
          </w:tcPr>
          <w:p w14:paraId="512D16B4" w14:textId="4EFBA679" w:rsidR="00206E9C" w:rsidRPr="00206E9C" w:rsidRDefault="0018513F" w:rsidP="00206E9C">
            <w:pPr>
              <w:rPr>
                <w:rFonts w:ascii="Arial" w:hAnsi="Arial" w:cs="Arial"/>
                <w:sz w:val="20"/>
                <w:szCs w:val="20"/>
              </w:rPr>
            </w:pPr>
            <w:r>
              <w:rPr>
                <w:rFonts w:ascii="Arial" w:hAnsi="Arial" w:cs="Arial"/>
                <w:sz w:val="20"/>
                <w:szCs w:val="20"/>
              </w:rPr>
              <w:t>Enterprising Barnsley</w:t>
            </w:r>
          </w:p>
        </w:tc>
      </w:tr>
    </w:tbl>
    <w:p w14:paraId="20781512" w14:textId="77777777" w:rsidR="00206E9C" w:rsidRDefault="00206E9C" w:rsidP="00206E9C">
      <w:pPr>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206E9C" w14:paraId="51277482" w14:textId="77777777" w:rsidTr="00206E9C">
        <w:tc>
          <w:tcPr>
            <w:tcW w:w="9016" w:type="dxa"/>
            <w:gridSpan w:val="3"/>
          </w:tcPr>
          <w:p w14:paraId="03B4FBAB" w14:textId="7D9B250C" w:rsidR="00206E9C" w:rsidRPr="00206E9C" w:rsidRDefault="00206E9C" w:rsidP="00206E9C">
            <w:pPr>
              <w:rPr>
                <w:rFonts w:ascii="Arial" w:hAnsi="Arial" w:cs="Arial"/>
                <w:b/>
                <w:bCs/>
                <w:sz w:val="28"/>
                <w:szCs w:val="28"/>
              </w:rPr>
            </w:pPr>
            <w:r w:rsidRPr="00206E9C">
              <w:rPr>
                <w:rFonts w:ascii="Arial" w:hAnsi="Arial" w:cs="Arial"/>
                <w:b/>
                <w:bCs/>
                <w:sz w:val="28"/>
                <w:szCs w:val="28"/>
              </w:rPr>
              <w:t>Consultation Assessment and Justification</w:t>
            </w:r>
          </w:p>
        </w:tc>
      </w:tr>
      <w:tr w:rsidR="00206E9C" w14:paraId="09F1882A" w14:textId="77777777" w:rsidTr="00206E9C">
        <w:tc>
          <w:tcPr>
            <w:tcW w:w="9016" w:type="dxa"/>
            <w:gridSpan w:val="3"/>
          </w:tcPr>
          <w:p w14:paraId="45733E36" w14:textId="77777777" w:rsidR="00206E9C" w:rsidRPr="00206E9C" w:rsidRDefault="00206E9C" w:rsidP="00206E9C">
            <w:pPr>
              <w:rPr>
                <w:rFonts w:ascii="Arial" w:hAnsi="Arial" w:cs="Arial"/>
                <w:sz w:val="20"/>
                <w:szCs w:val="20"/>
              </w:rPr>
            </w:pPr>
          </w:p>
          <w:p w14:paraId="458FDD10" w14:textId="1E04AD7C" w:rsidR="00820C20" w:rsidRDefault="00820C20" w:rsidP="00820C20">
            <w:pPr>
              <w:rPr>
                <w:rFonts w:ascii="Arial" w:hAnsi="Arial" w:cs="Arial"/>
                <w:sz w:val="20"/>
                <w:szCs w:val="20"/>
              </w:rPr>
            </w:pPr>
            <w:r w:rsidRPr="00820C20">
              <w:rPr>
                <w:rFonts w:ascii="Arial" w:hAnsi="Arial" w:cs="Arial"/>
                <w:sz w:val="20"/>
                <w:szCs w:val="20"/>
              </w:rPr>
              <w:t>Enterprising Barnsley supports the proposed subdivision and refurbishment of Unit 1, Plot 15 at Carlton Industrial Estate. The development will bring an underutilised industrial asset back into productive use and directly aligns with Barnsley Council’s strategic objectives for economic growth, employment creation, and business start</w:t>
            </w:r>
            <w:r w:rsidRPr="00820C20">
              <w:rPr>
                <w:rFonts w:ascii="Arial" w:hAnsi="Arial" w:cs="Arial"/>
                <w:sz w:val="20"/>
                <w:szCs w:val="20"/>
              </w:rPr>
              <w:noBreakHyphen/>
              <w:t>up support.</w:t>
            </w:r>
          </w:p>
          <w:p w14:paraId="354D63ED" w14:textId="77777777" w:rsidR="00466E51" w:rsidRPr="00820C20" w:rsidRDefault="00466E51" w:rsidP="00820C20">
            <w:pPr>
              <w:rPr>
                <w:rFonts w:ascii="Arial" w:hAnsi="Arial" w:cs="Arial"/>
                <w:sz w:val="20"/>
                <w:szCs w:val="20"/>
              </w:rPr>
            </w:pPr>
          </w:p>
          <w:p w14:paraId="3B208F8C" w14:textId="77777777" w:rsidR="00820C20" w:rsidRPr="00820C20" w:rsidRDefault="00820C20" w:rsidP="00820C20">
            <w:pPr>
              <w:rPr>
                <w:rFonts w:ascii="Arial" w:hAnsi="Arial" w:cs="Arial"/>
                <w:sz w:val="20"/>
                <w:szCs w:val="20"/>
              </w:rPr>
            </w:pPr>
            <w:r w:rsidRPr="00820C20">
              <w:rPr>
                <w:rFonts w:ascii="Arial" w:hAnsi="Arial" w:cs="Arial"/>
                <w:sz w:val="20"/>
                <w:szCs w:val="20"/>
              </w:rPr>
              <w:t>As the Council’s business support and inward investment service, Enterprising Barnsley has clear evidence of growing demand for small and medium</w:t>
            </w:r>
            <w:r w:rsidRPr="00820C20">
              <w:rPr>
                <w:rFonts w:ascii="Arial" w:hAnsi="Arial" w:cs="Arial"/>
                <w:sz w:val="20"/>
                <w:szCs w:val="20"/>
              </w:rPr>
              <w:noBreakHyphen/>
              <w:t>sized industrial and workshop units across the borough. This scheme provides a timely and high</w:t>
            </w:r>
            <w:r w:rsidRPr="00820C20">
              <w:rPr>
                <w:rFonts w:ascii="Arial" w:hAnsi="Arial" w:cs="Arial"/>
                <w:sz w:val="20"/>
                <w:szCs w:val="20"/>
              </w:rPr>
              <w:noBreakHyphen/>
              <w:t>value response to that demand.</w:t>
            </w:r>
          </w:p>
          <w:p w14:paraId="6B2FB471" w14:textId="744186DB" w:rsidR="00820C20" w:rsidRPr="00820C20" w:rsidRDefault="00820C20" w:rsidP="00820C20">
            <w:pPr>
              <w:rPr>
                <w:rFonts w:ascii="Arial" w:hAnsi="Arial" w:cs="Arial"/>
                <w:sz w:val="20"/>
                <w:szCs w:val="20"/>
              </w:rPr>
            </w:pPr>
          </w:p>
          <w:p w14:paraId="0DA43198" w14:textId="6024B5D8" w:rsidR="00820C20" w:rsidRDefault="00820C20" w:rsidP="00820C20">
            <w:pPr>
              <w:rPr>
                <w:rFonts w:ascii="Arial" w:hAnsi="Arial" w:cs="Arial"/>
                <w:sz w:val="20"/>
                <w:szCs w:val="20"/>
              </w:rPr>
            </w:pPr>
            <w:r w:rsidRPr="00820C20">
              <w:rPr>
                <w:rFonts w:ascii="Arial" w:hAnsi="Arial" w:cs="Arial"/>
                <w:sz w:val="20"/>
                <w:szCs w:val="20"/>
              </w:rPr>
              <w:t xml:space="preserve">Across Barnsley, there is a shortage of smaller, modern, affordable units in the 500–2,000 </w:t>
            </w:r>
            <w:proofErr w:type="spellStart"/>
            <w:r w:rsidRPr="00820C20">
              <w:rPr>
                <w:rFonts w:ascii="Arial" w:hAnsi="Arial" w:cs="Arial"/>
                <w:sz w:val="20"/>
                <w:szCs w:val="20"/>
              </w:rPr>
              <w:t>sq</w:t>
            </w:r>
            <w:proofErr w:type="spellEnd"/>
            <w:r w:rsidRPr="00820C20">
              <w:rPr>
                <w:rFonts w:ascii="Arial" w:hAnsi="Arial" w:cs="Arial"/>
                <w:sz w:val="20"/>
                <w:szCs w:val="20"/>
              </w:rPr>
              <w:t xml:space="preserve"> ft range. Enterprising Barnsley regularly receives enquiries from:</w:t>
            </w:r>
          </w:p>
          <w:p w14:paraId="51080000" w14:textId="77777777" w:rsidR="00775E2D" w:rsidRPr="00820C20" w:rsidRDefault="00775E2D" w:rsidP="00820C20">
            <w:pPr>
              <w:rPr>
                <w:rFonts w:ascii="Arial" w:hAnsi="Arial" w:cs="Arial"/>
                <w:sz w:val="20"/>
                <w:szCs w:val="20"/>
              </w:rPr>
            </w:pPr>
          </w:p>
          <w:p w14:paraId="6F0F55DA" w14:textId="77777777" w:rsidR="00820C20" w:rsidRPr="00820C20" w:rsidRDefault="00820C20" w:rsidP="00820C20">
            <w:pPr>
              <w:numPr>
                <w:ilvl w:val="0"/>
                <w:numId w:val="9"/>
              </w:numPr>
              <w:rPr>
                <w:rFonts w:ascii="Arial" w:hAnsi="Arial" w:cs="Arial"/>
                <w:sz w:val="20"/>
                <w:szCs w:val="20"/>
              </w:rPr>
            </w:pPr>
            <w:r w:rsidRPr="00820C20">
              <w:rPr>
                <w:rFonts w:ascii="Arial" w:hAnsi="Arial" w:cs="Arial"/>
                <w:sz w:val="20"/>
                <w:szCs w:val="20"/>
              </w:rPr>
              <w:t>Start</w:t>
            </w:r>
            <w:r w:rsidRPr="00820C20">
              <w:rPr>
                <w:rFonts w:ascii="Arial" w:hAnsi="Arial" w:cs="Arial"/>
                <w:sz w:val="20"/>
                <w:szCs w:val="20"/>
              </w:rPr>
              <w:noBreakHyphen/>
              <w:t>ups and expanding microbusinesses seeking their first industrial premises</w:t>
            </w:r>
          </w:p>
          <w:p w14:paraId="3A5D90E5" w14:textId="77777777" w:rsidR="00820C20" w:rsidRPr="00820C20" w:rsidRDefault="00820C20" w:rsidP="00820C20">
            <w:pPr>
              <w:numPr>
                <w:ilvl w:val="0"/>
                <w:numId w:val="9"/>
              </w:numPr>
              <w:rPr>
                <w:rFonts w:ascii="Arial" w:hAnsi="Arial" w:cs="Arial"/>
                <w:sz w:val="20"/>
                <w:szCs w:val="20"/>
              </w:rPr>
            </w:pPr>
            <w:r w:rsidRPr="00820C20">
              <w:rPr>
                <w:rFonts w:ascii="Arial" w:hAnsi="Arial" w:cs="Arial"/>
                <w:sz w:val="20"/>
                <w:szCs w:val="20"/>
              </w:rPr>
              <w:t>SMEs needing flexible, short</w:t>
            </w:r>
            <w:r w:rsidRPr="00820C20">
              <w:rPr>
                <w:rFonts w:ascii="Arial" w:hAnsi="Arial" w:cs="Arial"/>
                <w:sz w:val="20"/>
                <w:szCs w:val="20"/>
              </w:rPr>
              <w:noBreakHyphen/>
              <w:t>term or grow</w:t>
            </w:r>
            <w:r w:rsidRPr="00820C20">
              <w:rPr>
                <w:rFonts w:ascii="Arial" w:hAnsi="Arial" w:cs="Arial"/>
                <w:sz w:val="20"/>
                <w:szCs w:val="20"/>
              </w:rPr>
              <w:noBreakHyphen/>
              <w:t>on space</w:t>
            </w:r>
          </w:p>
          <w:p w14:paraId="328C6F0B" w14:textId="77777777" w:rsidR="00820C20" w:rsidRDefault="00820C20" w:rsidP="00820C20">
            <w:pPr>
              <w:numPr>
                <w:ilvl w:val="0"/>
                <w:numId w:val="9"/>
              </w:numPr>
              <w:rPr>
                <w:rFonts w:ascii="Arial" w:hAnsi="Arial" w:cs="Arial"/>
                <w:sz w:val="20"/>
                <w:szCs w:val="20"/>
              </w:rPr>
            </w:pPr>
            <w:r w:rsidRPr="00820C20">
              <w:rPr>
                <w:rFonts w:ascii="Arial" w:hAnsi="Arial" w:cs="Arial"/>
                <w:sz w:val="20"/>
                <w:szCs w:val="20"/>
              </w:rPr>
              <w:t>Light manufacturing, engineering, creative and service-based firms who require high</w:t>
            </w:r>
            <w:r w:rsidRPr="00820C20">
              <w:rPr>
                <w:rFonts w:ascii="Arial" w:hAnsi="Arial" w:cs="Arial"/>
                <w:sz w:val="20"/>
                <w:szCs w:val="20"/>
              </w:rPr>
              <w:noBreakHyphen/>
              <w:t>quality workspace with good access to the local labour market</w:t>
            </w:r>
          </w:p>
          <w:p w14:paraId="5DEE636E" w14:textId="77777777" w:rsidR="00775E2D" w:rsidRPr="00820C20" w:rsidRDefault="00775E2D" w:rsidP="00775E2D">
            <w:pPr>
              <w:ind w:left="720"/>
              <w:rPr>
                <w:rFonts w:ascii="Arial" w:hAnsi="Arial" w:cs="Arial"/>
                <w:sz w:val="20"/>
                <w:szCs w:val="20"/>
              </w:rPr>
            </w:pPr>
          </w:p>
          <w:p w14:paraId="3B49EA62" w14:textId="71DB4FE0" w:rsidR="00820C20" w:rsidRPr="00820C20" w:rsidRDefault="00820C20" w:rsidP="00820C20">
            <w:pPr>
              <w:rPr>
                <w:rFonts w:ascii="Arial" w:hAnsi="Arial" w:cs="Arial"/>
                <w:sz w:val="20"/>
                <w:szCs w:val="20"/>
              </w:rPr>
            </w:pPr>
            <w:r w:rsidRPr="00820C20">
              <w:rPr>
                <w:rFonts w:ascii="Arial" w:hAnsi="Arial" w:cs="Arial"/>
                <w:sz w:val="20"/>
                <w:szCs w:val="20"/>
              </w:rPr>
              <w:t>The creation of eight well</w:t>
            </w:r>
            <w:r w:rsidRPr="00820C20">
              <w:rPr>
                <w:rFonts w:ascii="Arial" w:hAnsi="Arial" w:cs="Arial"/>
                <w:sz w:val="20"/>
                <w:szCs w:val="20"/>
              </w:rPr>
              <w:noBreakHyphen/>
              <w:t>specified workshop units at this site will therefore make a meaningful contribution to meeting the identified shortfall.</w:t>
            </w:r>
          </w:p>
          <w:p w14:paraId="14D5BB45" w14:textId="77777777" w:rsidR="00820C20" w:rsidRDefault="00820C20" w:rsidP="00E87722">
            <w:pPr>
              <w:rPr>
                <w:rFonts w:ascii="Arial" w:hAnsi="Arial" w:cs="Arial"/>
                <w:sz w:val="20"/>
                <w:szCs w:val="20"/>
              </w:rPr>
            </w:pPr>
          </w:p>
          <w:p w14:paraId="1503981D" w14:textId="77777777" w:rsidR="0099224B" w:rsidRPr="0099224B" w:rsidRDefault="0099224B" w:rsidP="00E87722">
            <w:pPr>
              <w:rPr>
                <w:rFonts w:ascii="Arial" w:hAnsi="Arial" w:cs="Arial"/>
                <w:sz w:val="20"/>
                <w:szCs w:val="20"/>
              </w:rPr>
            </w:pPr>
          </w:p>
          <w:p w14:paraId="06140425" w14:textId="77777777" w:rsidR="0099224B" w:rsidRPr="0099224B" w:rsidRDefault="0099224B" w:rsidP="00E87722">
            <w:pPr>
              <w:rPr>
                <w:rFonts w:ascii="Arial" w:hAnsi="Arial" w:cs="Arial"/>
                <w:sz w:val="20"/>
                <w:szCs w:val="20"/>
              </w:rPr>
            </w:pPr>
          </w:p>
          <w:p w14:paraId="4861756A" w14:textId="77777777" w:rsidR="00206E9C" w:rsidRDefault="00206E9C" w:rsidP="00277475">
            <w:pPr>
              <w:rPr>
                <w:rFonts w:ascii="Arial" w:hAnsi="Arial" w:cs="Arial"/>
                <w:sz w:val="20"/>
                <w:szCs w:val="20"/>
              </w:rPr>
            </w:pPr>
          </w:p>
          <w:p w14:paraId="69A6292C" w14:textId="77777777" w:rsidR="00277475" w:rsidRDefault="00277475" w:rsidP="00277475">
            <w:pPr>
              <w:rPr>
                <w:rFonts w:ascii="Arial" w:hAnsi="Arial" w:cs="Arial"/>
                <w:sz w:val="28"/>
                <w:szCs w:val="28"/>
              </w:rPr>
            </w:pPr>
          </w:p>
          <w:p w14:paraId="20737F90" w14:textId="77777777" w:rsidR="00277475" w:rsidRDefault="00277475" w:rsidP="00277475">
            <w:pPr>
              <w:rPr>
                <w:rFonts w:ascii="Arial" w:hAnsi="Arial" w:cs="Arial"/>
                <w:sz w:val="28"/>
                <w:szCs w:val="28"/>
              </w:rPr>
            </w:pPr>
          </w:p>
        </w:tc>
      </w:tr>
      <w:tr w:rsidR="00B854B2" w14:paraId="2A4FC3FF" w14:textId="77777777" w:rsidTr="00DD7670">
        <w:tc>
          <w:tcPr>
            <w:tcW w:w="3005" w:type="dxa"/>
          </w:tcPr>
          <w:p w14:paraId="19FAABD6" w14:textId="54C8B016" w:rsidR="00B854B2" w:rsidRPr="00EF7291" w:rsidRDefault="00277475" w:rsidP="00EF7291">
            <w:pPr>
              <w:rPr>
                <w:rFonts w:ascii="Arial" w:hAnsi="Arial" w:cs="Arial"/>
                <w:b/>
                <w:bCs/>
                <w:sz w:val="20"/>
                <w:szCs w:val="20"/>
              </w:rPr>
            </w:pPr>
            <w:r>
              <w:rPr>
                <w:rFonts w:ascii="Arial" w:hAnsi="Arial" w:cs="Arial"/>
                <w:b/>
                <w:bCs/>
                <w:sz w:val="20"/>
                <w:szCs w:val="20"/>
              </w:rPr>
              <w:t>No objection</w:t>
            </w:r>
            <w:r w:rsidR="00782930">
              <w:rPr>
                <w:rFonts w:ascii="Arial" w:hAnsi="Arial" w:cs="Arial"/>
                <w:b/>
                <w:bCs/>
                <w:sz w:val="20"/>
                <w:szCs w:val="20"/>
              </w:rPr>
              <w:t>*</w:t>
            </w:r>
          </w:p>
        </w:tc>
        <w:tc>
          <w:tcPr>
            <w:tcW w:w="3005" w:type="dxa"/>
          </w:tcPr>
          <w:p w14:paraId="409EE3EB" w14:textId="1D12BFAC" w:rsidR="00B854B2" w:rsidRPr="00DE28AD" w:rsidRDefault="00B854B2" w:rsidP="00206E9C">
            <w:pPr>
              <w:rPr>
                <w:rFonts w:ascii="Arial" w:hAnsi="Arial" w:cs="Arial"/>
                <w:b/>
                <w:bCs/>
                <w:sz w:val="20"/>
                <w:szCs w:val="20"/>
              </w:rPr>
            </w:pPr>
          </w:p>
        </w:tc>
        <w:tc>
          <w:tcPr>
            <w:tcW w:w="3006" w:type="dxa"/>
          </w:tcPr>
          <w:p w14:paraId="75F74645" w14:textId="734FF3A9" w:rsidR="00B854B2" w:rsidRPr="00DE28AD" w:rsidRDefault="00B854B2" w:rsidP="00206E9C">
            <w:pPr>
              <w:rPr>
                <w:rFonts w:ascii="Arial" w:hAnsi="Arial" w:cs="Arial"/>
                <w:b/>
                <w:bCs/>
                <w:sz w:val="20"/>
                <w:szCs w:val="20"/>
              </w:rPr>
            </w:pPr>
          </w:p>
        </w:tc>
      </w:tr>
      <w:tr w:rsidR="00EB0947" w14:paraId="4150E987" w14:textId="77777777" w:rsidTr="00FA3EFC">
        <w:tc>
          <w:tcPr>
            <w:tcW w:w="9016" w:type="dxa"/>
            <w:gridSpan w:val="3"/>
          </w:tcPr>
          <w:p w14:paraId="020CD4EB" w14:textId="04B9BE0C" w:rsidR="00277475" w:rsidRPr="00DE28AD" w:rsidRDefault="00EB0947" w:rsidP="00EB0947">
            <w:pPr>
              <w:rPr>
                <w:rFonts w:ascii="Arial" w:hAnsi="Arial" w:cs="Arial"/>
                <w:sz w:val="20"/>
                <w:szCs w:val="20"/>
              </w:rPr>
            </w:pPr>
            <w:r w:rsidRPr="00DE28AD">
              <w:rPr>
                <w:rFonts w:ascii="Arial" w:hAnsi="Arial" w:cs="Arial"/>
                <w:sz w:val="20"/>
                <w:szCs w:val="20"/>
              </w:rPr>
              <w:t>*Delete as applicable</w:t>
            </w:r>
          </w:p>
        </w:tc>
      </w:tr>
      <w:tr w:rsidR="00206E9C" w14:paraId="0726349A" w14:textId="77777777" w:rsidTr="00206E9C">
        <w:tc>
          <w:tcPr>
            <w:tcW w:w="9016" w:type="dxa"/>
            <w:gridSpan w:val="3"/>
          </w:tcPr>
          <w:p w14:paraId="55281E13" w14:textId="1064C262"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Suggested Conditions</w:t>
            </w:r>
            <w:r>
              <w:rPr>
                <w:rFonts w:ascii="Arial" w:hAnsi="Arial" w:cs="Arial"/>
                <w:b/>
                <w:bCs/>
                <w:sz w:val="20"/>
                <w:szCs w:val="20"/>
                <w:u w:val="single"/>
              </w:rPr>
              <w:t>:</w:t>
            </w:r>
          </w:p>
          <w:p w14:paraId="2047CA33" w14:textId="77777777" w:rsidR="00206E9C" w:rsidRDefault="00206E9C" w:rsidP="00206E9C">
            <w:pPr>
              <w:rPr>
                <w:rFonts w:ascii="Arial" w:hAnsi="Arial" w:cs="Arial"/>
                <w:sz w:val="20"/>
                <w:szCs w:val="20"/>
              </w:rPr>
            </w:pPr>
          </w:p>
          <w:p w14:paraId="06427B8E" w14:textId="77777777" w:rsidR="00206E9C" w:rsidRDefault="00206E9C" w:rsidP="00206E9C">
            <w:pPr>
              <w:rPr>
                <w:rFonts w:ascii="Arial" w:hAnsi="Arial" w:cs="Arial"/>
                <w:sz w:val="20"/>
                <w:szCs w:val="20"/>
              </w:rPr>
            </w:pPr>
          </w:p>
          <w:p w14:paraId="45717C12" w14:textId="77777777" w:rsidR="00206E9C" w:rsidRDefault="00206E9C" w:rsidP="00206E9C">
            <w:pPr>
              <w:rPr>
                <w:rFonts w:ascii="Arial" w:hAnsi="Arial" w:cs="Arial"/>
                <w:sz w:val="20"/>
                <w:szCs w:val="20"/>
              </w:rPr>
            </w:pPr>
          </w:p>
          <w:p w14:paraId="11F8C9DC" w14:textId="77777777" w:rsidR="00206E9C" w:rsidRDefault="00206E9C" w:rsidP="00206E9C">
            <w:pPr>
              <w:rPr>
                <w:rFonts w:ascii="Arial" w:hAnsi="Arial" w:cs="Arial"/>
                <w:sz w:val="20"/>
                <w:szCs w:val="20"/>
              </w:rPr>
            </w:pPr>
          </w:p>
          <w:p w14:paraId="400B28BA" w14:textId="5A413EE7" w:rsidR="00206E9C" w:rsidRPr="00206E9C" w:rsidRDefault="00206E9C" w:rsidP="00206E9C">
            <w:pPr>
              <w:rPr>
                <w:rFonts w:ascii="Arial" w:hAnsi="Arial" w:cs="Arial"/>
                <w:sz w:val="20"/>
                <w:szCs w:val="20"/>
              </w:rPr>
            </w:pPr>
          </w:p>
        </w:tc>
      </w:tr>
      <w:tr w:rsidR="00206E9C" w14:paraId="7E97F7F9" w14:textId="77777777" w:rsidTr="00206E9C">
        <w:tc>
          <w:tcPr>
            <w:tcW w:w="9016" w:type="dxa"/>
            <w:gridSpan w:val="3"/>
          </w:tcPr>
          <w:p w14:paraId="549C6527" w14:textId="0417B8FB"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Informative(s)</w:t>
            </w:r>
            <w:r>
              <w:rPr>
                <w:rFonts w:ascii="Arial" w:hAnsi="Arial" w:cs="Arial"/>
                <w:b/>
                <w:bCs/>
                <w:sz w:val="20"/>
                <w:szCs w:val="20"/>
                <w:u w:val="single"/>
              </w:rPr>
              <w:t>:</w:t>
            </w:r>
          </w:p>
          <w:p w14:paraId="7B00F275" w14:textId="77777777" w:rsidR="00206E9C" w:rsidRDefault="00206E9C" w:rsidP="00206E9C">
            <w:pPr>
              <w:rPr>
                <w:rFonts w:ascii="Arial" w:hAnsi="Arial" w:cs="Arial"/>
                <w:sz w:val="20"/>
                <w:szCs w:val="20"/>
              </w:rPr>
            </w:pPr>
          </w:p>
          <w:p w14:paraId="4F8A1616" w14:textId="77777777" w:rsidR="00206E9C" w:rsidRDefault="00206E9C" w:rsidP="00206E9C">
            <w:pPr>
              <w:rPr>
                <w:rFonts w:ascii="Arial" w:hAnsi="Arial" w:cs="Arial"/>
                <w:sz w:val="20"/>
                <w:szCs w:val="20"/>
              </w:rPr>
            </w:pPr>
          </w:p>
          <w:p w14:paraId="27595B39" w14:textId="77777777" w:rsidR="00206E9C" w:rsidRDefault="00206E9C" w:rsidP="00206E9C">
            <w:pPr>
              <w:rPr>
                <w:rFonts w:ascii="Arial" w:hAnsi="Arial" w:cs="Arial"/>
                <w:sz w:val="20"/>
                <w:szCs w:val="20"/>
              </w:rPr>
            </w:pPr>
          </w:p>
          <w:p w14:paraId="5D733D6E" w14:textId="77777777" w:rsidR="00206E9C" w:rsidRDefault="00206E9C" w:rsidP="00206E9C">
            <w:pPr>
              <w:rPr>
                <w:rFonts w:ascii="Arial" w:hAnsi="Arial" w:cs="Arial"/>
                <w:sz w:val="20"/>
                <w:szCs w:val="20"/>
              </w:rPr>
            </w:pPr>
          </w:p>
          <w:p w14:paraId="4A845BA3" w14:textId="77777777" w:rsidR="00206E9C" w:rsidRDefault="00206E9C" w:rsidP="00206E9C">
            <w:pPr>
              <w:rPr>
                <w:rFonts w:ascii="Arial" w:hAnsi="Arial" w:cs="Arial"/>
                <w:sz w:val="20"/>
                <w:szCs w:val="20"/>
              </w:rPr>
            </w:pPr>
          </w:p>
          <w:p w14:paraId="6276B203" w14:textId="01FE0361" w:rsidR="00206E9C" w:rsidRPr="00206E9C" w:rsidRDefault="00206E9C" w:rsidP="00206E9C">
            <w:pPr>
              <w:rPr>
                <w:rFonts w:ascii="Arial" w:hAnsi="Arial" w:cs="Arial"/>
                <w:sz w:val="20"/>
                <w:szCs w:val="20"/>
              </w:rPr>
            </w:pPr>
          </w:p>
        </w:tc>
      </w:tr>
      <w:tr w:rsidR="00206E9C" w14:paraId="52B33FCA" w14:textId="77777777" w:rsidTr="00206E9C">
        <w:tc>
          <w:tcPr>
            <w:tcW w:w="9016" w:type="dxa"/>
            <w:gridSpan w:val="3"/>
          </w:tcPr>
          <w:p w14:paraId="7D2FA4D1" w14:textId="0D10E094" w:rsidR="00206E9C" w:rsidRDefault="00206E9C" w:rsidP="00206E9C">
            <w:pPr>
              <w:rPr>
                <w:rFonts w:ascii="Arial" w:hAnsi="Arial" w:cs="Arial"/>
                <w:b/>
                <w:bCs/>
                <w:sz w:val="20"/>
                <w:szCs w:val="20"/>
                <w:u w:val="single"/>
              </w:rPr>
            </w:pPr>
            <w:r>
              <w:rPr>
                <w:rFonts w:ascii="Arial" w:hAnsi="Arial" w:cs="Arial"/>
                <w:b/>
                <w:bCs/>
                <w:sz w:val="20"/>
                <w:szCs w:val="20"/>
                <w:u w:val="single"/>
              </w:rPr>
              <w:lastRenderedPageBreak/>
              <w:t>Planning Obligations required:</w:t>
            </w:r>
          </w:p>
          <w:p w14:paraId="3D643B68" w14:textId="77777777" w:rsidR="00206E9C" w:rsidRDefault="00206E9C" w:rsidP="00206E9C">
            <w:pPr>
              <w:rPr>
                <w:rFonts w:ascii="Arial" w:hAnsi="Arial" w:cs="Arial"/>
                <w:b/>
                <w:bCs/>
                <w:sz w:val="20"/>
                <w:szCs w:val="20"/>
                <w:u w:val="single"/>
              </w:rPr>
            </w:pPr>
          </w:p>
          <w:p w14:paraId="6631400D" w14:textId="77777777" w:rsidR="00206E9C" w:rsidRDefault="00206E9C" w:rsidP="00206E9C">
            <w:pPr>
              <w:rPr>
                <w:rFonts w:ascii="Arial" w:hAnsi="Arial" w:cs="Arial"/>
                <w:b/>
                <w:bCs/>
                <w:sz w:val="20"/>
                <w:szCs w:val="20"/>
                <w:u w:val="single"/>
              </w:rPr>
            </w:pPr>
          </w:p>
          <w:p w14:paraId="4FB839CA" w14:textId="77777777" w:rsidR="00277475" w:rsidRDefault="00277475" w:rsidP="00206E9C">
            <w:pPr>
              <w:rPr>
                <w:rFonts w:ascii="Arial" w:hAnsi="Arial" w:cs="Arial"/>
                <w:b/>
                <w:bCs/>
                <w:sz w:val="20"/>
                <w:szCs w:val="20"/>
                <w:u w:val="single"/>
              </w:rPr>
            </w:pPr>
          </w:p>
          <w:p w14:paraId="7DC95E8C" w14:textId="77777777" w:rsidR="00206E9C" w:rsidRDefault="00206E9C" w:rsidP="00206E9C">
            <w:pPr>
              <w:rPr>
                <w:rFonts w:ascii="Arial" w:hAnsi="Arial" w:cs="Arial"/>
                <w:b/>
                <w:bCs/>
                <w:sz w:val="20"/>
                <w:szCs w:val="20"/>
                <w:u w:val="single"/>
              </w:rPr>
            </w:pPr>
          </w:p>
          <w:p w14:paraId="72F8ED44" w14:textId="0D60786B" w:rsidR="00206E9C" w:rsidRPr="00206E9C" w:rsidRDefault="00206E9C" w:rsidP="00206E9C">
            <w:pPr>
              <w:rPr>
                <w:rFonts w:ascii="Arial" w:hAnsi="Arial" w:cs="Arial"/>
                <w:b/>
                <w:bCs/>
                <w:sz w:val="20"/>
                <w:szCs w:val="20"/>
                <w:u w:val="single"/>
              </w:rPr>
            </w:pPr>
          </w:p>
        </w:tc>
      </w:tr>
    </w:tbl>
    <w:p w14:paraId="0D028E8E" w14:textId="77777777" w:rsidR="00206E9C" w:rsidRPr="00206E9C" w:rsidRDefault="00206E9C" w:rsidP="00206E9C">
      <w:pPr>
        <w:rPr>
          <w:rFonts w:ascii="Arial" w:hAnsi="Arial" w:cs="Arial"/>
          <w:sz w:val="28"/>
          <w:szCs w:val="28"/>
        </w:rPr>
      </w:pPr>
    </w:p>
    <w:sectPr w:rsidR="00206E9C" w:rsidRPr="00206E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4E3E2" w14:textId="77777777" w:rsidR="001838B0" w:rsidRDefault="001838B0" w:rsidP="00A2301D">
      <w:pPr>
        <w:spacing w:after="0" w:line="240" w:lineRule="auto"/>
      </w:pPr>
      <w:r>
        <w:separator/>
      </w:r>
    </w:p>
  </w:endnote>
  <w:endnote w:type="continuationSeparator" w:id="0">
    <w:p w14:paraId="3EA55140" w14:textId="77777777" w:rsidR="001838B0" w:rsidRDefault="001838B0" w:rsidP="00A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D2E1" w14:textId="77777777" w:rsidR="001838B0" w:rsidRDefault="001838B0" w:rsidP="00A2301D">
      <w:pPr>
        <w:spacing w:after="0" w:line="240" w:lineRule="auto"/>
      </w:pPr>
      <w:r>
        <w:separator/>
      </w:r>
    </w:p>
  </w:footnote>
  <w:footnote w:type="continuationSeparator" w:id="0">
    <w:p w14:paraId="7CFB58B6" w14:textId="77777777" w:rsidR="001838B0" w:rsidRDefault="001838B0" w:rsidP="00A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464" w14:textId="719B1B1D" w:rsidR="00A603DD" w:rsidRDefault="00A603DD">
    <w:pPr>
      <w:pStyle w:val="Header"/>
    </w:pPr>
    <w:r>
      <w:rPr>
        <w:noProof/>
      </w:rPr>
      <w:drawing>
        <wp:anchor distT="0" distB="0" distL="114300" distR="114300" simplePos="0" relativeHeight="251659264" behindDoc="1" locked="0" layoutInCell="1" allowOverlap="1" wp14:anchorId="0B2C2DB9" wp14:editId="0009E404">
          <wp:simplePos x="0" y="0"/>
          <wp:positionH relativeFrom="column">
            <wp:posOffset>-826936</wp:posOffset>
          </wp:positionH>
          <wp:positionV relativeFrom="paragraph">
            <wp:posOffset>-390222</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EE8C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660F53"/>
    <w:multiLevelType w:val="hybridMultilevel"/>
    <w:tmpl w:val="FFFFFFFF"/>
    <w:lvl w:ilvl="0" w:tplc="4B463D8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417312"/>
    <w:multiLevelType w:val="hybridMultilevel"/>
    <w:tmpl w:val="6A4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3693F"/>
    <w:multiLevelType w:val="hybridMultilevel"/>
    <w:tmpl w:val="6866733C"/>
    <w:lvl w:ilvl="0" w:tplc="10FCD4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7FF7A52"/>
    <w:multiLevelType w:val="multilevel"/>
    <w:tmpl w:val="EA8A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C2FE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66F1BE9"/>
    <w:multiLevelType w:val="hybridMultilevel"/>
    <w:tmpl w:val="F55C7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441127"/>
    <w:multiLevelType w:val="multilevel"/>
    <w:tmpl w:val="5940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F42B2"/>
    <w:multiLevelType w:val="hybridMultilevel"/>
    <w:tmpl w:val="387C779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A957330"/>
    <w:multiLevelType w:val="hybridMultilevel"/>
    <w:tmpl w:val="3544FA72"/>
    <w:lvl w:ilvl="0" w:tplc="F5684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08098">
    <w:abstractNumId w:val="2"/>
  </w:num>
  <w:num w:numId="2" w16cid:durableId="1822233955">
    <w:abstractNumId w:val="1"/>
  </w:num>
  <w:num w:numId="3" w16cid:durableId="670596978">
    <w:abstractNumId w:val="9"/>
  </w:num>
  <w:num w:numId="4" w16cid:durableId="696397192">
    <w:abstractNumId w:val="3"/>
  </w:num>
  <w:num w:numId="5" w16cid:durableId="1453132975">
    <w:abstractNumId w:val="6"/>
  </w:num>
  <w:num w:numId="6" w16cid:durableId="1886134331">
    <w:abstractNumId w:val="0"/>
  </w:num>
  <w:num w:numId="7" w16cid:durableId="1298026609">
    <w:abstractNumId w:val="5"/>
  </w:num>
  <w:num w:numId="8" w16cid:durableId="1440300469">
    <w:abstractNumId w:val="8"/>
  </w:num>
  <w:num w:numId="9" w16cid:durableId="432630276">
    <w:abstractNumId w:val="4"/>
  </w:num>
  <w:num w:numId="10" w16cid:durableId="1394743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E"/>
    <w:rsid w:val="0002474B"/>
    <w:rsid w:val="00034F2F"/>
    <w:rsid w:val="000718F0"/>
    <w:rsid w:val="000926D0"/>
    <w:rsid w:val="00093C8A"/>
    <w:rsid w:val="000B4045"/>
    <w:rsid w:val="00157967"/>
    <w:rsid w:val="0016563A"/>
    <w:rsid w:val="001838B0"/>
    <w:rsid w:val="0018513F"/>
    <w:rsid w:val="001E4D39"/>
    <w:rsid w:val="00206E9C"/>
    <w:rsid w:val="0022108A"/>
    <w:rsid w:val="00273025"/>
    <w:rsid w:val="00277475"/>
    <w:rsid w:val="002B061C"/>
    <w:rsid w:val="002C75CA"/>
    <w:rsid w:val="0037050E"/>
    <w:rsid w:val="0038080F"/>
    <w:rsid w:val="00381CDC"/>
    <w:rsid w:val="003C7082"/>
    <w:rsid w:val="003D385D"/>
    <w:rsid w:val="00437236"/>
    <w:rsid w:val="00465551"/>
    <w:rsid w:val="00466E51"/>
    <w:rsid w:val="0055363B"/>
    <w:rsid w:val="005645F4"/>
    <w:rsid w:val="00575B07"/>
    <w:rsid w:val="0058497F"/>
    <w:rsid w:val="005F52C3"/>
    <w:rsid w:val="005F726A"/>
    <w:rsid w:val="00662325"/>
    <w:rsid w:val="006C0599"/>
    <w:rsid w:val="006D7D9A"/>
    <w:rsid w:val="0070040A"/>
    <w:rsid w:val="00775E2D"/>
    <w:rsid w:val="00782930"/>
    <w:rsid w:val="007C6B9F"/>
    <w:rsid w:val="007D6AD9"/>
    <w:rsid w:val="007F0226"/>
    <w:rsid w:val="00820C20"/>
    <w:rsid w:val="008953B3"/>
    <w:rsid w:val="008C1C01"/>
    <w:rsid w:val="008C273B"/>
    <w:rsid w:val="008D56D8"/>
    <w:rsid w:val="008F3692"/>
    <w:rsid w:val="0095169F"/>
    <w:rsid w:val="00983C5A"/>
    <w:rsid w:val="0099224B"/>
    <w:rsid w:val="00A07E24"/>
    <w:rsid w:val="00A2301D"/>
    <w:rsid w:val="00A246CC"/>
    <w:rsid w:val="00A52DE5"/>
    <w:rsid w:val="00A603DD"/>
    <w:rsid w:val="00AC2B78"/>
    <w:rsid w:val="00B854B2"/>
    <w:rsid w:val="00B95186"/>
    <w:rsid w:val="00BC188D"/>
    <w:rsid w:val="00C1328C"/>
    <w:rsid w:val="00C30E15"/>
    <w:rsid w:val="00CF77BE"/>
    <w:rsid w:val="00D35159"/>
    <w:rsid w:val="00DB3CD3"/>
    <w:rsid w:val="00DC6DBB"/>
    <w:rsid w:val="00DE28AD"/>
    <w:rsid w:val="00E03148"/>
    <w:rsid w:val="00E119C1"/>
    <w:rsid w:val="00E4102C"/>
    <w:rsid w:val="00E43628"/>
    <w:rsid w:val="00E8515E"/>
    <w:rsid w:val="00E87722"/>
    <w:rsid w:val="00EA1615"/>
    <w:rsid w:val="00EB0947"/>
    <w:rsid w:val="00EF7291"/>
    <w:rsid w:val="00F0307F"/>
    <w:rsid w:val="00F21DB0"/>
    <w:rsid w:val="00F47493"/>
    <w:rsid w:val="00F567E0"/>
    <w:rsid w:val="00F62C17"/>
    <w:rsid w:val="00FB4C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38C"/>
  <w15:chartTrackingRefBased/>
  <w15:docId w15:val="{6A9083CE-36A9-4528-AF96-E60C878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E"/>
    <w:rPr>
      <w:rFonts w:eastAsiaTheme="majorEastAsia" w:cstheme="majorBidi"/>
      <w:color w:val="272727" w:themeColor="text1" w:themeTint="D8"/>
    </w:rPr>
  </w:style>
  <w:style w:type="paragraph" w:styleId="Title">
    <w:name w:val="Title"/>
    <w:basedOn w:val="Normal"/>
    <w:next w:val="Normal"/>
    <w:link w:val="TitleChar"/>
    <w:uiPriority w:val="10"/>
    <w:qFormat/>
    <w:rsid w:val="00E8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E"/>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E"/>
    <w:rPr>
      <w:i/>
      <w:iCs/>
      <w:color w:val="404040" w:themeColor="text1" w:themeTint="BF"/>
    </w:rPr>
  </w:style>
  <w:style w:type="paragraph" w:styleId="ListParagraph">
    <w:name w:val="List Paragraph"/>
    <w:basedOn w:val="Normal"/>
    <w:uiPriority w:val="34"/>
    <w:qFormat/>
    <w:rsid w:val="00E8515E"/>
    <w:pPr>
      <w:ind w:left="720"/>
      <w:contextualSpacing/>
    </w:pPr>
  </w:style>
  <w:style w:type="character" w:styleId="IntenseEmphasis">
    <w:name w:val="Intense Emphasis"/>
    <w:basedOn w:val="DefaultParagraphFont"/>
    <w:uiPriority w:val="21"/>
    <w:qFormat/>
    <w:rsid w:val="00E8515E"/>
    <w:rPr>
      <w:i/>
      <w:iCs/>
      <w:color w:val="0F4761" w:themeColor="accent1" w:themeShade="BF"/>
    </w:rPr>
  </w:style>
  <w:style w:type="paragraph" w:styleId="IntenseQuote">
    <w:name w:val="Intense Quote"/>
    <w:basedOn w:val="Normal"/>
    <w:next w:val="Normal"/>
    <w:link w:val="IntenseQuoteChar"/>
    <w:uiPriority w:val="30"/>
    <w:qFormat/>
    <w:rsid w:val="00E8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5E"/>
    <w:rPr>
      <w:i/>
      <w:iCs/>
      <w:color w:val="0F4761" w:themeColor="accent1" w:themeShade="BF"/>
    </w:rPr>
  </w:style>
  <w:style w:type="character" w:styleId="IntenseReference">
    <w:name w:val="Intense Reference"/>
    <w:basedOn w:val="DefaultParagraphFont"/>
    <w:uiPriority w:val="32"/>
    <w:qFormat/>
    <w:rsid w:val="00E8515E"/>
    <w:rPr>
      <w:b/>
      <w:bCs/>
      <w:smallCaps/>
      <w:color w:val="0F4761" w:themeColor="accent1" w:themeShade="BF"/>
      <w:spacing w:val="5"/>
    </w:rPr>
  </w:style>
  <w:style w:type="table" w:styleId="TableGrid">
    <w:name w:val="Table Grid"/>
    <w:basedOn w:val="TableNormal"/>
    <w:uiPriority w:val="39"/>
    <w:rsid w:val="00E8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1D"/>
  </w:style>
  <w:style w:type="paragraph" w:styleId="Footer">
    <w:name w:val="footer"/>
    <w:basedOn w:val="Normal"/>
    <w:link w:val="FooterChar"/>
    <w:uiPriority w:val="99"/>
    <w:unhideWhenUsed/>
    <w:rsid w:val="00A2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1D"/>
  </w:style>
  <w:style w:type="paragraph" w:customStyle="1" w:styleId="paragraph">
    <w:name w:val="paragraph"/>
    <w:basedOn w:val="Normal"/>
    <w:rsid w:val="007F02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F0226"/>
  </w:style>
  <w:style w:type="character" w:customStyle="1" w:styleId="normaltextrun">
    <w:name w:val="normaltextrun"/>
    <w:basedOn w:val="DefaultParagraphFont"/>
    <w:rsid w:val="007F0226"/>
  </w:style>
  <w:style w:type="character" w:styleId="Hyperlink">
    <w:name w:val="Hyperlink"/>
    <w:basedOn w:val="DefaultParagraphFont"/>
    <w:uiPriority w:val="99"/>
    <w:unhideWhenUsed/>
    <w:rsid w:val="007F0226"/>
    <w:rPr>
      <w:color w:val="467886" w:themeColor="hyperlink"/>
      <w:u w:val="single"/>
    </w:rPr>
  </w:style>
  <w:style w:type="character" w:styleId="UnresolvedMention">
    <w:name w:val="Unresolved Mention"/>
    <w:basedOn w:val="DefaultParagraphFont"/>
    <w:uiPriority w:val="99"/>
    <w:semiHidden/>
    <w:unhideWhenUsed/>
    <w:rsid w:val="007F0226"/>
    <w:rPr>
      <w:color w:val="605E5C"/>
      <w:shd w:val="clear" w:color="auto" w:fill="E1DFDD"/>
    </w:rPr>
  </w:style>
  <w:style w:type="table" w:customStyle="1" w:styleId="TableGrid1">
    <w:name w:val="Table Grid1"/>
    <w:basedOn w:val="TableNormal"/>
    <w:next w:val="TableGrid"/>
    <w:uiPriority w:val="59"/>
    <w:rsid w:val="00CF77BE"/>
    <w:pPr>
      <w:spacing w:after="0" w:line="240" w:lineRule="auto"/>
    </w:pPr>
    <w:rPr>
      <w:rFonts w:ascii="Times New Roman" w:eastAsia="Times New Roman" w:hAnsi="Times New Roman" w:cs="Times New Roman"/>
      <w:kern w:val="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8AD"/>
    <w:pPr>
      <w:spacing w:after="0" w:line="240" w:lineRule="auto"/>
    </w:pPr>
  </w:style>
  <w:style w:type="paragraph" w:customStyle="1" w:styleId="Default">
    <w:name w:val="Default"/>
    <w:rsid w:val="0055363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649">
      <w:bodyDiv w:val="1"/>
      <w:marLeft w:val="0"/>
      <w:marRight w:val="0"/>
      <w:marTop w:val="0"/>
      <w:marBottom w:val="0"/>
      <w:divBdr>
        <w:top w:val="none" w:sz="0" w:space="0" w:color="auto"/>
        <w:left w:val="none" w:sz="0" w:space="0" w:color="auto"/>
        <w:bottom w:val="none" w:sz="0" w:space="0" w:color="auto"/>
        <w:right w:val="none" w:sz="0" w:space="0" w:color="auto"/>
      </w:divBdr>
    </w:div>
    <w:div w:id="625744150">
      <w:bodyDiv w:val="1"/>
      <w:marLeft w:val="0"/>
      <w:marRight w:val="0"/>
      <w:marTop w:val="0"/>
      <w:marBottom w:val="0"/>
      <w:divBdr>
        <w:top w:val="none" w:sz="0" w:space="0" w:color="auto"/>
        <w:left w:val="none" w:sz="0" w:space="0" w:color="auto"/>
        <w:bottom w:val="none" w:sz="0" w:space="0" w:color="auto"/>
        <w:right w:val="none" w:sz="0" w:space="0" w:color="auto"/>
      </w:divBdr>
    </w:div>
    <w:div w:id="1125346907">
      <w:bodyDiv w:val="1"/>
      <w:marLeft w:val="0"/>
      <w:marRight w:val="0"/>
      <w:marTop w:val="0"/>
      <w:marBottom w:val="0"/>
      <w:divBdr>
        <w:top w:val="none" w:sz="0" w:space="0" w:color="auto"/>
        <w:left w:val="none" w:sz="0" w:space="0" w:color="auto"/>
        <w:bottom w:val="none" w:sz="0" w:space="0" w:color="auto"/>
        <w:right w:val="none" w:sz="0" w:space="0" w:color="auto"/>
      </w:divBdr>
    </w:div>
    <w:div w:id="13363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Consultee Response</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D13702A4-BAA0-4AD4-86FD-45D93EEDC33C}"/>
</file>

<file path=customXml/itemProps2.xml><?xml version="1.0" encoding="utf-8"?>
<ds:datastoreItem xmlns:ds="http://schemas.openxmlformats.org/officeDocument/2006/customXml" ds:itemID="{3857E28D-B7F7-41EA-9B0F-E2A16C71304F}"/>
</file>

<file path=customXml/itemProps3.xml><?xml version="1.0" encoding="utf-8"?>
<ds:datastoreItem xmlns:ds="http://schemas.openxmlformats.org/officeDocument/2006/customXml" ds:itemID="{8376DA0E-653C-402A-BFDB-45F8E9511E2B}"/>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1621</Characters>
  <Application>Microsoft Office Word</Application>
  <DocSecurity>0</DocSecurity>
  <Lines>81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Hildersley , Garry (HEAD OF SERVICE)</dc:creator>
  <cp:keywords/>
  <dc:description/>
  <cp:lastModifiedBy>Sykes , Hazel (BUSINESS INVESTMENT MANAGER)</cp:lastModifiedBy>
  <cp:revision>4</cp:revision>
  <dcterms:created xsi:type="dcterms:W3CDTF">2026-03-11T15:52:00Z</dcterms:created>
  <dcterms:modified xsi:type="dcterms:W3CDTF">2026-03-11T15:53:00Z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